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04538" w14:textId="77777777" w:rsidR="00903306" w:rsidRDefault="00903306" w:rsidP="009033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Apreciação</w:t>
      </w:r>
    </w:p>
    <w:p w14:paraId="5CE6B0DA" w14:textId="7FC9AEDC" w:rsidR="00903306" w:rsidRDefault="00903306" w:rsidP="002B7298">
      <w:pPr>
        <w:suppressAutoHyphens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 apresenta proposta muito boa, com consistente articulação entre linhas de atuação, projetos 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disciplinas. A infraestrutura é muito boa.</w:t>
      </w:r>
    </w:p>
    <w:p w14:paraId="6216DF77" w14:textId="0EB7CD2B" w:rsidR="00903306" w:rsidRDefault="00903306" w:rsidP="002B7298">
      <w:pPr>
        <w:suppressAutoHyphens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corpo docente cumpre os requisitos preconizados quanto à titulação, formação, estabilidade 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dedicação, apresentando projeção de nível nacional. Observa-se no relatório que há dois docentes que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não orientaram dissertações no quadriênio, o que torna frágil a distribuição das atividades sob 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responsabilidade do corpo permanente, resultando em um conceito bom.</w:t>
      </w:r>
    </w:p>
    <w:p w14:paraId="1C4138F4" w14:textId="57390505" w:rsidR="00903306" w:rsidRDefault="00903306" w:rsidP="002B7298">
      <w:pPr>
        <w:suppressAutoHyphens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qualidade dos trabalhos de conclusão é boa. Por outro lado, a quantidade de trabalhos e sua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aplicabilidade é muito boa. Desta forma, o quesito de corpo discente e trabalho de conclusão resultou em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um conceito muito bom.</w:t>
      </w:r>
    </w:p>
    <w:p w14:paraId="7044D415" w14:textId="42DB055C" w:rsidR="00903306" w:rsidRDefault="00903306" w:rsidP="002B7298">
      <w:pPr>
        <w:suppressAutoHyphens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 apresenta bons níveis de produção intelectual, técnica e tecnológica, tanto no total dos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produtos quanto na distribuição destes entre os docentes permanentes do programa, resultando em um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conceito bom.</w:t>
      </w:r>
    </w:p>
    <w:p w14:paraId="21E9C8FB" w14:textId="77777777" w:rsidR="002B7298" w:rsidRDefault="002B7298" w:rsidP="002B7298">
      <w:p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pt-BR"/>
        </w:rPr>
      </w:pPr>
    </w:p>
    <w:p w14:paraId="5C943492" w14:textId="690134D8" w:rsidR="00903306" w:rsidRDefault="00903306" w:rsidP="002B7298">
      <w:pPr>
        <w:suppressAutoHyphens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inserção social também é significativa, com impactos sociais e econômicos ressalt</w:t>
      </w:r>
      <w:r w:rsidR="002B7298">
        <w:rPr>
          <w:rFonts w:ascii="Arial" w:hAnsi="Arial" w:cs="Arial"/>
          <w:lang w:val="pt-BR"/>
        </w:rPr>
        <w:t>a</w:t>
      </w:r>
      <w:r>
        <w:rPr>
          <w:rFonts w:ascii="Arial" w:hAnsi="Arial" w:cs="Arial"/>
          <w:lang w:val="pt-BR"/>
        </w:rPr>
        <w:t>dos. Há liderança 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solidariedade nas atividades relacionadas à formação e aprimoramento de pesquisadores e de centros de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pesquisa, resultando em um conceito muito bom.</w:t>
      </w:r>
    </w:p>
    <w:p w14:paraId="55818DF6" w14:textId="77777777" w:rsidR="002B7298" w:rsidRDefault="002B7298" w:rsidP="002B7298">
      <w:pPr>
        <w:suppressAutoHyphens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lang w:val="pt-BR"/>
        </w:rPr>
      </w:pPr>
    </w:p>
    <w:p w14:paraId="5893F4FE" w14:textId="0A6F7E99" w:rsidR="004A686E" w:rsidRPr="00903306" w:rsidRDefault="00903306" w:rsidP="002B7298">
      <w:pPr>
        <w:suppressAutoHyphens w:val="0"/>
        <w:autoSpaceDE w:val="0"/>
        <w:autoSpaceDN w:val="0"/>
        <w:adjustRightInd w:val="0"/>
        <w:spacing w:after="0" w:line="240" w:lineRule="auto"/>
        <w:ind w:firstLine="720"/>
        <w:jc w:val="both"/>
      </w:pPr>
      <w:r>
        <w:rPr>
          <w:rFonts w:ascii="Arial" w:hAnsi="Arial" w:cs="Arial"/>
          <w:lang w:val="pt-BR"/>
        </w:rPr>
        <w:t>Dessa forma, foi concedido a nota 4 ao Programa por atender aos critérios da Área estabelecidos para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este conceito (ter alcançado o conceito bom em pelo menos 3 quesitos, incluindo, necessariamente os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quesitos 3 e 4).</w:t>
      </w:r>
    </w:p>
    <w:sectPr w:rsidR="004A686E" w:rsidRPr="00903306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3A55"/>
    <w:multiLevelType w:val="multilevel"/>
    <w:tmpl w:val="2E225E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5667386"/>
    <w:multiLevelType w:val="multilevel"/>
    <w:tmpl w:val="64BE317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6E00071"/>
    <w:multiLevelType w:val="multilevel"/>
    <w:tmpl w:val="255C8D8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4EE2128"/>
    <w:multiLevelType w:val="multilevel"/>
    <w:tmpl w:val="8608891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62710A1"/>
    <w:multiLevelType w:val="multilevel"/>
    <w:tmpl w:val="5D70EE2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D8248E3"/>
    <w:multiLevelType w:val="multilevel"/>
    <w:tmpl w:val="F7869AF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A9F4BE1"/>
    <w:multiLevelType w:val="multilevel"/>
    <w:tmpl w:val="7C4CD716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743523516">
    <w:abstractNumId w:val="2"/>
  </w:num>
  <w:num w:numId="2" w16cid:durableId="949892863">
    <w:abstractNumId w:val="6"/>
  </w:num>
  <w:num w:numId="3" w16cid:durableId="1407070096">
    <w:abstractNumId w:val="5"/>
  </w:num>
  <w:num w:numId="4" w16cid:durableId="1300261447">
    <w:abstractNumId w:val="3"/>
  </w:num>
  <w:num w:numId="5" w16cid:durableId="1932086787">
    <w:abstractNumId w:val="4"/>
  </w:num>
  <w:num w:numId="6" w16cid:durableId="1454208283">
    <w:abstractNumId w:val="1"/>
  </w:num>
  <w:num w:numId="7" w16cid:durableId="613289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686E"/>
    <w:rsid w:val="002B7298"/>
    <w:rsid w:val="004A686E"/>
    <w:rsid w:val="0090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CB1B9"/>
  <w15:docId w15:val="{EE2C8539-F0C8-4062-8D2D-FC56CAAF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223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2023-06-12T10:39:00Z</dcterms:modified>
  <dc:language>pt-BR</dc:language>
</cp:coreProperties>
</file>