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1D40" w14:textId="125FE2CA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corpo docente do Programa é constituído, na média dos quatro anos do quadriênio, por 18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professores permanentes e 3 colaboradores. O perfil do corpo docente, em termos de experiência acadêmica,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alinhado à proposta de formação discente. A proporção do NDP com produção alinhada à proposta do programa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boa, de acordo com os parâmetros da área para o item 2.1 (pelo menos 85% dos professores estão alinhados).</w:t>
      </w:r>
    </w:p>
    <w:p w14:paraId="2E40E4AB" w14:textId="77777777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4DF2203" w14:textId="080C43A1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Todos os docentes permanentes apresentaram no período até três vínculos com Programas de pós-graduação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(atendendo à Portaria Capes 81/2016). O Programa não depende de professores colaboradores ou visitantes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acordo com os parâmetros da área (menos que </w:t>
      </w:r>
      <w:proofErr w:type="gramStart"/>
      <w:r>
        <w:rPr>
          <w:rFonts w:ascii="Arial" w:hAnsi="Arial" w:cs="Arial"/>
          <w:sz w:val="20"/>
          <w:szCs w:val="20"/>
          <w:lang w:val="pt-BR"/>
        </w:rPr>
        <w:t>20% das orientações e horas-aula estão</w:t>
      </w:r>
      <w:proofErr w:type="gramEnd"/>
      <w:r>
        <w:rPr>
          <w:rFonts w:ascii="Arial" w:hAnsi="Arial" w:cs="Arial"/>
          <w:sz w:val="20"/>
          <w:szCs w:val="20"/>
          <w:lang w:val="pt-BR"/>
        </w:rPr>
        <w:t xml:space="preserve"> na responsabilidade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colaboradores e visitantes). A estabilidade do corpo docente permanente é muito boa segundo os parâmetros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área para o item 2.2 (pelo menos 75% dos docentes permanentes foram mantidos no Programa ao longo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quadriênio).</w:t>
      </w:r>
    </w:p>
    <w:p w14:paraId="4B805174" w14:textId="77777777" w:rsid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9F12CD7" w14:textId="2BEDFF22" w:rsidR="00525AE1" w:rsidRPr="00867700" w:rsidRDefault="00867700" w:rsidP="00867700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muito boa a proporção dos docentes permanentes que tiveram pelo menos 60 horas aula no programa durante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quadriênio, segundo os parâmetros da área (pelo menos 85%). Também é muito boa pelos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(maior ou igual a 70% do NDP), a proporção de docentes permanentes com projetos de pesquisa com financiamento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externo à IES. Em conjunto, estas métricas resultam em conceito muito bom no item 2.3.</w:t>
      </w:r>
    </w:p>
    <w:sectPr w:rsidR="00525AE1" w:rsidRPr="0086770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8C1"/>
    <w:multiLevelType w:val="multilevel"/>
    <w:tmpl w:val="7AC4362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AF7A61"/>
    <w:multiLevelType w:val="multilevel"/>
    <w:tmpl w:val="372A93D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8B46ED"/>
    <w:multiLevelType w:val="multilevel"/>
    <w:tmpl w:val="4DE4765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DB7670"/>
    <w:multiLevelType w:val="multilevel"/>
    <w:tmpl w:val="EFA8B7A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BD2846"/>
    <w:multiLevelType w:val="multilevel"/>
    <w:tmpl w:val="6FC07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5136FF"/>
    <w:multiLevelType w:val="multilevel"/>
    <w:tmpl w:val="1D407BC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657E9E"/>
    <w:multiLevelType w:val="multilevel"/>
    <w:tmpl w:val="9A5C2FA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1567677">
    <w:abstractNumId w:val="6"/>
  </w:num>
  <w:num w:numId="2" w16cid:durableId="538058056">
    <w:abstractNumId w:val="5"/>
  </w:num>
  <w:num w:numId="3" w16cid:durableId="995955674">
    <w:abstractNumId w:val="1"/>
  </w:num>
  <w:num w:numId="4" w16cid:durableId="1767186513">
    <w:abstractNumId w:val="2"/>
  </w:num>
  <w:num w:numId="5" w16cid:durableId="2045131131">
    <w:abstractNumId w:val="0"/>
  </w:num>
  <w:num w:numId="6" w16cid:durableId="50689532">
    <w:abstractNumId w:val="3"/>
  </w:num>
  <w:num w:numId="7" w16cid:durableId="31352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AE1"/>
    <w:rsid w:val="00525AE1"/>
    <w:rsid w:val="0086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A814"/>
  <w15:docId w15:val="{214C77EE-C489-4F3A-9F1B-586F4393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2023-06-12T14:34:00Z</dcterms:modified>
  <dc:language>pt-BR</dc:language>
</cp:coreProperties>
</file>