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0C1E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052EA654" w14:textId="04BCA1DE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5.1 O PPG influencia positivamente na vida dos egressos. Contudo, percebe-se que esse egresso é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predominantemente da UFES, o que limita o impacto do PPG. Consta que foram abertas duas turmas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em outros </w:t>
      </w:r>
      <w:proofErr w:type="spellStart"/>
      <w:r>
        <w:rPr>
          <w:rFonts w:ascii="Arial" w:hAnsi="Arial" w:cs="Arial"/>
          <w:lang w:val="pt-BR"/>
        </w:rPr>
        <w:t>campi</w:t>
      </w:r>
      <w:proofErr w:type="spellEnd"/>
      <w:r>
        <w:rPr>
          <w:rFonts w:ascii="Arial" w:hAnsi="Arial" w:cs="Arial"/>
          <w:lang w:val="pt-BR"/>
        </w:rPr>
        <w:t xml:space="preserve"> da UFES fora da capital. Mas ainda assim é interno à instituição. Item avaliado como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fraco.</w:t>
      </w:r>
    </w:p>
    <w:p w14:paraId="6752A0E2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2D0C125" w14:textId="35FCFA72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5.2 Não se nota integração com outros cursos ou programas com vistas ao desenvolvimento da pós</w:t>
      </w:r>
      <w:r>
        <w:rPr>
          <w:rFonts w:ascii="Arial" w:hAnsi="Arial" w:cs="Arial"/>
          <w:lang w:val="pt-BR"/>
        </w:rPr>
        <w:t>-</w:t>
      </w:r>
      <w:r>
        <w:rPr>
          <w:rFonts w:ascii="Arial" w:hAnsi="Arial" w:cs="Arial"/>
          <w:lang w:val="pt-BR"/>
        </w:rPr>
        <w:t>graduação.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Item avaliado como insuficiente.</w:t>
      </w:r>
    </w:p>
    <w:p w14:paraId="11165528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EAB7779" w14:textId="678E03BE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5.3 Existe alguma integração e cooperação com organizações e/ou instituições setoriais relacionados à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 de conhecimento do Programa, mas não há registro de resultados, ou produtos. Item apresenta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conceito insuficiente.</w:t>
      </w:r>
    </w:p>
    <w:p w14:paraId="036F62C8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03854DB" w14:textId="6A0025B2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5.4 O PPG apresenta site na internet que mantém seus dados básicos atualizados. O site do Programa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apresenta as informações sobre seleção dos alunos. Estão presentes informações sobre regulamentos 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gestão do PPG. Há acesso às dissertações. Não há informação sobre publicações, convênios ou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financiamentos. Item avaliado como bom.</w:t>
      </w:r>
    </w:p>
    <w:p w14:paraId="4BF8260B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C1BF94E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2837CB1A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Solicitada reconsideração dos itens: 5.1 e 5.2.</w:t>
      </w:r>
    </w:p>
    <w:p w14:paraId="25C13164" w14:textId="4D7BF664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5.1, apesar da existência de impactos nos âmbitos educacional, social e cultural, eles são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internos a IES. Recomenda-se a manutenção do conceito.</w:t>
      </w:r>
    </w:p>
    <w:p w14:paraId="7D3C0C64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9CDC5EE" w14:textId="36AA02B1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No item 5.2, não foram identificadas evidências claras de integração e cooperação com outros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programas. Recomenda-se a manutenção do conceito insuficiente.</w:t>
      </w:r>
    </w:p>
    <w:p w14:paraId="3BFA9B3E" w14:textId="77777777" w:rsidR="00F01E67" w:rsidRDefault="00F01E67" w:rsidP="00F01E67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59F2FD3" w14:textId="162F2E7B" w:rsidR="00951F7C" w:rsidRPr="00F01E67" w:rsidRDefault="00F01E67" w:rsidP="00F01E67">
      <w:r>
        <w:rPr>
          <w:rFonts w:ascii="Arial" w:hAnsi="Arial" w:cs="Arial"/>
          <w:lang w:val="pt-BR"/>
        </w:rPr>
        <w:t>Recomenda-se a manutenção do conceito fraco para o quesito.</w:t>
      </w:r>
    </w:p>
    <w:sectPr w:rsidR="00951F7C" w:rsidRPr="00F01E67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4F2C"/>
    <w:multiLevelType w:val="multilevel"/>
    <w:tmpl w:val="207CBC9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52B749F"/>
    <w:multiLevelType w:val="multilevel"/>
    <w:tmpl w:val="AAFADF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9F918C4"/>
    <w:multiLevelType w:val="multilevel"/>
    <w:tmpl w:val="B852A43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7A5B74"/>
    <w:multiLevelType w:val="multilevel"/>
    <w:tmpl w:val="71AC401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A781E99"/>
    <w:multiLevelType w:val="multilevel"/>
    <w:tmpl w:val="3A1CCCE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AB12021"/>
    <w:multiLevelType w:val="multilevel"/>
    <w:tmpl w:val="B874C8E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D45C82"/>
    <w:multiLevelType w:val="multilevel"/>
    <w:tmpl w:val="71982DE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11317447">
    <w:abstractNumId w:val="1"/>
  </w:num>
  <w:num w:numId="2" w16cid:durableId="1834027887">
    <w:abstractNumId w:val="6"/>
  </w:num>
  <w:num w:numId="3" w16cid:durableId="1189611444">
    <w:abstractNumId w:val="4"/>
  </w:num>
  <w:num w:numId="4" w16cid:durableId="1343631558">
    <w:abstractNumId w:val="0"/>
  </w:num>
  <w:num w:numId="5" w16cid:durableId="715280434">
    <w:abstractNumId w:val="5"/>
  </w:num>
  <w:num w:numId="6" w16cid:durableId="481121337">
    <w:abstractNumId w:val="3"/>
  </w:num>
  <w:num w:numId="7" w16cid:durableId="536280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F7C"/>
    <w:rsid w:val="00951F7C"/>
    <w:rsid w:val="00F0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5E194"/>
  <w15:docId w15:val="{BE288E12-81B5-4ECE-8028-895C1930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2023-06-12T12:16:00Z</dcterms:modified>
  <dc:language>pt-BR</dc:language>
</cp:coreProperties>
</file>