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EC35" w14:textId="77777777" w:rsidR="0063171F" w:rsidRDefault="0063171F" w:rsidP="0063171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</w:t>
      </w:r>
    </w:p>
    <w:p w14:paraId="43A21B7F" w14:textId="2BBA735E" w:rsidR="0063171F" w:rsidRDefault="0063171F" w:rsidP="0063171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média de alunos titulados por ano por DP foi de 2,83, titulando 54 alunos no período. A proporção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titulados por matriculados é considerada muito boas pelos parâmetros da área (acima de 43% dos alunos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matriculados titularam).</w:t>
      </w:r>
    </w:p>
    <w:p w14:paraId="4B27BDAB" w14:textId="77777777" w:rsidR="0063171F" w:rsidRDefault="0063171F" w:rsidP="0063171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33BCBD1" w14:textId="43526634" w:rsidR="0063171F" w:rsidRDefault="0063171F" w:rsidP="0063171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qualidade dos trabalhos de conclusão de curso dos discentes do Programa foi avaliada como fraco.</w:t>
      </w:r>
    </w:p>
    <w:p w14:paraId="0BA154BD" w14:textId="77777777" w:rsidR="0063171F" w:rsidRDefault="0063171F" w:rsidP="0063171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410378A" w14:textId="4EA42EB9" w:rsidR="00BB17DF" w:rsidRDefault="0063171F" w:rsidP="0063171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trabalhos de conclusão do curso dos discentes do Programa foram avaliados com o conceito regular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quanto à aplicabilidade pelos parâmetros da área (de 70 a 80% dos trabalhos podem ser aplicados).</w:t>
      </w:r>
    </w:p>
    <w:p w14:paraId="79414A3C" w14:textId="77777777" w:rsidR="0063171F" w:rsidRDefault="0063171F" w:rsidP="0063171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</w:p>
    <w:p w14:paraId="6F5F2FB0" w14:textId="473C8EDB" w:rsidR="0063171F" w:rsidRDefault="0063171F" w:rsidP="0063171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 Reconsideração</w:t>
      </w:r>
    </w:p>
    <w:p w14:paraId="54E8030F" w14:textId="77777777" w:rsidR="0063171F" w:rsidRDefault="0063171F" w:rsidP="0063171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1B5531C" w14:textId="58C9E877" w:rsidR="0063171F" w:rsidRDefault="0063171F" w:rsidP="0063171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3.2</w:t>
      </w:r>
    </w:p>
    <w:p w14:paraId="10D8C630" w14:textId="70155833" w:rsidR="0063171F" w:rsidRDefault="0063171F" w:rsidP="0063171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Após a apreciação do relatório, ratifica-se o conceito atribuído pela comissão de avaliação da quadrienal: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“A qualidade dos trabalhos de conclusão de curso dos discentes do Programa foi avaliada como regular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para o item 3.2.” Neste item 3.2, foi considerada a autoria de produtos científicos - produtos bibliográficos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– artigos em periódicos e livros/capítulos de livros classificados pela área, bem como produtos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tecnológicos - de discentes e de egressos do PPG. Este item é composto por dois indicadores. 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indicador 1 avalia a proporção de discentes. O Indicador 2 avalia a qualidade do TCC. Para</w:t>
      </w:r>
    </w:p>
    <w:p w14:paraId="6C436AEA" w14:textId="3B6D3564" w:rsidR="0063171F" w:rsidRDefault="0063171F" w:rsidP="0063171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esclarecimento, o critério de avaliação da qualidade dos </w:t>
      </w:r>
      <w:proofErr w:type="spellStart"/>
      <w:r>
        <w:rPr>
          <w:rFonts w:ascii="Arial" w:hAnsi="Arial" w:cs="Arial"/>
          <w:lang w:val="pt-BR"/>
        </w:rPr>
        <w:t>TCCs</w:t>
      </w:r>
      <w:proofErr w:type="spellEnd"/>
      <w:r>
        <w:rPr>
          <w:rFonts w:ascii="Arial" w:hAnsi="Arial" w:cs="Arial"/>
          <w:lang w:val="pt-BR"/>
        </w:rPr>
        <w:t xml:space="preserve"> levou em consideração elementos quanto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ao objetivo e problema de pesquisa, adequação e uso dos métodos da pesquisa, atualidade e relevância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da base teórica. Assim, recomenda-se a manutenção do conceito para o item (regular).</w:t>
      </w:r>
    </w:p>
    <w:p w14:paraId="6AFE90D7" w14:textId="77777777" w:rsidR="0063171F" w:rsidRDefault="0063171F" w:rsidP="0063171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716974B6" w14:textId="77777777" w:rsidR="0063171F" w:rsidRDefault="0063171F" w:rsidP="0063171F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3.3</w:t>
      </w:r>
    </w:p>
    <w:p w14:paraId="51532605" w14:textId="6671FE44" w:rsidR="0063171F" w:rsidRPr="0063171F" w:rsidRDefault="0063171F" w:rsidP="0063171F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>A avaliação desse item foi realizada da seguinte forma: ao mesmo tempo que os consultores analisaram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 qualidade para o item 3.2 e responderam a duas perguntas relacionadas à aplicabilidade. Os resultados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obtidos foram também normalizados e distribuídos em três estratos. Portanto, os limites dos estratos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deste item foram definidos a partir da comparação das avaliações de todos os programas profissionais da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área. Recomenda-se a manutenção do conceito (regular).</w:t>
      </w:r>
    </w:p>
    <w:sectPr w:rsidR="0063171F" w:rsidRPr="0063171F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69C0"/>
    <w:multiLevelType w:val="multilevel"/>
    <w:tmpl w:val="56322AB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BA3D42"/>
    <w:multiLevelType w:val="multilevel"/>
    <w:tmpl w:val="88827C7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0960DED"/>
    <w:multiLevelType w:val="multilevel"/>
    <w:tmpl w:val="C03C739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9F246E5"/>
    <w:multiLevelType w:val="multilevel"/>
    <w:tmpl w:val="FA64655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5FC7F4A"/>
    <w:multiLevelType w:val="multilevel"/>
    <w:tmpl w:val="FDE4B2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54A057F"/>
    <w:multiLevelType w:val="multilevel"/>
    <w:tmpl w:val="1C6CB4A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E17191A"/>
    <w:multiLevelType w:val="multilevel"/>
    <w:tmpl w:val="52562C1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484784017">
    <w:abstractNumId w:val="3"/>
  </w:num>
  <w:num w:numId="2" w16cid:durableId="1551261451">
    <w:abstractNumId w:val="6"/>
  </w:num>
  <w:num w:numId="3" w16cid:durableId="2127040260">
    <w:abstractNumId w:val="5"/>
  </w:num>
  <w:num w:numId="4" w16cid:durableId="1246261429">
    <w:abstractNumId w:val="2"/>
  </w:num>
  <w:num w:numId="5" w16cid:durableId="721563844">
    <w:abstractNumId w:val="0"/>
  </w:num>
  <w:num w:numId="6" w16cid:durableId="1945116450">
    <w:abstractNumId w:val="1"/>
  </w:num>
  <w:num w:numId="7" w16cid:durableId="17601748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17DF"/>
    <w:rsid w:val="0063171F"/>
    <w:rsid w:val="00BB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CDEED"/>
  <w15:docId w15:val="{9784FEB8-4E0B-4E19-A9ED-4E1239C8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302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2023-06-12T12:42:00Z</dcterms:modified>
  <dc:language>pt-BR</dc:language>
</cp:coreProperties>
</file>