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08B6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Avaliação</w:t>
      </w:r>
    </w:p>
    <w:p w14:paraId="269D1153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Destacamos que o relatório apresenta qualidade regular na apresentação de seus dados. Muitos itens</w:t>
      </w:r>
    </w:p>
    <w:p w14:paraId="72AE6382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importantes, cuja avaliação é qualitativa e depende do que é relatado pelo PPG estão ausentes.</w:t>
      </w:r>
    </w:p>
    <w:p w14:paraId="272C6192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objetivos do curso estão redigidos de forma pouco operativa, incorporando trechos de comentários</w:t>
      </w:r>
    </w:p>
    <w:p w14:paraId="6CA7F4E1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fora da maneira usual de configuração de objetivos, como no exemplo: “Se é verdade que a região</w:t>
      </w:r>
    </w:p>
    <w:p w14:paraId="026A4996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integrou os diversos planos de desenvolvimento do país, vem demonstrando falta de capacidade de</w:t>
      </w:r>
    </w:p>
    <w:p w14:paraId="4295BE0F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assimilação dos mesmos e pouca capacidade de intervenção crítica.”</w:t>
      </w:r>
    </w:p>
    <w:p w14:paraId="05A912A2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dados estão incompletos, tais como a descrição referente ao credenciamento de docentes, sobre</w:t>
      </w:r>
    </w:p>
    <w:p w14:paraId="423C786A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detalhes da efetivação dos convênios, cooperação e financiamentos. Este aspecto impacta em mais de</w:t>
      </w:r>
    </w:p>
    <w:p w14:paraId="24E450C1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dimensão da avaliação.</w:t>
      </w:r>
    </w:p>
    <w:p w14:paraId="65FAB236" w14:textId="77777777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Reconsideração</w:t>
      </w:r>
    </w:p>
    <w:p w14:paraId="287F7567" w14:textId="5D93A100" w:rsidR="008C7B63" w:rsidRPr="00785D13" w:rsidRDefault="00785D13" w:rsidP="00785D13">
      <w:r>
        <w:rPr>
          <w:rFonts w:ascii="Arial" w:hAnsi="Arial" w:cs="Arial"/>
          <w:lang w:val="pt-BR"/>
        </w:rPr>
        <w:t>nada a acrescentar.</w:t>
      </w:r>
    </w:p>
    <w:sectPr w:rsidR="008C7B63" w:rsidRPr="00785D1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D1A"/>
    <w:multiLevelType w:val="multilevel"/>
    <w:tmpl w:val="2ABA9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B546A9"/>
    <w:multiLevelType w:val="multilevel"/>
    <w:tmpl w:val="187232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995739"/>
    <w:multiLevelType w:val="multilevel"/>
    <w:tmpl w:val="D6503E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840E52"/>
    <w:multiLevelType w:val="multilevel"/>
    <w:tmpl w:val="0134731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B83157"/>
    <w:multiLevelType w:val="multilevel"/>
    <w:tmpl w:val="1E3EA7D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A9220E"/>
    <w:multiLevelType w:val="multilevel"/>
    <w:tmpl w:val="3D9852A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D47FB9"/>
    <w:multiLevelType w:val="multilevel"/>
    <w:tmpl w:val="70D4164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7052673">
    <w:abstractNumId w:val="2"/>
  </w:num>
  <w:num w:numId="2" w16cid:durableId="242691795">
    <w:abstractNumId w:val="6"/>
  </w:num>
  <w:num w:numId="3" w16cid:durableId="1008756971">
    <w:abstractNumId w:val="5"/>
  </w:num>
  <w:num w:numId="4" w16cid:durableId="1311834281">
    <w:abstractNumId w:val="1"/>
  </w:num>
  <w:num w:numId="5" w16cid:durableId="2038695883">
    <w:abstractNumId w:val="3"/>
  </w:num>
  <w:num w:numId="6" w16cid:durableId="2136170074">
    <w:abstractNumId w:val="4"/>
  </w:num>
  <w:num w:numId="7" w16cid:durableId="171129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B63"/>
    <w:rsid w:val="00785D13"/>
    <w:rsid w:val="008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D86C"/>
  <w15:docId w15:val="{C6DF3974-B51F-422F-809A-790AD675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2023-06-12T12:46:00Z</dcterms:modified>
  <dc:language>pt-BR</dc:language>
</cp:coreProperties>
</file>