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50  —  Final Review Preparation Pack</w:t>
      </w:r>
    </w:p>
    <w:p>
      <w:pPr>
        <w:spacing w:after="400" w:before="0"/>
        <w:jc w:val="center"/>
      </w:pPr>
      <w:r>
        <w:rPr>
          <w:rFonts w:ascii="Calibri" w:cs="Calibri" w:eastAsia="Calibri" w:hAnsi="Calibri"/>
          <w:b w:val="false"/>
          <w:bCs w:val="false"/>
          <w:i w:val="false"/>
          <w:iCs w:val="false"/>
          <w:color w:val="374151"/>
          <w:sz w:val="22"/>
          <w:szCs w:val="22"/>
        </w:rPr>
        <w:t xml:space="preserve">Self-Assessment, Demo Script &amp; Programme Reflection  ·  Sprint 4,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Instructions</w:t>
            </w:r>
          </w:p>
          <w:p>
            <w:pPr>
              <w:spacing w:after="14" w:before="0"/>
              <w:jc w:val="left"/>
            </w:pPr>
            <w:r>
              <w:rPr>
                <w:rFonts w:ascii="Calibri" w:cs="Calibri" w:eastAsia="Calibri" w:hAnsi="Calibri"/>
                <w:b w:val="false"/>
                <w:bCs w:val="false"/>
                <w:i w:val="false"/>
                <w:iCs w:val="false"/>
                <w:color w:val="374151"/>
                <w:sz w:val="21"/>
                <w:szCs w:val="21"/>
              </w:rPr>
              <w:t xml:space="preserve">•  There is no new coding work today — this pack prepares you for the final review, retrospective, and handover.</w:t>
            </w:r>
          </w:p>
          <w:p>
            <w:pPr>
              <w:spacing w:after="14" w:before="0"/>
              <w:jc w:val="left"/>
            </w:pPr>
            <w:r>
              <w:rPr>
                <w:rFonts w:ascii="Calibri" w:cs="Calibri" w:eastAsia="Calibri" w:hAnsi="Calibri"/>
                <w:b w:val="false"/>
                <w:bCs w:val="false"/>
                <w:i w:val="false"/>
                <w:iCs w:val="false"/>
                <w:color w:val="374151"/>
                <w:sz w:val="21"/>
                <w:szCs w:val="21"/>
              </w:rPr>
              <w:t xml:space="preserve">•  Complete Sections 1-3 BEFORE your review slot; complete Section 4 as part of the group retrospective.</w:t>
            </w:r>
          </w:p>
          <w:p>
            <w:pPr>
              <w:spacing w:after="14" w:before="0"/>
              <w:jc w:val="left"/>
            </w:pPr>
            <w:r>
              <w:rPr>
                <w:rFonts w:ascii="Calibri" w:cs="Calibri" w:eastAsia="Calibri" w:hAnsi="Calibri"/>
                <w:b w:val="false"/>
                <w:bCs w:val="false"/>
                <w:i w:val="false"/>
                <w:iCs w:val="false"/>
                <w:color w:val="374151"/>
                <w:sz w:val="21"/>
                <w:szCs w:val="21"/>
              </w:rPr>
              <w:t xml:space="preserve">•  Be honest, specific, and concrete throughout — vague answers help nobody, least of all you, in a live viva.</w:t>
            </w:r>
          </w:p>
          <w:p>
            <w:pPr>
              <w:spacing w:after="14" w:before="0"/>
              <w:jc w:val="left"/>
            </w:pPr>
            <w:r>
              <w:rPr>
                <w:rFonts w:ascii="Calibri" w:cs="Calibri" w:eastAsia="Calibri" w:hAnsi="Calibri"/>
                <w:b w:val="false"/>
                <w:bCs w:val="false"/>
                <w:i w:val="false"/>
                <w:iCs w:val="false"/>
                <w:color w:val="374151"/>
                <w:sz w:val="21"/>
                <w:szCs w:val="21"/>
              </w:rPr>
              <w:t xml:space="preserve">•  There is nothing to commit to a branch today — this pack is for your own preparation and the group session.</w:t>
            </w:r>
          </w:p>
        </w:tc>
      </w:tr>
    </w:tbl>
    <w:p>
      <w:pPr>
        <w:spacing w:after="80"/>
      </w:pPr>
      <w:r>
        <w:t xml:space="preserve"/>
      </w:r>
    </w:p>
    <w:p>
      <w:pPr>
        <w:spacing w:after="0" w:before="200"/>
        <w:jc w:val="center"/>
      </w:pPr>
      <w:r>
        <w:rPr>
          <w:rFonts w:ascii="Calibri" w:cs="Calibri" w:eastAsia="Calibri" w:hAnsi="Calibri"/>
          <w:color w:val="9CA3AF"/>
          <w:sz w:val="18"/>
          <w:szCs w:val="18"/>
        </w:rPr>
        <w:t xml:space="preserve">Final Review  ·  UST Internal  ·  No solutions provided</w:t>
      </w:r>
    </w:p>
    <w:p>
      <w:pPr>
        <w:spacing w:after="40"/>
      </w:pPr>
      <w:r>
        <w:t xml:space="preserve"/>
      </w:r>
    </w:p>
    <w:p>
      <w:pPr>
        <w:spacing w:after="120" w:before="220"/>
      </w:pPr>
      <w:r>
        <w:rPr>
          <w:rFonts w:ascii="Calibri" w:cs="Calibri" w:eastAsia="Calibri" w:hAnsi="Calibri"/>
          <w:b/>
          <w:bCs/>
          <w:color w:val="0F6E56"/>
          <w:sz w:val="25"/>
          <w:szCs w:val="25"/>
        </w:rPr>
        <w:t xml:space="preserve">Reference</w:t>
      </w:r>
    </w:p>
    <w:p>
      <w:pPr>
        <w:spacing w:after="30" w:before="0"/>
        <w:jc w:val="left"/>
      </w:pPr>
      <w:r>
        <w:rPr>
          <w:rFonts w:ascii="Calibri" w:cs="Calibri" w:eastAsia="Calibri" w:hAnsi="Calibri"/>
          <w:b w:val="false"/>
          <w:bCs w:val="false"/>
          <w:i w:val="false"/>
          <w:iCs w:val="false"/>
          <w:color w:val="374151"/>
          <w:sz w:val="21"/>
          <w:szCs w:val="21"/>
        </w:rPr>
        <w:t xml:space="preserve">Use today's Study Notes as your detailed reference: Section 1 for what's assessed, Sections 2-3 for demo preparation, Section 4 for viva readiness, Section 5 for the retrospective, and Section 6 for handover.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SECTION 1  ·  ~30 minutes  ·  </w:t>
            </w:r>
            <w:r>
              <w:rPr>
                <w:rFonts w:ascii="Calibri" w:cs="Calibri" w:eastAsia="Calibri" w:hAnsi="Calibri"/>
                <w:b/>
                <w:bCs/>
                <w:color w:val="F5C518"/>
                <w:sz w:val="18"/>
                <w:szCs w:val="18"/>
              </w:rPr>
              <w:t xml:space="preserve">Preparation</w:t>
            </w:r>
          </w:p>
          <w:p>
            <w:pPr>
              <w:spacing w:after="60"/>
            </w:pPr>
            <w:r>
              <w:rPr>
                <w:rFonts w:ascii="Calibri" w:cs="Calibri" w:eastAsia="Calibri" w:hAnsi="Calibri"/>
                <w:b/>
                <w:bCs/>
                <w:color w:val="FFFFFF"/>
                <w:sz w:val="28"/>
                <w:szCs w:val="28"/>
              </w:rPr>
              <w:t xml:space="preserve">The Pre-Review Checklist, Completed</w:t>
            </w:r>
          </w:p>
          <w:p>
            <w:pPr>
              <w:spacing w:after="0"/>
            </w:pPr>
            <w:r>
              <w:rPr>
                <w:rFonts w:ascii="Calibri" w:cs="Calibri" w:eastAsia="Calibri" w:hAnsi="Calibri"/>
                <w:b/>
                <w:bCs/>
                <w:color w:val="9CA3AF"/>
                <w:sz w:val="18"/>
                <w:szCs w:val="18"/>
              </w:rPr>
              <w:t xml:space="preserve">📁  Complete in: </w:t>
            </w:r>
            <w:r>
              <w:rPr>
                <w:rFonts w:ascii="Calibri" w:cs="Calibri" w:eastAsia="Calibri" w:hAnsi="Calibri"/>
                <w:b/>
                <w:bCs/>
                <w:color w:val="9FE1CB"/>
                <w:sz w:val="18"/>
                <w:szCs w:val="18"/>
              </w:rPr>
              <w:t xml:space="preserve">Your own project, confirmed live</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Both applications, confirmed running, real data loaded</w:t>
            </w:r>
          </w:p>
          <w:p>
            <w:pPr>
              <w:spacing w:after="20" w:before="0"/>
              <w:jc w:val="left"/>
            </w:pPr>
            <w:r>
              <w:rPr>
                <w:rFonts w:ascii="Calibri" w:cs="Calibri" w:eastAsia="Calibri" w:hAnsi="Calibri"/>
                <w:b w:val="false"/>
                <w:bCs w:val="false"/>
                <w:i/>
                <w:iCs/>
                <w:color w:val="9CA3AF"/>
                <w:sz w:val="19"/>
                <w:szCs w:val="19"/>
              </w:rPr>
              <w:t xml:space="preserve">Do this BEFORE your review slot, not during it.</w:t>
            </w:r>
          </w:p>
          <w:p>
            <w:pPr>
              <w:spacing w:after="100" w:before="0"/>
              <w:jc w:val="left"/>
            </w:pPr>
            <w:r>
              <w:rPr>
                <w:rFonts w:ascii="Calibri" w:cs="Calibri" w:eastAsia="Calibri" w:hAnsi="Calibri"/>
                <w:b w:val="false"/>
                <w:bCs w:val="false"/>
                <w:i w:val="false"/>
                <w:iCs w:val="false"/>
                <w:color w:val="9CA3AF"/>
                <w:sz w:val="18"/>
                <w:szCs w:val="18"/>
              </w:rPr>
              <w:t xml:space="preserve">~30 minutes</w:t>
            </w:r>
          </w:p>
          <w:p>
            <w:pPr>
              <w:spacing w:after="80" w:before="0"/>
              <w:jc w:val="left"/>
            </w:pPr>
            <w:r>
              <w:rPr>
                <w:rFonts w:ascii="Calibri" w:cs="Calibri" w:eastAsia="Calibri" w:hAnsi="Calibri"/>
                <w:b w:val="false"/>
                <w:bCs w:val="false"/>
                <w:i w:val="false"/>
                <w:iCs w:val="false"/>
                <w:color w:val="374151"/>
                <w:sz w:val="20"/>
                <w:szCs w:val="20"/>
              </w:rPr>
              <w:t xml:space="preserve">1.  Start both the REST API and Flask Client; confirm each with a real request (curl the API, load a real page in the Client).</w:t>
            </w:r>
          </w:p>
          <w:p>
            <w:pPr>
              <w:spacing w:after="80" w:before="0"/>
              <w:jc w:val="left"/>
            </w:pPr>
            <w:r>
              <w:rPr>
                <w:rFonts w:ascii="Calibri" w:cs="Calibri" w:eastAsia="Calibri" w:hAnsi="Calibri"/>
                <w:b w:val="false"/>
                <w:bCs w:val="false"/>
                <w:i w:val="false"/>
                <w:iCs w:val="false"/>
                <w:color w:val="374151"/>
                <w:sz w:val="20"/>
                <w:szCs w:val="20"/>
              </w:rPr>
              <w:t xml:space="preserve">2.  Confirm your database has realistic, varied demo data — add more if it's sparse or obviously fake.</w:t>
            </w:r>
          </w:p>
          <w:p>
            <w:pPr>
              <w:spacing w:after="80" w:before="0"/>
              <w:jc w:val="left"/>
            </w:pPr>
            <w:r>
              <w:rPr>
                <w:rFonts w:ascii="Calibri" w:cs="Calibri" w:eastAsia="Calibri" w:hAnsi="Calibri"/>
                <w:b w:val="false"/>
                <w:bCs w:val="false"/>
                <w:i w:val="false"/>
                <w:iCs w:val="false"/>
                <w:color w:val="374151"/>
                <w:sz w:val="20"/>
                <w:szCs w:val="20"/>
              </w:rPr>
              <w:t xml:space="preserve">3.  Open DevTools' Network and Console tabs in advance, and close any distracting browser tabs/extensions.</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What is the ONE thing most likely to go wrong during your specific demo, based on everything you've built? What's your plan if it happens live?</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SECTION 2  ·  ~30 minutes  ·  </w:t>
            </w:r>
            <w:r>
              <w:rPr>
                <w:rFonts w:ascii="Calibri" w:cs="Calibri" w:eastAsia="Calibri" w:hAnsi="Calibri"/>
                <w:b/>
                <w:bCs/>
                <w:color w:val="F5C518"/>
                <w:sz w:val="18"/>
                <w:szCs w:val="18"/>
              </w:rPr>
              <w:t xml:space="preserve">Preparation</w:t>
            </w:r>
          </w:p>
          <w:p>
            <w:pPr>
              <w:spacing w:after="60"/>
            </w:pPr>
            <w:r>
              <w:rPr>
                <w:rFonts w:ascii="Calibri" w:cs="Calibri" w:eastAsia="Calibri" w:hAnsi="Calibri"/>
                <w:b/>
                <w:bCs/>
                <w:color w:val="FFFFFF"/>
                <w:sz w:val="28"/>
                <w:szCs w:val="28"/>
              </w:rPr>
              <w:t xml:space="preserve">Your Personal Demo Script</w:t>
            </w:r>
          </w:p>
          <w:p>
            <w:pPr>
              <w:spacing w:after="0"/>
            </w:pPr>
            <w:r>
              <w:rPr>
                <w:rFonts w:ascii="Calibri" w:cs="Calibri" w:eastAsia="Calibri" w:hAnsi="Calibri"/>
                <w:b/>
                <w:bCs/>
                <w:color w:val="9CA3AF"/>
                <w:sz w:val="18"/>
                <w:szCs w:val="18"/>
              </w:rPr>
              <w:t xml:space="preserve">📁  Complete in: </w:t>
            </w:r>
            <w:r>
              <w:rPr>
                <w:rFonts w:ascii="Calibri" w:cs="Calibri" w:eastAsia="Calibri" w:hAnsi="Calibri"/>
                <w:b/>
                <w:bCs/>
                <w:color w:val="9FE1CB"/>
                <w:sz w:val="18"/>
                <w:szCs w:val="18"/>
              </w:rPr>
              <w:t xml:space="preserve">A written script, for your own use</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Sequence your demo deliberately</w:t>
            </w:r>
          </w:p>
          <w:p>
            <w:pPr>
              <w:spacing w:after="20" w:before="0"/>
              <w:jc w:val="left"/>
            </w:pPr>
            <w:r>
              <w:rPr>
                <w:rFonts w:ascii="Calibri" w:cs="Calibri" w:eastAsia="Calibri" w:hAnsi="Calibri"/>
                <w:b w:val="false"/>
                <w:bCs w:val="false"/>
                <w:i/>
                <w:iCs/>
                <w:color w:val="9CA3AF"/>
                <w:sz w:val="19"/>
                <w:szCs w:val="19"/>
              </w:rPr>
              <w:t xml:space="preserve">Structure, data, CRUD, enhancement, resilience, hardest-won moment.</w:t>
            </w:r>
          </w:p>
          <w:p>
            <w:pPr>
              <w:spacing w:after="100" w:before="0"/>
              <w:jc w:val="left"/>
            </w:pPr>
            <w:r>
              <w:rPr>
                <w:rFonts w:ascii="Calibri" w:cs="Calibri" w:eastAsia="Calibri" w:hAnsi="Calibri"/>
                <w:b w:val="false"/>
                <w:bCs w:val="false"/>
                <w:i w:val="false"/>
                <w:iCs w:val="false"/>
                <w:color w:val="9CA3AF"/>
                <w:sz w:val="18"/>
                <w:szCs w:val="18"/>
              </w:rPr>
              <w:t xml:space="preserve">~30 minutes</w:t>
            </w:r>
          </w:p>
          <w:p>
            <w:pPr>
              <w:spacing w:after="80" w:before="0"/>
              <w:jc w:val="left"/>
            </w:pPr>
            <w:r>
              <w:rPr>
                <w:rFonts w:ascii="Calibri" w:cs="Calibri" w:eastAsia="Calibri" w:hAnsi="Calibri"/>
                <w:b w:val="false"/>
                <w:bCs w:val="false"/>
                <w:i w:val="false"/>
                <w:iCs w:val="false"/>
                <w:color w:val="374151"/>
                <w:sz w:val="20"/>
                <w:szCs w:val="20"/>
              </w:rPr>
              <w:t xml:space="preserve">1.  Write your own version of Section 3's six-step sequence, using YOUR project's actual features and URLs.</w:t>
            </w:r>
          </w:p>
          <w:p>
            <w:pPr>
              <w:spacing w:after="80" w:before="0"/>
              <w:jc w:val="left"/>
            </w:pPr>
            <w:r>
              <w:rPr>
                <w:rFonts w:ascii="Calibri" w:cs="Calibri" w:eastAsia="Calibri" w:hAnsi="Calibri"/>
                <w:b w:val="false"/>
                <w:bCs w:val="false"/>
                <w:i w:val="false"/>
                <w:iCs w:val="false"/>
                <w:color w:val="374151"/>
                <w:sz w:val="20"/>
                <w:szCs w:val="20"/>
              </w:rPr>
              <w:t xml:space="preserve">2.  Identify the ONE feature you'll explain in real depth — not just show, but explain the design decision behind it.</w:t>
            </w:r>
          </w:p>
          <w:p>
            <w:pPr>
              <w:spacing w:after="80" w:before="0"/>
              <w:jc w:val="left"/>
            </w:pPr>
            <w:r>
              <w:rPr>
                <w:rFonts w:ascii="Calibri" w:cs="Calibri" w:eastAsia="Calibri" w:hAnsi="Calibri"/>
                <w:b w:val="false"/>
                <w:bCs w:val="false"/>
                <w:i w:val="false"/>
                <w:iCs w:val="false"/>
                <w:color w:val="374151"/>
                <w:sz w:val="20"/>
                <w:szCs w:val="20"/>
              </w:rPr>
              <w:t xml:space="preserve">3.  Identify your 'hardest-won moment' — the thing that took the most genuine effort — and write one sentence on WHY it was hard.</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If a reviewer only had time for ONE part of your demo, which would you choose to show, and why that one specifically?</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SECTION 3  ·  ~40 minutes  ·  </w:t>
            </w:r>
            <w:r>
              <w:rPr>
                <w:rFonts w:ascii="Calibri" w:cs="Calibri" w:eastAsia="Calibri" w:hAnsi="Calibri"/>
                <w:b/>
                <w:bCs/>
                <w:color w:val="F5C518"/>
                <w:sz w:val="18"/>
                <w:szCs w:val="18"/>
              </w:rPr>
              <w:t xml:space="preserve">Preparation</w:t>
            </w:r>
          </w:p>
          <w:p>
            <w:pPr>
              <w:spacing w:after="60"/>
            </w:pPr>
            <w:r>
              <w:rPr>
                <w:rFonts w:ascii="Calibri" w:cs="Calibri" w:eastAsia="Calibri" w:hAnsi="Calibri"/>
                <w:b/>
                <w:bCs/>
                <w:color w:val="FFFFFF"/>
                <w:sz w:val="28"/>
                <w:szCs w:val="28"/>
              </w:rPr>
              <w:t xml:space="preserve">Viva Readiness, Across All Four Sprints</w:t>
            </w:r>
          </w:p>
          <w:p>
            <w:pPr>
              <w:spacing w:after="0"/>
            </w:pPr>
            <w:r>
              <w:rPr>
                <w:rFonts w:ascii="Calibri" w:cs="Calibri" w:eastAsia="Calibri" w:hAnsi="Calibri"/>
                <w:b/>
                <w:bCs/>
                <w:color w:val="9CA3AF"/>
                <w:sz w:val="18"/>
                <w:szCs w:val="18"/>
              </w:rPr>
              <w:t xml:space="preserve">📁  Complete in: </w:t>
            </w:r>
            <w:r>
              <w:rPr>
                <w:rFonts w:ascii="Calibri" w:cs="Calibri" w:eastAsia="Calibri" w:hAnsi="Calibri"/>
                <w:b/>
                <w:bCs/>
                <w:color w:val="9FE1CB"/>
                <w:sz w:val="18"/>
                <w:szCs w:val="18"/>
              </w:rPr>
              <w:t xml:space="preserve">Notes for yourself, not a script to read from</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Be ready to explain a real decision from every sprint</w:t>
            </w:r>
          </w:p>
          <w:p>
            <w:pPr>
              <w:spacing w:after="20" w:before="0"/>
              <w:jc w:val="left"/>
            </w:pPr>
            <w:r>
              <w:rPr>
                <w:rFonts w:ascii="Calibri" w:cs="Calibri" w:eastAsia="Calibri" w:hAnsi="Calibri"/>
                <w:b w:val="false"/>
                <w:bCs w:val="false"/>
                <w:i/>
                <w:iCs/>
                <w:color w:val="9CA3AF"/>
                <w:sz w:val="19"/>
                <w:szCs w:val="19"/>
              </w:rPr>
              <w:t xml:space="preserve">Plain language, no notes needed during the actual viva.</w:t>
            </w:r>
          </w:p>
          <w:p>
            <w:pPr>
              <w:spacing w:after="100" w:before="0"/>
              <w:jc w:val="left"/>
            </w:pPr>
            <w:r>
              <w:rPr>
                <w:rFonts w:ascii="Calibri" w:cs="Calibri" w:eastAsia="Calibri" w:hAnsi="Calibri"/>
                <w:b w:val="false"/>
                <w:bCs w:val="false"/>
                <w:i w:val="false"/>
                <w:iCs w:val="false"/>
                <w:color w:val="9CA3AF"/>
                <w:sz w:val="18"/>
                <w:szCs w:val="18"/>
              </w:rPr>
              <w:t xml:space="preserve">~40 minutes</w:t>
            </w:r>
          </w:p>
          <w:p>
            <w:pPr>
              <w:spacing w:after="80" w:before="0"/>
              <w:jc w:val="left"/>
            </w:pPr>
            <w:r>
              <w:rPr>
                <w:rFonts w:ascii="Calibri" w:cs="Calibri" w:eastAsia="Calibri" w:hAnsi="Calibri"/>
                <w:b w:val="false"/>
                <w:bCs w:val="false"/>
                <w:i w:val="false"/>
                <w:iCs w:val="false"/>
                <w:color w:val="374151"/>
                <w:sz w:val="20"/>
                <w:szCs w:val="20"/>
              </w:rPr>
              <w:t xml:space="preserve">1.  For EACH of the four sprints, identify one specific design decision in YOUR OWN project and write a plain-language explanation of why you made it (not what it does — why you chose it).</w:t>
            </w:r>
          </w:p>
          <w:p>
            <w:pPr>
              <w:spacing w:after="80" w:before="0"/>
              <w:jc w:val="left"/>
            </w:pPr>
            <w:r>
              <w:rPr>
                <w:rFonts w:ascii="Calibri" w:cs="Calibri" w:eastAsia="Calibri" w:hAnsi="Calibri"/>
                <w:b w:val="false"/>
                <w:bCs w:val="false"/>
                <w:i w:val="false"/>
                <w:iCs w:val="false"/>
                <w:color w:val="374151"/>
                <w:sz w:val="20"/>
                <w:szCs w:val="20"/>
              </w:rPr>
              <w:t xml:space="preserve">2.  Pick one part of your project you are LEAST confident explaining, and spend extra time genuinely understanding it today, before the review.</w:t>
            </w:r>
          </w:p>
          <w:p>
            <w:pPr>
              <w:spacing w:after="80" w:before="0"/>
              <w:jc w:val="left"/>
            </w:pPr>
            <w:r>
              <w:rPr>
                <w:rFonts w:ascii="Calibri" w:cs="Calibri" w:eastAsia="Calibri" w:hAnsi="Calibri"/>
                <w:b w:val="false"/>
                <w:bCs w:val="false"/>
                <w:i w:val="false"/>
                <w:iCs w:val="false"/>
                <w:color w:val="374151"/>
                <w:sz w:val="20"/>
                <w:szCs w:val="20"/>
              </w:rPr>
              <w:t xml:space="preserve">3.  Practice saying "I'm not certain, but here's my reasoning" out loud at least once — it should feel natural, not like an admission of failure.</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Which of the four sprints do you feel LEAST confident explaining live, and what specifically about it makes you less confident?</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SECTION 4  ·  ~60 minutes  ·  </w:t>
            </w:r>
            <w:r>
              <w:rPr>
                <w:rFonts w:ascii="Calibri" w:cs="Calibri" w:eastAsia="Calibri" w:hAnsi="Calibri"/>
                <w:b/>
                <w:bCs/>
                <w:color w:val="F5C518"/>
                <w:sz w:val="18"/>
                <w:szCs w:val="18"/>
              </w:rPr>
              <w:t xml:space="preserve">Group Session</w:t>
            </w:r>
          </w:p>
          <w:p>
            <w:pPr>
              <w:spacing w:after="60"/>
            </w:pPr>
            <w:r>
              <w:rPr>
                <w:rFonts w:ascii="Calibri" w:cs="Calibri" w:eastAsia="Calibri" w:hAnsi="Calibri"/>
                <w:b/>
                <w:bCs/>
                <w:color w:val="FFFFFF"/>
                <w:sz w:val="28"/>
                <w:szCs w:val="28"/>
              </w:rPr>
              <w:t xml:space="preserve">The Programme Retrospective</w:t>
            </w:r>
          </w:p>
          <w:p>
            <w:pPr>
              <w:spacing w:after="0"/>
            </w:pPr>
            <w:r>
              <w:rPr>
                <w:rFonts w:ascii="Calibri" w:cs="Calibri" w:eastAsia="Calibri" w:hAnsi="Calibri"/>
                <w:b/>
                <w:bCs/>
                <w:color w:val="9CA3AF"/>
                <w:sz w:val="18"/>
                <w:szCs w:val="18"/>
              </w:rPr>
              <w:t xml:space="preserve">📁  Complete in: </w:t>
            </w:r>
            <w:r>
              <w:rPr>
                <w:rFonts w:ascii="Calibri" w:cs="Calibri" w:eastAsia="Calibri" w:hAnsi="Calibri"/>
                <w:b/>
                <w:bCs/>
                <w:color w:val="9FE1CB"/>
                <w:sz w:val="18"/>
                <w:szCs w:val="18"/>
              </w:rPr>
              <w:t xml:space="preserve">Individual notes, then shared live</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Start / Stop / Continue, across the whole ten weeks</w:t>
            </w:r>
          </w:p>
          <w:p>
            <w:pPr>
              <w:spacing w:after="20" w:before="0"/>
              <w:jc w:val="left"/>
            </w:pPr>
            <w:r>
              <w:rPr>
                <w:rFonts w:ascii="Calibri" w:cs="Calibri" w:eastAsia="Calibri" w:hAnsi="Calibri"/>
                <w:b w:val="false"/>
                <w:bCs w:val="false"/>
                <w:i/>
                <w:iCs/>
                <w:color w:val="9CA3AF"/>
                <w:sz w:val="19"/>
                <w:szCs w:val="19"/>
              </w:rPr>
              <w:t xml:space="preserve">Specific, concrete, actionable — not vague.</w:t>
            </w:r>
          </w:p>
          <w:p>
            <w:pPr>
              <w:spacing w:after="100" w:before="0"/>
              <w:jc w:val="left"/>
            </w:pPr>
            <w:r>
              <w:rPr>
                <w:rFonts w:ascii="Calibri" w:cs="Calibri" w:eastAsia="Calibri" w:hAnsi="Calibri"/>
                <w:b w:val="false"/>
                <w:bCs w:val="false"/>
                <w:i w:val="false"/>
                <w:iCs w:val="false"/>
                <w:color w:val="9CA3AF"/>
                <w:sz w:val="18"/>
                <w:szCs w:val="18"/>
              </w:rPr>
              <w:t xml:space="preserve">~60 minutes</w:t>
            </w:r>
          </w:p>
          <w:p>
            <w:pPr>
              <w:spacing w:after="80" w:before="0"/>
              <w:jc w:val="left"/>
            </w:pPr>
            <w:r>
              <w:rPr>
                <w:rFonts w:ascii="Calibri" w:cs="Calibri" w:eastAsia="Calibri" w:hAnsi="Calibri"/>
                <w:b w:val="false"/>
                <w:bCs w:val="false"/>
                <w:i w:val="false"/>
                <w:iCs w:val="false"/>
                <w:color w:val="374151"/>
                <w:sz w:val="20"/>
                <w:szCs w:val="20"/>
              </w:rPr>
              <w:t xml:space="preserve">1.  Before the group session, write your own Start/Stop/Continue privately: one thing that would have helped from Day 1, one habit or approach worth stopping, one thing worth continuing exactly as it was.</w:t>
            </w:r>
          </w:p>
          <w:p>
            <w:pPr>
              <w:spacing w:after="80" w:before="0"/>
              <w:jc w:val="left"/>
            </w:pPr>
            <w:r>
              <w:rPr>
                <w:rFonts w:ascii="Calibri" w:cs="Calibri" w:eastAsia="Calibri" w:hAnsi="Calibri"/>
                <w:b w:val="false"/>
                <w:bCs w:val="false"/>
                <w:i w:val="false"/>
                <w:iCs w:val="false"/>
                <w:color w:val="374151"/>
                <w:sz w:val="20"/>
                <w:szCs w:val="20"/>
              </w:rPr>
              <w:t xml:space="preserve">2.  Make each item SPECIFIC (name a day, a tool, or a concrete moment) rather than general ('SQL week could have used more practice time' rather than 'SQL was hard').</w:t>
            </w:r>
          </w:p>
          <w:p>
            <w:pPr>
              <w:spacing w:after="80" w:before="0"/>
              <w:jc w:val="left"/>
            </w:pPr>
            <w:r>
              <w:rPr>
                <w:rFonts w:ascii="Calibri" w:cs="Calibri" w:eastAsia="Calibri" w:hAnsi="Calibri"/>
                <w:b w:val="false"/>
                <w:bCs w:val="false"/>
                <w:i w:val="false"/>
                <w:iCs w:val="false"/>
                <w:color w:val="374151"/>
                <w:sz w:val="20"/>
                <w:szCs w:val="20"/>
              </w:rPr>
              <w:t xml:space="preserve">3.  Share honestly in the group session — this feedback shapes the next cohort's experience.</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Looking back across all ten weeks, what is the single moment where something that felt confusing suddenly clicked? What made that moment happen?</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p>
      <w:pPr>
        <w:spacing w:after="120" w:before="220"/>
      </w:pPr>
      <w:r>
        <w:rPr>
          <w:rFonts w:ascii="Calibri" w:cs="Calibri" w:eastAsia="Calibri" w:hAnsi="Calibri"/>
          <w:b/>
          <w:bCs/>
          <w:color w:val="0F6E56"/>
          <w:sz w:val="25"/>
          <w:szCs w:val="25"/>
        </w:rPr>
        <w:t xml:space="preserve">Final Self-Check, Before Your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3F4F6" w:val="clear"/>
            <w:tcMar>
              <w:top w:type="dxa" w:w="200"/>
              <w:left w:type="dxa" w:w="240"/>
              <w:bottom w:type="dxa" w:w="200"/>
              <w:right w:type="dxa" w:w="240"/>
            </w:tcMar>
          </w:tcPr>
          <w:p>
            <w:pPr>
              <w:spacing w:after="20" w:before="10"/>
              <w:jc w:val="left"/>
            </w:pPr>
            <w:r>
              <w:rPr>
                <w:rFonts w:ascii="Calibri" w:cs="Calibri" w:eastAsia="Calibri" w:hAnsi="Calibri"/>
                <w:b w:val="false"/>
                <w:bCs w:val="false"/>
                <w:i w:val="false"/>
                <w:iCs w:val="false"/>
                <w:color w:val="374151"/>
                <w:sz w:val="21"/>
                <w:szCs w:val="21"/>
              </w:rPr>
              <w:t xml:space="preserve">☐  Both applications are running and confirmed with a real request, right now.</w:t>
            </w:r>
          </w:p>
          <w:p>
            <w:pPr>
              <w:spacing w:after="20" w:before="10"/>
              <w:jc w:val="left"/>
            </w:pPr>
            <w:r>
              <w:rPr>
                <w:rFonts w:ascii="Calibri" w:cs="Calibri" w:eastAsia="Calibri" w:hAnsi="Calibri"/>
                <w:b w:val="false"/>
                <w:bCs w:val="false"/>
                <w:i w:val="false"/>
                <w:iCs w:val="false"/>
                <w:color w:val="374151"/>
                <w:sz w:val="21"/>
                <w:szCs w:val="21"/>
              </w:rPr>
              <w:t xml:space="preserve">☐  Your database has real, varied demo data — not empty tables or obviously fake placeholders.</w:t>
            </w:r>
          </w:p>
          <w:p>
            <w:pPr>
              <w:spacing w:after="20" w:before="10"/>
              <w:jc w:val="left"/>
            </w:pPr>
            <w:r>
              <w:rPr>
                <w:rFonts w:ascii="Calibri" w:cs="Calibri" w:eastAsia="Calibri" w:hAnsi="Calibri"/>
                <w:b w:val="false"/>
                <w:bCs w:val="false"/>
                <w:i w:val="false"/>
                <w:iCs w:val="false"/>
                <w:color w:val="374151"/>
                <w:sz w:val="21"/>
                <w:szCs w:val="21"/>
              </w:rPr>
              <w:t xml:space="preserve">☐  You have a demo sequence written and practiced, ending on your hardest-won moment.</w:t>
            </w:r>
          </w:p>
          <w:p>
            <w:pPr>
              <w:spacing w:after="20" w:before="10"/>
              <w:jc w:val="left"/>
            </w:pPr>
            <w:r>
              <w:rPr>
                <w:rFonts w:ascii="Calibri" w:cs="Calibri" w:eastAsia="Calibri" w:hAnsi="Calibri"/>
                <w:b w:val="false"/>
                <w:bCs w:val="false"/>
                <w:i w:val="false"/>
                <w:iCs w:val="false"/>
                <w:color w:val="374151"/>
                <w:sz w:val="21"/>
                <w:szCs w:val="21"/>
              </w:rPr>
              <w:t xml:space="preserve">☐  You can explain one genuine design decision from each of the four sprints, in plain language, without notes.</w:t>
            </w:r>
          </w:p>
          <w:p>
            <w:pPr>
              <w:spacing w:after="20" w:before="10"/>
              <w:jc w:val="left"/>
            </w:pPr>
            <w:r>
              <w:rPr>
                <w:rFonts w:ascii="Calibri" w:cs="Calibri" w:eastAsia="Calibri" w:hAnsi="Calibri"/>
                <w:b w:val="false"/>
                <w:bCs w:val="false"/>
                <w:i w:val="false"/>
                <w:iCs w:val="false"/>
                <w:color w:val="374151"/>
                <w:sz w:val="21"/>
                <w:szCs w:val="21"/>
              </w:rPr>
              <w:t xml:space="preserve">☐  Your project is genuinely handover-ready: a real README, a complete .env.example, and an honest note on any known limitations.</w:t>
            </w:r>
          </w:p>
          <w:p>
            <w:pPr>
              <w:spacing w:after="20" w:before="10"/>
              <w:jc w:val="left"/>
            </w:pPr>
            <w:r>
              <w:rPr>
                <w:rFonts w:ascii="Calibri" w:cs="Calibri" w:eastAsia="Calibri" w:hAnsi="Calibri"/>
                <w:b w:val="false"/>
                <w:bCs w:val="false"/>
                <w:i w:val="false"/>
                <w:iCs w:val="false"/>
                <w:color w:val="374151"/>
                <w:sz w:val="21"/>
                <w:szCs w:val="21"/>
              </w:rPr>
              <w:t xml:space="preserve">☐  Your Start/Stop/Continue reflection is written, specific, and ready to share.</w:t>
            </w:r>
          </w:p>
        </w:tc>
      </w:tr>
    </w:tbl>
    <w:p>
      <w:pPr>
        <w:spacing w:after="8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20" w:before="0"/>
              <w:jc w:val="left"/>
            </w:pPr>
            <w:r>
              <w:rPr>
                <w:rFonts w:ascii="Calibri" w:cs="Calibri" w:eastAsia="Calibri" w:hAnsi="Calibri"/>
                <w:b/>
                <w:bCs/>
                <w:i w:val="false"/>
                <w:iCs w:val="false"/>
                <w:color w:val="1B3A6B"/>
                <w:sz w:val="22"/>
                <w:szCs w:val="22"/>
              </w:rPr>
              <w:t xml:space="preserve">🎓  This is it.</w:t>
            </w:r>
          </w:p>
          <w:p>
            <w:pPr>
              <w:spacing w:after="0" w:before="0"/>
              <w:jc w:val="left"/>
            </w:pPr>
            <w:r>
              <w:rPr>
                <w:rFonts w:ascii="Calibri" w:cs="Calibri" w:eastAsia="Calibri" w:hAnsi="Calibri"/>
                <w:b w:val="false"/>
                <w:bCs w:val="false"/>
                <w:i w:val="false"/>
                <w:iCs w:val="false"/>
                <w:color w:val="374151"/>
                <w:sz w:val="21"/>
                <w:szCs w:val="21"/>
              </w:rPr>
              <w:t xml:space="preserve">Ten weeks, four sprints, one complete system. Today is about showing what you built, explaining why you built it that way, and looking back honestly on how you got here. Good luck — you've earned this.</w:t>
            </w:r>
          </w:p>
        </w:tc>
      </w:tr>
    </w:tbl>
    <w:p>
      <w:pPr>
        <w:spacing w:after="80"/>
      </w:pPr>
      <w:r>
        <w:t xml:space="preserve"/>
      </w:r>
    </w:p>
    <w:p>
      <w:pPr>
        <w:spacing w:after="40"/>
      </w:pPr>
      <w:r>
        <w:t xml:space="preserve"/>
      </w:r>
    </w:p>
    <w:p>
      <w:pPr>
        <w:spacing w:after="0" w:before="200"/>
        <w:jc w:val="center"/>
      </w:pPr>
      <w:r>
        <w:rPr>
          <w:rFonts w:ascii="Calibri" w:cs="Calibri" w:eastAsia="Calibri" w:hAnsi="Calibri"/>
          <w:color w:val="9CA3AF"/>
          <w:sz w:val="18"/>
          <w:szCs w:val="18"/>
        </w:rPr>
        <w:t xml:space="preserve">Day 50 Final Review Preparation Pack  ·  Final Review  ·  UST Internal  ·  No solutions provided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Final Review  ·  UST Internal  ·  No solutions provided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50 Final Review Preparation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2026-09-14T01:10:32.388Z</dcterms:created>
  <dcterms:modified xsi:type="dcterms:W3CDTF">2026-09-14T01:10:32.388Z</dcterms:modified>
</cp:coreProperties>
</file>

<file path=docProps/custom.xml><?xml version="1.0" encoding="utf-8"?>
<Properties xmlns="http://schemas.openxmlformats.org/officeDocument/2006/custom-properties" xmlns:vt="http://schemas.openxmlformats.org/officeDocument/2006/docPropsVTypes"/>
</file>