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8"/>
        <w:pBdr/>
        <w:bidi w:val="false"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Resumo da aula</w:t>
      </w:r>
      <w:r>
        <w:rPr>
          <w:b/>
          <w:bCs/>
          <w:sz w:val="36"/>
          <w:szCs w:val="36"/>
        </w:rPr>
      </w:r>
    </w:p>
    <w:p>
      <w:pPr>
        <w:pStyle w:val="668"/>
        <w:pBdr/>
        <w:bidi w:val="false"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sz w:val="36"/>
          <w:szCs w:val="36"/>
        </w:rPr>
      </w:pPr>
      <w:r>
        <w:rPr>
          <w:b w:val="0"/>
          <w:bCs w:val="0"/>
          <w:sz w:val="36"/>
          <w:szCs w:val="36"/>
        </w:rPr>
        <w:t xml:space="preserve">Um website na maioria das vezes é composto por 3 tecnologias do lado do cliente:</w:t>
      </w:r>
      <w:r>
        <w:rPr>
          <w:b w:val="0"/>
          <w:bCs w:val="0"/>
          <w:sz w:val="36"/>
          <w:szCs w:val="36"/>
        </w:rPr>
      </w:r>
    </w:p>
    <w:p>
      <w:pPr>
        <w:pStyle w:val="668"/>
        <w:numPr>
          <w:ilvl w:val="1"/>
          <w:numId w:val="1"/>
        </w:numPr>
        <w:pBdr/>
        <w:bidi w:val="false"/>
        <w:spacing/>
        <w:ind/>
        <w:jc w:val="both"/>
        <w:rPr>
          <w:b w:val="0"/>
          <w:bCs w:val="0"/>
          <w:sz w:val="36"/>
          <w:szCs w:val="36"/>
        </w:rPr>
      </w:pPr>
      <w:r>
        <w:rPr>
          <w:b w:val="0"/>
          <w:bCs w:val="0"/>
          <w:sz w:val="36"/>
          <w:szCs w:val="36"/>
        </w:rPr>
        <w:t xml:space="preserve">HTML – Responsável pelo conteúdo;</w:t>
      </w:r>
      <w:r>
        <w:rPr>
          <w:b w:val="0"/>
          <w:bCs w:val="0"/>
          <w:sz w:val="36"/>
          <w:szCs w:val="36"/>
        </w:rPr>
      </w:r>
    </w:p>
    <w:p>
      <w:pPr>
        <w:pStyle w:val="668"/>
        <w:numPr>
          <w:ilvl w:val="1"/>
          <w:numId w:val="1"/>
        </w:numPr>
        <w:pBdr/>
        <w:bidi w:val="false"/>
        <w:spacing/>
        <w:ind/>
        <w:jc w:val="both"/>
        <w:rPr>
          <w:b w:val="0"/>
          <w:bCs w:val="0"/>
          <w:sz w:val="36"/>
          <w:szCs w:val="36"/>
        </w:rPr>
      </w:pPr>
      <w:r>
        <w:rPr>
          <w:b w:val="0"/>
          <w:bCs w:val="0"/>
          <w:sz w:val="36"/>
          <w:szCs w:val="36"/>
        </w:rPr>
        <w:t xml:space="preserve">CSS – Responsável pelo design;</w:t>
      </w:r>
      <w:r>
        <w:rPr>
          <w:b w:val="0"/>
          <w:bCs w:val="0"/>
          <w:sz w:val="36"/>
          <w:szCs w:val="36"/>
        </w:rPr>
      </w:r>
    </w:p>
    <w:p>
      <w:pPr>
        <w:pStyle w:val="668"/>
        <w:numPr>
          <w:ilvl w:val="1"/>
          <w:numId w:val="1"/>
        </w:numPr>
        <w:pBdr/>
        <w:bidi w:val="false"/>
        <w:spacing/>
        <w:ind/>
        <w:jc w:val="both"/>
        <w:rPr>
          <w:b w:val="0"/>
          <w:bCs w:val="0"/>
          <w:sz w:val="36"/>
          <w:szCs w:val="36"/>
        </w:rPr>
      </w:pPr>
      <w:r>
        <w:rPr>
          <w:b w:val="0"/>
          <w:bCs w:val="0"/>
          <w:sz w:val="36"/>
          <w:szCs w:val="36"/>
        </w:rPr>
        <w:t xml:space="preserve">JavaScript – Responsável pelas interações e integrações;</w:t>
      </w:r>
      <w:r>
        <w:rPr>
          <w:b w:val="0"/>
          <w:bCs w:val="0"/>
          <w:sz w:val="36"/>
          <w:szCs w:val="36"/>
        </w:rPr>
      </w:r>
    </w:p>
    <w:p w14:paraId="743540DC">
      <w:pPr>
        <w:pStyle w:val="668"/>
        <w:pBdr/>
        <w:bidi w:val="false"/>
        <w:spacing/>
        <w:ind/>
        <w:jc w:val="both"/>
        <w:rPr>
          <w:b w:val="0"/>
          <w:bCs w:val="0"/>
          <w:sz w:val="36"/>
          <w:szCs w:val="36"/>
        </w:rPr>
      </w:pPr>
      <w:r>
        <w:rPr>
          <w:b w:val="0"/>
          <w:bCs w:val="0"/>
          <w:sz w:val="36"/>
          <w:szCs w:val="36"/>
        </w:rPr>
      </w:r>
      <w:r>
        <w:rPr>
          <w:b w:val="0"/>
          <w:bCs w:val="0"/>
          <w:sz w:val="36"/>
          <w:szCs w:val="36"/>
        </w:rPr>
      </w:r>
      <w:r>
        <w:rPr>
          <w:b w:val="0"/>
          <w:bCs w:val="0"/>
          <w:sz w:val="36"/>
          <w:szCs w:val="36"/>
        </w:rPr>
      </w:r>
    </w:p>
    <w:p w14:paraId="1F741459">
      <w:pPr>
        <w:pStyle w:val="668"/>
        <w:pBdr/>
        <w:bidi w:val="false"/>
        <w:spacing/>
        <w:ind/>
        <w:jc w:val="center"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  <w:t xml:space="preserve">Resumo da Aula 02-04-2026</w:t>
      </w:r>
      <w:r>
        <w:rPr>
          <w:b/>
          <w:bCs/>
          <w:sz w:val="36"/>
          <w:szCs w:val="36"/>
        </w:rPr>
      </w:r>
    </w:p>
    <w:p w14:paraId="5D277E3E">
      <w:pPr>
        <w:pStyle w:val="668"/>
        <w:pBdr/>
        <w:bidi w:val="false"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363616BA">
      <w:pPr>
        <w:pStyle w:val="668"/>
        <w:numPr>
          <w:ilvl w:val="0"/>
          <w:numId w:val="3"/>
        </w:numPr>
        <w:pBdr/>
        <w:bidi w:val="false"/>
        <w:spacing/>
        <w:ind/>
        <w:jc w:val="left"/>
        <w:rPr>
          <w:b/>
          <w:bCs/>
          <w:sz w:val="36"/>
          <w:szCs w:val="36"/>
        </w:rPr>
      </w:pPr>
      <w:r>
        <w:rPr>
          <w:b w:val="0"/>
          <w:bCs w:val="0"/>
          <w:sz w:val="36"/>
          <w:szCs w:val="36"/>
          <w:highlight w:val="none"/>
        </w:rPr>
        <w:t xml:space="preserve">Acredite ou n</w:t>
      </w:r>
      <w:r>
        <w:rPr>
          <w:b w:val="0"/>
          <w:bCs w:val="0"/>
          <w:sz w:val="36"/>
          <w:szCs w:val="36"/>
          <w:highlight w:val="none"/>
        </w:rPr>
        <w:t xml:space="preserve">ão, em JavaScript, 5 == ‘5’ </w:t>
      </w:r>
      <w:r>
        <w:rPr>
          <w:b w:val="0"/>
          <w:bCs w:val="0"/>
          <w:sz w:val="36"/>
          <w:szCs w:val="36"/>
          <w:highlight w:val="none"/>
        </w:rPr>
        <w:t xml:space="preserve">é true.</w:t>
      </w:r>
      <w:r>
        <w:rPr>
          <w:b/>
          <w:bCs/>
          <w:sz w:val="36"/>
          <w:szCs w:val="36"/>
        </w:rPr>
      </w:r>
    </w:p>
    <w:p w14:paraId="79BEB145">
      <w:pPr>
        <w:pStyle w:val="668"/>
        <w:numPr>
          <w:ilvl w:val="1"/>
          <w:numId w:val="3"/>
        </w:numPr>
        <w:pBdr/>
        <w:bidi w:val="false"/>
        <w:spacing/>
        <w:ind/>
        <w:jc w:val="both"/>
        <w:rPr>
          <w:b/>
          <w:bCs/>
          <w:sz w:val="36"/>
          <w:szCs w:val="36"/>
        </w:rPr>
      </w:pPr>
      <w:r>
        <w:rPr>
          <w:b w:val="0"/>
          <w:bCs w:val="0"/>
          <w:sz w:val="36"/>
          <w:szCs w:val="36"/>
          <w:highlight w:val="none"/>
        </w:rPr>
      </w:r>
      <w:r>
        <w:rPr>
          <w:b w:val="0"/>
          <w:bCs w:val="0"/>
          <w:sz w:val="36"/>
          <w:szCs w:val="36"/>
          <w:highlight w:val="none"/>
        </w:rPr>
        <w:t xml:space="preserve">Isso ocorre porque o infeliz n</w:t>
      </w:r>
      <w:r>
        <w:rPr>
          <w:b w:val="0"/>
          <w:bCs w:val="0"/>
          <w:sz w:val="36"/>
          <w:szCs w:val="36"/>
          <w:highlight w:val="none"/>
        </w:rPr>
        <w:t xml:space="preserve">ão testa o tipo, o que ele faz </w:t>
      </w:r>
      <w:r>
        <w:rPr>
          <w:b w:val="0"/>
          <w:bCs w:val="0"/>
          <w:sz w:val="36"/>
          <w:szCs w:val="36"/>
          <w:highlight w:val="none"/>
        </w:rPr>
        <w:t xml:space="preserve">é testar se um tem o mesmo valor que o outro, mesmo que eles sejam de tipos diferentes.</w:t>
      </w:r>
      <w:r>
        <w:rPr>
          <w:b/>
          <w:bCs/>
          <w:sz w:val="36"/>
          <w:szCs w:val="36"/>
        </w:rPr>
      </w:r>
    </w:p>
    <w:p w14:paraId="36C5F61F">
      <w:pPr>
        <w:pStyle w:val="668"/>
        <w:numPr>
          <w:ilvl w:val="0"/>
          <w:numId w:val="3"/>
        </w:numPr>
        <w:pBdr/>
        <w:bidi w:val="false"/>
        <w:spacing/>
        <w:ind/>
        <w:jc w:val="both"/>
        <w:rPr>
          <w:b/>
          <w:bCs/>
          <w:sz w:val="36"/>
          <w:szCs w:val="36"/>
        </w:rPr>
      </w:pPr>
      <w:r>
        <w:rPr>
          <w:b w:val="0"/>
          <w:bCs w:val="0"/>
          <w:sz w:val="36"/>
          <w:szCs w:val="36"/>
          <w:highlight w:val="none"/>
        </w:rPr>
        <w:t xml:space="preserve">Ai pro caba realmente testar com os tipos diferentes tem adicionar um terceiro igual: 5 === ’5’</w:t>
      </w:r>
      <w:r>
        <w:rPr>
          <w:b w:val="0"/>
          <w:bCs w:val="0"/>
          <w:sz w:val="36"/>
          <w:szCs w:val="36"/>
          <w:highlight w:val="none"/>
        </w:rPr>
      </w:r>
      <w:r>
        <w:rPr>
          <w:b w:val="0"/>
          <w:bCs w:val="0"/>
          <w:sz w:val="36"/>
          <w:szCs w:val="36"/>
          <w:highlight w:val="none"/>
        </w:rPr>
        <w:t xml:space="preserve">.</w:t>
      </w:r>
      <w:r>
        <w:rPr>
          <w:b/>
          <w:bCs/>
          <w:sz w:val="36"/>
          <w:szCs w:val="36"/>
        </w:rPr>
      </w:r>
    </w:p>
    <w:p w14:paraId="59258680">
      <w:pPr>
        <w:pStyle w:val="668"/>
        <w:numPr>
          <w:ilvl w:val="0"/>
          <w:numId w:val="3"/>
        </w:numPr>
        <w:pBdr/>
        <w:bidi w:val="false"/>
        <w:spacing/>
        <w:ind/>
        <w:jc w:val="both"/>
        <w:rPr>
          <w:b/>
          <w:bCs/>
          <w:sz w:val="36"/>
          <w:szCs w:val="36"/>
        </w:rPr>
      </w:pPr>
      <w:r>
        <w:rPr>
          <w:b w:val="0"/>
          <w:bCs w:val="0"/>
          <w:sz w:val="36"/>
          <w:szCs w:val="36"/>
          <w:highlight w:val="none"/>
        </w:rPr>
        <w:t xml:space="preserve">Ordem de execus</w:t>
      </w:r>
      <w:r>
        <w:rPr>
          <w:b w:val="0"/>
          <w:bCs w:val="0"/>
          <w:sz w:val="36"/>
          <w:szCs w:val="36"/>
          <w:highlight w:val="none"/>
        </w:rPr>
        <w:t xml:space="preserve">ão: !, &amp;&amp; ent</w:t>
      </w:r>
      <w:r>
        <w:rPr>
          <w:b w:val="0"/>
          <w:bCs w:val="0"/>
          <w:sz w:val="36"/>
          <w:szCs w:val="36"/>
          <w:highlight w:val="none"/>
        </w:rPr>
        <w:t xml:space="preserve">ão o ||</w:t>
      </w:r>
      <w:r>
        <w:rPr>
          <w:b w:val="0"/>
          <w:bCs w:val="0"/>
          <w:sz w:val="36"/>
          <w:szCs w:val="36"/>
          <w:highlight w:val="none"/>
        </w:rPr>
        <w:t xml:space="preserve">;</w:t>
      </w:r>
      <w:r>
        <w:rPr>
          <w:b/>
          <w:bCs/>
          <w:sz w:val="36"/>
          <w:szCs w:val="36"/>
        </w:rPr>
      </w:r>
    </w:p>
    <w:p w14:paraId="56617973">
      <w:pPr>
        <w:pStyle w:val="668"/>
        <w:numPr>
          <w:ilvl w:val="0"/>
          <w:numId w:val="3"/>
        </w:numPr>
        <w:pBdr/>
        <w:bidi w:val="false"/>
        <w:spacing/>
        <w:ind/>
        <w:jc w:val="both"/>
        <w:rPr>
          <w:b/>
          <w:bCs/>
          <w:sz w:val="36"/>
          <w:szCs w:val="36"/>
        </w:rPr>
      </w:pPr>
      <w:r>
        <w:rPr>
          <w:b w:val="0"/>
          <w:bCs w:val="0"/>
          <w:sz w:val="36"/>
          <w:szCs w:val="36"/>
          <w:highlight w:val="none"/>
        </w:rPr>
      </w:r>
      <w:r>
        <w:rPr>
          <w:b w:val="0"/>
          <w:bCs w:val="0"/>
          <w:sz w:val="36"/>
          <w:szCs w:val="36"/>
          <w:highlight w:val="none"/>
        </w:rPr>
      </w:r>
      <w:r>
        <w:rPr>
          <w:b w:val="0"/>
          <w:bCs w:val="0"/>
          <w:sz w:val="36"/>
          <w:szCs w:val="36"/>
          <w:highlight w:val="none"/>
        </w:rPr>
      </w:r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Courier New">
    <w:panose1 w:val="02070409020205020404"/>
  </w:font>
  <w:font w:name="OpenSymbol">
    <w:panose1 w:val="05010000000000000000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nsid w:val="065B02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429"/>
      </w:pPr>
      <w:rPr>
        <w:rFonts w:ascii="OpenSymbol" w:hAnsi="OpenSymbol" w:cs="Open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8"/>
    <w:next w:val="66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8"/>
    <w:next w:val="66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8"/>
    <w:next w:val="66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8"/>
    <w:next w:val="66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8"/>
    <w:next w:val="66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8"/>
    <w:next w:val="66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8"/>
    <w:next w:val="66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8"/>
    <w:next w:val="66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8"/>
    <w:next w:val="66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8"/>
    <w:next w:val="66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8"/>
    <w:next w:val="66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8"/>
    <w:next w:val="66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8"/>
    <w:next w:val="66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8"/>
    <w:next w:val="668"/>
    <w:uiPriority w:val="39"/>
    <w:unhideWhenUsed/>
    <w:pPr>
      <w:pBdr/>
      <w:spacing w:after="100"/>
      <w:ind/>
    </w:pPr>
  </w:style>
  <w:style w:type="paragraph" w:styleId="190">
    <w:name w:val="toc 2"/>
    <w:basedOn w:val="668"/>
    <w:next w:val="668"/>
    <w:uiPriority w:val="39"/>
    <w:unhideWhenUsed/>
    <w:pPr>
      <w:pBdr/>
      <w:spacing w:after="100"/>
      <w:ind w:left="220"/>
    </w:pPr>
  </w:style>
  <w:style w:type="paragraph" w:styleId="191">
    <w:name w:val="toc 3"/>
    <w:basedOn w:val="668"/>
    <w:next w:val="668"/>
    <w:uiPriority w:val="39"/>
    <w:unhideWhenUsed/>
    <w:pPr>
      <w:pBdr/>
      <w:spacing w:after="100"/>
      <w:ind w:left="440"/>
    </w:pPr>
  </w:style>
  <w:style w:type="paragraph" w:styleId="192">
    <w:name w:val="toc 4"/>
    <w:basedOn w:val="668"/>
    <w:next w:val="668"/>
    <w:uiPriority w:val="39"/>
    <w:unhideWhenUsed/>
    <w:pPr>
      <w:pBdr/>
      <w:spacing w:after="100"/>
      <w:ind w:left="660"/>
    </w:pPr>
  </w:style>
  <w:style w:type="paragraph" w:styleId="193">
    <w:name w:val="toc 5"/>
    <w:basedOn w:val="668"/>
    <w:next w:val="668"/>
    <w:uiPriority w:val="39"/>
    <w:unhideWhenUsed/>
    <w:pPr>
      <w:pBdr/>
      <w:spacing w:after="100"/>
      <w:ind w:left="880"/>
    </w:pPr>
  </w:style>
  <w:style w:type="paragraph" w:styleId="194">
    <w:name w:val="toc 6"/>
    <w:basedOn w:val="668"/>
    <w:next w:val="668"/>
    <w:uiPriority w:val="39"/>
    <w:unhideWhenUsed/>
    <w:pPr>
      <w:pBdr/>
      <w:spacing w:after="100"/>
      <w:ind w:left="1100"/>
    </w:pPr>
  </w:style>
  <w:style w:type="paragraph" w:styleId="195">
    <w:name w:val="toc 7"/>
    <w:basedOn w:val="668"/>
    <w:next w:val="668"/>
    <w:uiPriority w:val="39"/>
    <w:unhideWhenUsed/>
    <w:pPr>
      <w:pBdr/>
      <w:spacing w:after="100"/>
      <w:ind w:left="1320"/>
    </w:pPr>
  </w:style>
  <w:style w:type="paragraph" w:styleId="196">
    <w:name w:val="toc 8"/>
    <w:basedOn w:val="668"/>
    <w:next w:val="668"/>
    <w:uiPriority w:val="39"/>
    <w:unhideWhenUsed/>
    <w:pPr>
      <w:pBdr/>
      <w:spacing w:after="100"/>
      <w:ind w:left="1540"/>
    </w:pPr>
  </w:style>
  <w:style w:type="paragraph" w:styleId="197">
    <w:name w:val="toc 9"/>
    <w:basedOn w:val="668"/>
    <w:next w:val="6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8"/>
    <w:next w:val="668"/>
    <w:uiPriority w:val="99"/>
    <w:unhideWhenUsed/>
    <w:pPr>
      <w:pBdr/>
      <w:spacing w:after="0" w:afterAutospacing="0"/>
      <w:ind/>
    </w:pPr>
  </w:style>
  <w:style w:type="paragraph" w:styleId="668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Noto Serif CJK SC" w:cs="Noto Sans Devanagari"/>
      <w:color w:val="auto"/>
      <w:sz w:val="24"/>
      <w:szCs w:val="24"/>
      <w:lang w:val="pt-BR" w:eastAsia="zh-CN" w:bidi="hi-IN"/>
    </w:rPr>
  </w:style>
  <w:style w:type="character" w:styleId="669">
    <w:name w:val="Marcadores"/>
    <w:qFormat/>
    <w:pPr>
      <w:pBdr/>
      <w:spacing/>
      <w:ind/>
    </w:pPr>
    <w:rPr>
      <w:rFonts w:ascii="OpenSymbol" w:hAnsi="OpenSymbol" w:eastAsia="OpenSymbol" w:cs="OpenSymbol"/>
    </w:rPr>
  </w:style>
  <w:style w:type="paragraph" w:styleId="670">
    <w:name w:val="Título"/>
    <w:basedOn w:val="668"/>
    <w:next w:val="67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671">
    <w:name w:val="Body Text"/>
    <w:basedOn w:val="668"/>
    <w:pPr>
      <w:pBdr/>
      <w:spacing w:after="140" w:before="0" w:line="276" w:lineRule="auto"/>
      <w:ind/>
    </w:pPr>
  </w:style>
  <w:style w:type="paragraph" w:styleId="672">
    <w:name w:val="List"/>
    <w:basedOn w:val="671"/>
    <w:pPr>
      <w:pBdr/>
      <w:spacing/>
      <w:ind/>
    </w:pPr>
    <w:rPr>
      <w:rFonts w:cs="Noto Sans Devanagari"/>
    </w:rPr>
  </w:style>
  <w:style w:type="paragraph" w:styleId="673">
    <w:name w:val="Caption"/>
    <w:basedOn w:val="668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674">
    <w:name w:val="Índice"/>
    <w:basedOn w:val="668"/>
    <w:qFormat/>
    <w:pPr>
      <w:suppressLineNumbers w:val="true"/>
      <w:pBdr/>
      <w:spacing/>
      <w:ind/>
    </w:pPr>
    <w:rPr>
      <w:rFonts w:cs="Noto Sans Devanagari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pt-BR</dc:language>
  <cp:revision>2</cp:revision>
  <dcterms:created xsi:type="dcterms:W3CDTF">2026-03-23T09:47:24Z</dcterms:created>
  <dcterms:modified xsi:type="dcterms:W3CDTF">2026-04-02T18:11:15Z</dcterms:modified>
</cp:coreProperties>
</file>