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Gerência de Requisitos – GRE</w:t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ListParagraph"/>
        <w:ind w:left="1080" w:hanging="0"/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left="363" w:hanging="0"/>
        <w:jc w:val="both"/>
        <w:rPr/>
      </w:pPr>
      <w:r>
        <w:rPr>
          <w:rFonts w:cs="Arial" w:ascii="Arial" w:hAnsi="Arial"/>
        </w:rPr>
        <w:t xml:space="preserve">O propósito do processo Gerência de Requisitos é otimizar o controle dos requisitos do produto e dos componentes do produto e identificar inconsistências entre os requisitos, os planos do trabalho e os produtos do trabalho. </w:t>
      </w:r>
    </w:p>
    <w:p>
      <w:pPr>
        <w:pStyle w:val="Normal"/>
        <w:rPr>
          <w:rStyle w:val="Strong"/>
          <w:rFonts w:ascii="Arial" w:hAnsi="Arial" w:cs="Arial"/>
          <w:b w:val="false"/>
          <w:b w:val="false"/>
          <w:sz w:val="32"/>
          <w:szCs w:val="32"/>
        </w:rPr>
      </w:pPr>
      <w:r>
        <w:rPr>
          <w:rFonts w:cs="Arial" w:ascii="Arial" w:hAnsi="Arial"/>
          <w:b w:val="false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Um requisito surge a partir da identificação de um problema por parte do cliente ou de uma necessidade da equipe ou do projeto. Após ser identificada sua viabilidade, o requisito segue um fluxo de atividades que objetivam realizar o controle para manter a rastreabilidade com outros requisitos envolvidos e com todos os artefatos relacionados.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O processo de Gerência de Requisitos envolve o cliente, analistas, gestores de requisitos e o líder da equipe técnica, de forma que a inclusão ou alteração dos requisitos precisam ser validadas e aprovadas.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Todos os requisitos devem estar claramente definidos e documentados seguindo os padrões estabelecidos no fluxo de atividades do processo, contendo um registro de aceite por parte do cliente.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A rastreabilidade dos requisitos deve estar bem definida para que a análise de impacto seja mais eficiente e evite retrabalho ou falhas na evolução dos requisitos.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Cliente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Fornecer as informações necessárias para a criação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Validar 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Aprovar/Reprovar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requisitos utilizando técnicas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bookmarkStart w:id="1" w:name="__DdeLink__485_783247793"/>
      <w:bookmarkStart w:id="2" w:name="__DdeLink__485_783247793"/>
      <w:bookmarkEnd w:id="2"/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Style w:val="Strong"/>
          <w:rFonts w:cs="Arial" w:ascii="Arial" w:hAnsi="Arial"/>
        </w:rPr>
        <w:tab/>
      </w:r>
    </w:p>
    <w:tbl>
      <w:tblPr>
        <w:tblStyle w:val="Tabelacomgrade"/>
        <w:tblW w:w="9813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documentação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78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Experiência com liderança de equipe, análise e desenvolvimento de sistemas e áreas afins.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/>
      </w:pPr>
      <w:r>
        <w:rPr/>
        <w:t> </w:t>
      </w:r>
    </w:p>
    <w:tbl>
      <w:tblPr>
        <w:tblStyle w:val="Tabelacomgrade"/>
        <w:tblW w:w="9813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IMR-Índice de Mudança de Requisitos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Identificar o índice de mudança de requisitos do projeto.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Ao realizar a atividade 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o RM – quantidade de requisitos modificados com aceite do Cliente.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o TR - total de requisitos.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 = RM / TR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TR está armazenado no Documento de Levantamento de Requisitos e o RM é o total de solicitações de modificações aceitas pelo cliente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 &lt;= 10%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 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ind w:left="360" w:hanging="0"/>
        <w:rPr>
          <w:rFonts w:ascii="Arial" w:hAnsi="Arial" w:cs="Arial"/>
          <w:b/>
          <w:b/>
        </w:rPr>
      </w:pPr>
      <w:r>
        <w:rPr/>
      </w:r>
    </w:p>
    <w:tbl>
      <w:tblPr>
        <w:tblStyle w:val="Tabelacomgrade"/>
        <w:tblW w:w="10069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Solicitação de Mudanças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Técnico, Analista de Requisitos e Cliente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Nova solicitação de mudança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Trello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“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Solicitação de Mudanças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”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Fonts w:ascii="Arial" w:hAnsi="Arial" w:cs="Arial"/>
          <w:b/>
          <w:b/>
        </w:rPr>
      </w:pPr>
      <w:r>
        <w:rPr/>
      </w:r>
    </w:p>
    <w:tbl>
      <w:tblPr>
        <w:tblStyle w:val="Tabelacomgrade"/>
        <w:tblW w:w="10069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820" w:leader="none"/>
              </w:tabs>
              <w:ind w:left="0" w:hanging="0"/>
              <w:rPr/>
            </w:pPr>
            <w:bookmarkStart w:id="3" w:name="__DdeLink__2142_140621760"/>
            <w:bookmarkEnd w:id="3"/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Receber Mudança na Especificação de Requisitos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Requisitos, Analista de Requisitos e Cliente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Nova mudança na especificação de requisitos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Trello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“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Receber Mudança na Especificação de Requisitos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”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1590" cy="79070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7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Elicitar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pode ter a colaboração do Cliente, Gerente de Requisitos ou do Líder Técnico, de acordo com a origem do requisito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Compreender o domínio do problema a ser resolvido utilizando as técnicas de elicitação definidas no planejamento.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Registrar as partes interessadas envolvidas no requisito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Registrar as restrições encontradas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Capturar e registrar as informações no Documento de Levantamento de Requisitos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solicitação de inclusão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Novo Requisito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iniciado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7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Especificar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tem a colaboração do Gerente de Requisitos e do Líder Técnico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Analisar os requisitos e identificar possíveis falhas de interesses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Definir os requisitos para a solução do problema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Definir o escopo relacionado ao novo requisito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Produzir os diagramas de Casos de Uso da UML para especificar os requisitos.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Atualizar o documento de Levantamento de Requisitos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elicitação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Documentos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bookmarkStart w:id="4" w:name="__DdeLink__442_1861868223"/>
            <w:bookmarkEnd w:id="4"/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7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Verificar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Líder Técnico deve verificar e comprometer-se com os novos requisitos. A partir da aprovação do Líder Técnico, é passado para a aprovação do Cliente.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Receber o Documento de Levantamento de Requisitos para realizar a revisão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Preencher o Checklist para realizar a verificação de cada item do Documento de Levantamento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especificação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Checklist de Verificacao do Documento de Levantamento de Requisitos preenchido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7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Realizar Correções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Líder Técnico envia ao Analista de Requisitos as correções a serem realizadas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Receber a solicitação de correções de requisitos do Líder Técnico.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Reanalisar os requisitos e corrigir o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identificação da necessidade de correção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Checklist de Verifica</w:t>
            </w:r>
            <w:r>
              <w:rPr>
                <w:rFonts w:cs="Arial" w:ascii="Arial" w:hAnsi="Arial"/>
              </w:rPr>
              <w:t>çã</w:t>
            </w:r>
            <w:r>
              <w:rPr>
                <w:rFonts w:cs="Arial" w:ascii="Arial" w:hAnsi="Arial"/>
              </w:rPr>
              <w:t>o,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Correções finalizadas.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Office, ferramentas para modelagem UML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7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Técnico, Analista de Requisitos e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Identificar a necessidade de mudança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Analisar a viabilidade da mudanças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Registrar a solicitação de mudança preenchendo o documento de Solicitação de Mudança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>. O Gerente de Requisitos deverá: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>.1. Analisar a solicitação de mudança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>.2. Analisar o impacto da mudança no escopo, tempo e custo da implantação da mudanças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>.3. Renegociar com o cliente os novos itens da baseline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>.4. 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identificação da necessidade de mudanças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Requisitos, 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mudança inviável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Trello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7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Receber Mudança na Especificação de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Gerente de Requisitos envia ao Líder Técnico as atualizações nos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Receber a Mudança no Documento de Levantamento de Requisitos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Iniciar a atividade de Verificação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mudança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Trello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7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Validar Requisitos com 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Apresentar todos os requisitos ao Cliente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Validar os requisitos e coletar a assinatura de aceite do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finalização de inclusão ou modificação de requisitos no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com a assinatura de aprovação do Cliente ou nova 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77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Gerente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Analisar todos os Requisitos que foram incluídos ou que sofreram alterações e foram validados pelo Cliente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Analisar e atualizar todos os artefatos que estão ligados com o requisito em questão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validação de requisitos pelo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Plano de Projeto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b w:val="false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Arial" w:hAnsi="Arial" w:cs="Symbol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Arial" w:hAnsi="Arial" w:cs="Symbol"/>
      <w:b w:val="false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Arial" w:hAnsi="Arial" w:cs="Symbol"/>
      <w:b w:val="false"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Arial" w:hAnsi="Arial" w:cs="Symbol"/>
      <w:b w:val="false"/>
      <w:sz w:val="2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Arial" w:hAnsi="Arial" w:cs="Symbol"/>
      <w:b w:val="false"/>
      <w:sz w:val="22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Application>LibreOffice/5.1.6.2.0$Linux_X86_64 LibreOffice_project/10$Build-2</Application>
  <Pages>8</Pages>
  <Words>1335</Words>
  <Characters>8069</Characters>
  <CharactersWithSpaces>9124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description/>
  <dc:language>pt-BR</dc:language>
  <cp:lastModifiedBy/>
  <dcterms:modified xsi:type="dcterms:W3CDTF">2017-04-20T13:34:38Z</dcterms:modified>
  <cp:revision>294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