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Descrição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Permitir o cidadão registrar solicitaç</w:t>
      </w:r>
      <w:r w:rsidDel="00000000" w:rsidR="00000000" w:rsidRPr="00000000">
        <w:rPr>
          <w:rtl w:val="0"/>
        </w:rPr>
        <w:t xml:space="preserve">ões. Permitir a prefeitura consultar e distribuir solicitações para os prestadores. Permitir o prestador consultar solicitações enviadas pela prefeitura.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Regras de Negócio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RN1: </w:t>
      </w:r>
      <w:r w:rsidDel="00000000" w:rsidR="00000000" w:rsidRPr="00000000">
        <w:rPr>
          <w:b w:val="1"/>
          <w:rtl w:val="0"/>
        </w:rPr>
        <w:t xml:space="preserve">Registrar Solicitação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Permitir o cidadão cadastrar </w:t>
      </w:r>
      <w:r w:rsidDel="00000000" w:rsidR="00000000" w:rsidRPr="00000000">
        <w:rPr>
          <w:rtl w:val="0"/>
        </w:rPr>
        <w:t xml:space="preserve">uma solicitação no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sistema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RN2: </w:t>
      </w:r>
      <w:r w:rsidDel="00000000" w:rsidR="00000000" w:rsidRPr="00000000">
        <w:rPr>
          <w:b w:val="1"/>
          <w:rtl w:val="0"/>
        </w:rPr>
        <w:t xml:space="preserve">Editar Solicitação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Permitir o cidadão alterar </w:t>
      </w:r>
      <w:r w:rsidDel="00000000" w:rsidR="00000000" w:rsidRPr="00000000">
        <w:rPr>
          <w:rtl w:val="0"/>
        </w:rPr>
        <w:t xml:space="preserve">detalhes de uma solicitação em aberto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RN3: Consultar Cadastro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Permitir o cidadão consultar somente suas próprias solicitações.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Permitir a prefeitura consultar solicitações registradas por cidadãos e enviá-las aos prestadores de serviço. Permitir os prestadores de serviço consultarem solicitações enviadas pela prefeitura e enviá-las ao seus colaboradores.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Permitir os Colaboradores consultarem solicitações enviadas pelo Prestador de Serviço.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RN4: Excluir Cadastro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Permitir a prefeitura eliminar solicitações.</w:t>
      </w:r>
    </w:p>
    <w:sectPr>
      <w:headerReference r:id="rId5" w:type="default"/>
      <w:pgSz w:h="11906" w:w="16838"/>
      <w:pgMar w:bottom="1701" w:top="1701" w:left="1417" w:right="1417" w:header="0"/>
      <w:pgNumType w:start="1"/>
      <w:cols w:equalWidth="0" w:num="2">
        <w:col w:space="708" w:w="6648"/>
        <w:col w:space="0" w:w="664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bottom w:color="000000" w:space="1" w:sz="12" w:val="single"/>
      </w:pBdr>
      <w:tabs>
        <w:tab w:val="center" w:pos="4252"/>
        <w:tab w:val="right" w:pos="8504"/>
      </w:tabs>
      <w:spacing w:after="0" w:before="708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REGRAS DE NEGÓCIO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b w:val="1"/>
        <w:rtl w:val="0"/>
      </w:rPr>
      <w:t xml:space="preserve">Manter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</w:t>
    </w:r>
    <w:r w:rsidDel="00000000" w:rsidR="00000000" w:rsidRPr="00000000">
      <w:rPr>
        <w:b w:val="1"/>
        <w:rtl w:val="0"/>
      </w:rPr>
      <w:t xml:space="preserve">Solicitação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