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6939E" w14:textId="11D8B5BF" w:rsidR="003204BB" w:rsidRDefault="00885F67" w:rsidP="00885F67">
      <w:pPr>
        <w:rPr>
          <w:b/>
          <w:bCs/>
          <w:sz w:val="40"/>
          <w:szCs w:val="40"/>
        </w:rPr>
      </w:pPr>
      <w:r w:rsidRPr="00885F67">
        <w:rPr>
          <w:b/>
          <w:bCs/>
          <w:sz w:val="40"/>
          <w:szCs w:val="40"/>
        </w:rPr>
        <w:t>BUSINESS REQUIREMENTS DOCUMENT (BRD)</w:t>
      </w:r>
    </w:p>
    <w:p w14:paraId="4BFBD2E2" w14:textId="1E97067B" w:rsidR="00885F67" w:rsidRDefault="00885F67" w:rsidP="00885F67">
      <w:pPr>
        <w:rPr>
          <w:b/>
          <w:bCs/>
          <w:sz w:val="32"/>
          <w:szCs w:val="32"/>
        </w:rPr>
      </w:pPr>
      <w:r w:rsidRPr="00885F67">
        <w:rPr>
          <w:b/>
          <w:bCs/>
          <w:sz w:val="32"/>
          <w:szCs w:val="32"/>
        </w:rPr>
        <w:t>Business Context / Problem Statement</w:t>
      </w:r>
    </w:p>
    <w:p w14:paraId="20F9F381" w14:textId="77777777" w:rsidR="00885F67" w:rsidRPr="00885F67" w:rsidRDefault="00885F67" w:rsidP="00885F67">
      <w:r w:rsidRPr="00885F67">
        <w:t>Behavioral risk factors such as smoking, alcohol consumption, sleep patterns, exercise, diet, and social support significantly influence both physical and mental health outcomes. Organizations require a centralized analytical dashboard to identify high-risk populations, understand behavioral drivers of risk, and support preventive healthcare decision-making.</w:t>
      </w:r>
    </w:p>
    <w:p w14:paraId="2FFF70D5" w14:textId="77777777" w:rsidR="00885F67" w:rsidRPr="00885F67" w:rsidRDefault="00885F67" w:rsidP="00885F67">
      <w:r w:rsidRPr="00885F67">
        <w:t>Currently, behavioral data exists but lacks structured visualization and insight generation capability.</w:t>
      </w:r>
    </w:p>
    <w:p w14:paraId="75987477" w14:textId="77777777" w:rsidR="00885F67" w:rsidRPr="00885F67" w:rsidRDefault="00885F67" w:rsidP="00885F67">
      <w:pPr>
        <w:rPr>
          <w:b/>
          <w:bCs/>
        </w:rPr>
      </w:pPr>
      <w:r w:rsidRPr="00885F67">
        <w:t>This dashboard solves that problem by enabling behavioral risk monitoring, analysis, and decision support</w:t>
      </w:r>
      <w:r w:rsidRPr="00885F67">
        <w:rPr>
          <w:b/>
          <w:bCs/>
        </w:rPr>
        <w:t>.</w:t>
      </w:r>
    </w:p>
    <w:p w14:paraId="1D02624E" w14:textId="77777777" w:rsidR="00885F67" w:rsidRPr="00885F67" w:rsidRDefault="00885F67" w:rsidP="00885F67">
      <w:pPr>
        <w:rPr>
          <w:b/>
          <w:bCs/>
        </w:rPr>
      </w:pPr>
      <w:r w:rsidRPr="00885F67">
        <w:rPr>
          <w:b/>
          <w:bCs/>
        </w:rPr>
        <w:pict w14:anchorId="284FEB4B">
          <v:rect id="_x0000_i1031" style="width:0;height:1.5pt" o:hralign="center" o:hrstd="t" o:hr="t" fillcolor="#a0a0a0" stroked="f"/>
        </w:pict>
      </w:r>
    </w:p>
    <w:p w14:paraId="7F821DCD" w14:textId="77777777" w:rsidR="00885F67" w:rsidRPr="00885F67" w:rsidRDefault="00885F67" w:rsidP="00885F67">
      <w:pPr>
        <w:rPr>
          <w:b/>
          <w:bCs/>
          <w:sz w:val="36"/>
          <w:szCs w:val="36"/>
        </w:rPr>
      </w:pPr>
      <w:r w:rsidRPr="00885F67">
        <w:rPr>
          <w:b/>
          <w:bCs/>
          <w:sz w:val="36"/>
          <w:szCs w:val="36"/>
        </w:rPr>
        <w:t>Goal of Dashboard</w:t>
      </w:r>
    </w:p>
    <w:p w14:paraId="3DBE4F03" w14:textId="77777777" w:rsidR="00885F67" w:rsidRPr="00885F67" w:rsidRDefault="00885F67" w:rsidP="00885F67">
      <w:pPr>
        <w:rPr>
          <w:b/>
          <w:bCs/>
        </w:rPr>
      </w:pPr>
      <w:r w:rsidRPr="00885F67">
        <w:rPr>
          <w:b/>
          <w:bCs/>
        </w:rPr>
        <w:t>The dashboard helps stakeholders:</w:t>
      </w:r>
    </w:p>
    <w:p w14:paraId="48EA0493" w14:textId="77777777" w:rsidR="00885F67" w:rsidRPr="00885F67" w:rsidRDefault="00885F67" w:rsidP="00885F67">
      <w:r w:rsidRPr="00885F67">
        <w:t>• Identify high-risk population groups</w:t>
      </w:r>
      <w:r w:rsidRPr="00885F67">
        <w:br/>
        <w:t>• Understand behavioral drivers of health risk</w:t>
      </w:r>
      <w:r w:rsidRPr="00885F67">
        <w:br/>
        <w:t>• Monitor mental health and support factors</w:t>
      </w:r>
      <w:r w:rsidRPr="00885F67">
        <w:br/>
        <w:t>• Enable preventive health interventions</w:t>
      </w:r>
      <w:r w:rsidRPr="00885F67">
        <w:br/>
        <w:t>• Support data-driven healthcare planning</w:t>
      </w:r>
    </w:p>
    <w:p w14:paraId="4CD21748" w14:textId="77777777" w:rsidR="00885F67" w:rsidRPr="00885F67" w:rsidRDefault="00885F67" w:rsidP="00885F67">
      <w:r w:rsidRPr="00885F67">
        <w:pict w14:anchorId="136874BF">
          <v:rect id="_x0000_i1051" style="width:0;height:1.5pt" o:hralign="center" o:hrstd="t" o:hr="t" fillcolor="#a0a0a0" stroked="f"/>
        </w:pict>
      </w:r>
    </w:p>
    <w:p w14:paraId="32D3F52E" w14:textId="77777777" w:rsidR="00885F67" w:rsidRPr="00885F67" w:rsidRDefault="00885F67" w:rsidP="00885F67">
      <w:pPr>
        <w:rPr>
          <w:b/>
          <w:bCs/>
          <w:sz w:val="36"/>
          <w:szCs w:val="36"/>
        </w:rPr>
      </w:pPr>
      <w:r w:rsidRPr="00885F67">
        <w:rPr>
          <w:b/>
          <w:bCs/>
          <w:sz w:val="36"/>
          <w:szCs w:val="36"/>
        </w:rPr>
        <w:t>Target Users /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2557"/>
        <w:gridCol w:w="1947"/>
      </w:tblGrid>
      <w:tr w:rsidR="00885F67" w:rsidRPr="00885F67" w14:paraId="4E11E0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1BF41" w14:textId="77777777" w:rsidR="00885F67" w:rsidRPr="00885F67" w:rsidRDefault="00885F67" w:rsidP="00885F67">
            <w:pPr>
              <w:rPr>
                <w:b/>
                <w:bCs/>
              </w:rPr>
            </w:pPr>
            <w:r w:rsidRPr="00885F67">
              <w:rPr>
                <w:b/>
                <w:bCs/>
              </w:rPr>
              <w:t>User Persona</w:t>
            </w:r>
          </w:p>
        </w:tc>
        <w:tc>
          <w:tcPr>
            <w:tcW w:w="0" w:type="auto"/>
            <w:vAlign w:val="center"/>
            <w:hideMark/>
          </w:tcPr>
          <w:p w14:paraId="0EC2D66A" w14:textId="77777777" w:rsidR="00885F67" w:rsidRPr="00885F67" w:rsidRDefault="00885F67" w:rsidP="00885F67">
            <w:pPr>
              <w:rPr>
                <w:b/>
                <w:bCs/>
              </w:rPr>
            </w:pPr>
            <w:r w:rsidRPr="00885F67">
              <w:rPr>
                <w:b/>
                <w:bCs/>
              </w:rPr>
              <w:t>Primary Need</w:t>
            </w:r>
          </w:p>
        </w:tc>
        <w:tc>
          <w:tcPr>
            <w:tcW w:w="0" w:type="auto"/>
            <w:vAlign w:val="center"/>
            <w:hideMark/>
          </w:tcPr>
          <w:p w14:paraId="63A86404" w14:textId="77777777" w:rsidR="00885F67" w:rsidRPr="00885F67" w:rsidRDefault="00885F67" w:rsidP="00885F67">
            <w:pPr>
              <w:rPr>
                <w:b/>
                <w:bCs/>
              </w:rPr>
            </w:pPr>
            <w:r w:rsidRPr="00885F67">
              <w:rPr>
                <w:b/>
                <w:bCs/>
              </w:rPr>
              <w:t>Expected Usage</w:t>
            </w:r>
          </w:p>
        </w:tc>
      </w:tr>
      <w:tr w:rsidR="00885F67" w:rsidRPr="00885F67" w14:paraId="54A2B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00E56" w14:textId="77777777" w:rsidR="00885F67" w:rsidRPr="00885F67" w:rsidRDefault="00885F67" w:rsidP="00885F67">
            <w:r w:rsidRPr="00885F67">
              <w:t>Healthcare Analysts</w:t>
            </w:r>
          </w:p>
        </w:tc>
        <w:tc>
          <w:tcPr>
            <w:tcW w:w="0" w:type="auto"/>
            <w:vAlign w:val="center"/>
            <w:hideMark/>
          </w:tcPr>
          <w:p w14:paraId="1492CAEB" w14:textId="77777777" w:rsidR="00885F67" w:rsidRPr="00885F67" w:rsidRDefault="00885F67" w:rsidP="00885F67">
            <w:r w:rsidRPr="00885F67">
              <w:t>Identify risk patterns</w:t>
            </w:r>
          </w:p>
        </w:tc>
        <w:tc>
          <w:tcPr>
            <w:tcW w:w="0" w:type="auto"/>
            <w:vAlign w:val="center"/>
            <w:hideMark/>
          </w:tcPr>
          <w:p w14:paraId="5E7F4C65" w14:textId="77777777" w:rsidR="00885F67" w:rsidRPr="00885F67" w:rsidRDefault="00885F67" w:rsidP="00885F67">
            <w:r w:rsidRPr="00885F67">
              <w:t>Daily analysis</w:t>
            </w:r>
          </w:p>
        </w:tc>
      </w:tr>
      <w:tr w:rsidR="00885F67" w:rsidRPr="00885F67" w14:paraId="77BDE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49CEA" w14:textId="77777777" w:rsidR="00885F67" w:rsidRPr="00885F67" w:rsidRDefault="00885F67" w:rsidP="00885F67">
            <w:r w:rsidRPr="00885F67">
              <w:t>Public Health Officials</w:t>
            </w:r>
          </w:p>
        </w:tc>
        <w:tc>
          <w:tcPr>
            <w:tcW w:w="0" w:type="auto"/>
            <w:vAlign w:val="center"/>
            <w:hideMark/>
          </w:tcPr>
          <w:p w14:paraId="11C462A0" w14:textId="77777777" w:rsidR="00885F67" w:rsidRPr="00885F67" w:rsidRDefault="00885F67" w:rsidP="00885F67">
            <w:r w:rsidRPr="00885F67">
              <w:t>Monitor population risk</w:t>
            </w:r>
          </w:p>
        </w:tc>
        <w:tc>
          <w:tcPr>
            <w:tcW w:w="0" w:type="auto"/>
            <w:vAlign w:val="center"/>
            <w:hideMark/>
          </w:tcPr>
          <w:p w14:paraId="36084EA5" w14:textId="77777777" w:rsidR="00885F67" w:rsidRPr="00885F67" w:rsidRDefault="00885F67" w:rsidP="00885F67">
            <w:r w:rsidRPr="00885F67">
              <w:t>Strategic planning</w:t>
            </w:r>
          </w:p>
        </w:tc>
      </w:tr>
      <w:tr w:rsidR="00885F67" w:rsidRPr="00885F67" w14:paraId="662BB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949F" w14:textId="77777777" w:rsidR="00885F67" w:rsidRPr="00885F67" w:rsidRDefault="00885F67" w:rsidP="00885F67">
            <w:r w:rsidRPr="00885F67">
              <w:t>Policy Makers</w:t>
            </w:r>
          </w:p>
        </w:tc>
        <w:tc>
          <w:tcPr>
            <w:tcW w:w="0" w:type="auto"/>
            <w:vAlign w:val="center"/>
            <w:hideMark/>
          </w:tcPr>
          <w:p w14:paraId="6D717319" w14:textId="77777777" w:rsidR="00885F67" w:rsidRPr="00885F67" w:rsidRDefault="00885F67" w:rsidP="00885F67">
            <w:r w:rsidRPr="00885F67">
              <w:t>Plan interventions</w:t>
            </w:r>
          </w:p>
        </w:tc>
        <w:tc>
          <w:tcPr>
            <w:tcW w:w="0" w:type="auto"/>
            <w:vAlign w:val="center"/>
            <w:hideMark/>
          </w:tcPr>
          <w:p w14:paraId="34597008" w14:textId="77777777" w:rsidR="00885F67" w:rsidRPr="00885F67" w:rsidRDefault="00885F67" w:rsidP="00885F67">
            <w:r w:rsidRPr="00885F67">
              <w:t>Monthly review</w:t>
            </w:r>
          </w:p>
        </w:tc>
      </w:tr>
      <w:tr w:rsidR="00885F67" w:rsidRPr="00885F67" w14:paraId="7016F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EC768" w14:textId="77777777" w:rsidR="00885F67" w:rsidRPr="00885F67" w:rsidRDefault="00885F67" w:rsidP="00885F67">
            <w:r w:rsidRPr="00885F67">
              <w:t>Healthcare Researchers</w:t>
            </w:r>
          </w:p>
        </w:tc>
        <w:tc>
          <w:tcPr>
            <w:tcW w:w="0" w:type="auto"/>
            <w:vAlign w:val="center"/>
            <w:hideMark/>
          </w:tcPr>
          <w:p w14:paraId="7004AA95" w14:textId="77777777" w:rsidR="00885F67" w:rsidRPr="00885F67" w:rsidRDefault="00885F67" w:rsidP="00885F67">
            <w:r w:rsidRPr="00885F67">
              <w:t>Study behavioral impact</w:t>
            </w:r>
          </w:p>
        </w:tc>
        <w:tc>
          <w:tcPr>
            <w:tcW w:w="0" w:type="auto"/>
            <w:vAlign w:val="center"/>
            <w:hideMark/>
          </w:tcPr>
          <w:p w14:paraId="7E11131B" w14:textId="77777777" w:rsidR="00885F67" w:rsidRPr="00885F67" w:rsidRDefault="00885F67" w:rsidP="00885F67">
            <w:r w:rsidRPr="00885F67">
              <w:t>Research analysis</w:t>
            </w:r>
          </w:p>
        </w:tc>
      </w:tr>
    </w:tbl>
    <w:p w14:paraId="3B530D64" w14:textId="77777777" w:rsidR="00885F67" w:rsidRDefault="00885F67" w:rsidP="00885F67">
      <w:r w:rsidRPr="00885F67">
        <w:pict w14:anchorId="29538E3E">
          <v:rect id="_x0000_i1052" style="width:0;height:1.5pt" o:hralign="center" o:hrstd="t" o:hr="t" fillcolor="#a0a0a0" stroked="f"/>
        </w:pict>
      </w:r>
    </w:p>
    <w:p w14:paraId="615C81A3" w14:textId="77777777" w:rsidR="00885F67" w:rsidRDefault="00885F67" w:rsidP="00885F67"/>
    <w:p w14:paraId="7BC2C19A" w14:textId="77777777" w:rsidR="00885F67" w:rsidRPr="00885F67" w:rsidRDefault="00885F67" w:rsidP="00885F67"/>
    <w:p w14:paraId="7C357A7C" w14:textId="77777777" w:rsidR="00885F67" w:rsidRPr="00885F67" w:rsidRDefault="00885F67" w:rsidP="00885F67">
      <w:pPr>
        <w:rPr>
          <w:b/>
          <w:bCs/>
          <w:sz w:val="36"/>
          <w:szCs w:val="36"/>
        </w:rPr>
      </w:pPr>
      <w:r w:rsidRPr="00885F67">
        <w:rPr>
          <w:b/>
          <w:bCs/>
          <w:sz w:val="36"/>
          <w:szCs w:val="36"/>
        </w:rPr>
        <w:lastRenderedPageBreak/>
        <w:t>Core Business Questions</w:t>
      </w:r>
    </w:p>
    <w:p w14:paraId="2AA8D9FD" w14:textId="77777777" w:rsidR="00885F67" w:rsidRPr="00885F67" w:rsidRDefault="00885F67" w:rsidP="00885F67">
      <w:r w:rsidRPr="00885F67">
        <w:t>Dashboard must answer:</w:t>
      </w:r>
    </w:p>
    <w:p w14:paraId="2ABF8AF7" w14:textId="77777777" w:rsidR="00885F67" w:rsidRPr="00885F67" w:rsidRDefault="00885F67" w:rsidP="00885F67">
      <w:pPr>
        <w:numPr>
          <w:ilvl w:val="0"/>
          <w:numId w:val="1"/>
        </w:numPr>
      </w:pPr>
      <w:r w:rsidRPr="00885F67">
        <w:t>What percentage of population is high risk?</w:t>
      </w:r>
    </w:p>
    <w:p w14:paraId="1142E739" w14:textId="77777777" w:rsidR="00885F67" w:rsidRPr="00885F67" w:rsidRDefault="00885F67" w:rsidP="00885F67">
      <w:pPr>
        <w:numPr>
          <w:ilvl w:val="0"/>
          <w:numId w:val="1"/>
        </w:numPr>
      </w:pPr>
      <w:r w:rsidRPr="00885F67">
        <w:t>Which behaviors contribute most to risk?</w:t>
      </w:r>
    </w:p>
    <w:p w14:paraId="4EAD1FBE" w14:textId="77777777" w:rsidR="00885F67" w:rsidRPr="00885F67" w:rsidRDefault="00885F67" w:rsidP="00885F67">
      <w:pPr>
        <w:numPr>
          <w:ilvl w:val="0"/>
          <w:numId w:val="1"/>
        </w:numPr>
      </w:pPr>
      <w:r w:rsidRPr="00885F67">
        <w:t>Which demographic groups are most vulnerable?</w:t>
      </w:r>
    </w:p>
    <w:p w14:paraId="62A7920A" w14:textId="77777777" w:rsidR="00885F67" w:rsidRPr="00885F67" w:rsidRDefault="00885F67" w:rsidP="00885F67">
      <w:pPr>
        <w:numPr>
          <w:ilvl w:val="0"/>
          <w:numId w:val="1"/>
        </w:numPr>
      </w:pPr>
      <w:r w:rsidRPr="00885F67">
        <w:t>How does mental health relate to behavior?</w:t>
      </w:r>
    </w:p>
    <w:p w14:paraId="519A778D" w14:textId="77777777" w:rsidR="00885F67" w:rsidRPr="00885F67" w:rsidRDefault="00885F67" w:rsidP="00885F67">
      <w:pPr>
        <w:numPr>
          <w:ilvl w:val="0"/>
          <w:numId w:val="1"/>
        </w:numPr>
      </w:pPr>
      <w:r w:rsidRPr="00885F67">
        <w:t>How do social support and therapy influence mental health?</w:t>
      </w:r>
    </w:p>
    <w:p w14:paraId="2DE947F9" w14:textId="77777777" w:rsidR="00885F67" w:rsidRPr="00885F67" w:rsidRDefault="00885F67" w:rsidP="00885F67">
      <w:r w:rsidRPr="00885F67">
        <w:pict w14:anchorId="0584A59C">
          <v:rect id="_x0000_i1053" style="width:0;height:1.5pt" o:hralign="center" o:hrstd="t" o:hr="t" fillcolor="#a0a0a0" stroked="f"/>
        </w:pict>
      </w:r>
    </w:p>
    <w:p w14:paraId="697AD693" w14:textId="77777777" w:rsidR="00885F67" w:rsidRPr="00885F67" w:rsidRDefault="00885F67" w:rsidP="00885F67">
      <w:pPr>
        <w:rPr>
          <w:b/>
          <w:bCs/>
          <w:sz w:val="36"/>
          <w:szCs w:val="36"/>
        </w:rPr>
      </w:pPr>
      <w:r w:rsidRPr="00885F67">
        <w:rPr>
          <w:b/>
          <w:bCs/>
          <w:sz w:val="36"/>
          <w:szCs w:val="36"/>
        </w:rPr>
        <w:t>Product Style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3409"/>
      </w:tblGrid>
      <w:tr w:rsidR="00885F67" w:rsidRPr="00885F67" w14:paraId="47FB35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5CD3C" w14:textId="77777777" w:rsidR="00885F67" w:rsidRPr="00885F67" w:rsidRDefault="00885F67" w:rsidP="00885F67">
            <w:pPr>
              <w:rPr>
                <w:b/>
                <w:bCs/>
              </w:rPr>
            </w:pPr>
            <w:r w:rsidRPr="00885F6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CDF277F" w14:textId="77777777" w:rsidR="00885F67" w:rsidRPr="00885F67" w:rsidRDefault="00885F67" w:rsidP="00885F67">
            <w:pPr>
              <w:rPr>
                <w:b/>
                <w:bCs/>
              </w:rPr>
            </w:pPr>
            <w:r w:rsidRPr="00885F67">
              <w:rPr>
                <w:b/>
                <w:bCs/>
              </w:rPr>
              <w:t>Definition</w:t>
            </w:r>
          </w:p>
        </w:tc>
      </w:tr>
      <w:tr w:rsidR="00885F67" w:rsidRPr="00885F67" w14:paraId="414F4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F1DF5" w14:textId="77777777" w:rsidR="00885F67" w:rsidRPr="00885F67" w:rsidRDefault="00885F67" w:rsidP="00885F67">
            <w:r w:rsidRPr="00885F67">
              <w:t>Total Population</w:t>
            </w:r>
          </w:p>
        </w:tc>
        <w:tc>
          <w:tcPr>
            <w:tcW w:w="0" w:type="auto"/>
            <w:vAlign w:val="center"/>
            <w:hideMark/>
          </w:tcPr>
          <w:p w14:paraId="753D0755" w14:textId="77777777" w:rsidR="00885F67" w:rsidRPr="00885F67" w:rsidRDefault="00885F67" w:rsidP="00885F67">
            <w:r w:rsidRPr="00885F67">
              <w:t>Total number of individuals</w:t>
            </w:r>
          </w:p>
        </w:tc>
      </w:tr>
      <w:tr w:rsidR="00885F67" w:rsidRPr="00885F67" w14:paraId="5CB2E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A248D" w14:textId="77777777" w:rsidR="00885F67" w:rsidRPr="00885F67" w:rsidRDefault="00885F67" w:rsidP="00885F67">
            <w:r w:rsidRPr="00885F67">
              <w:t>Average Risk Score</w:t>
            </w:r>
          </w:p>
        </w:tc>
        <w:tc>
          <w:tcPr>
            <w:tcW w:w="0" w:type="auto"/>
            <w:vAlign w:val="center"/>
            <w:hideMark/>
          </w:tcPr>
          <w:p w14:paraId="1AF8FA9C" w14:textId="77777777" w:rsidR="00885F67" w:rsidRPr="00885F67" w:rsidRDefault="00885F67" w:rsidP="00885F67">
            <w:r w:rsidRPr="00885F67">
              <w:t>Average behavioral risk indicator</w:t>
            </w:r>
          </w:p>
        </w:tc>
      </w:tr>
      <w:tr w:rsidR="00885F67" w:rsidRPr="00885F67" w14:paraId="33335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94449" w14:textId="77777777" w:rsidR="00885F67" w:rsidRPr="00885F67" w:rsidRDefault="00885F67" w:rsidP="00885F67">
            <w:r w:rsidRPr="00885F67">
              <w:t>High Risk Population %</w:t>
            </w:r>
          </w:p>
        </w:tc>
        <w:tc>
          <w:tcPr>
            <w:tcW w:w="0" w:type="auto"/>
            <w:vAlign w:val="center"/>
            <w:hideMark/>
          </w:tcPr>
          <w:p w14:paraId="169D7F8F" w14:textId="77777777" w:rsidR="00885F67" w:rsidRPr="00885F67" w:rsidRDefault="00885F67" w:rsidP="00885F67">
            <w:r w:rsidRPr="00885F67">
              <w:t>% with high risk score</w:t>
            </w:r>
          </w:p>
        </w:tc>
      </w:tr>
      <w:tr w:rsidR="00885F67" w:rsidRPr="00885F67" w14:paraId="784CF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14D5C" w14:textId="77777777" w:rsidR="00885F67" w:rsidRPr="00885F67" w:rsidRDefault="00885F67" w:rsidP="00885F67">
            <w:r w:rsidRPr="00885F67">
              <w:t>Poor Mental Health %</w:t>
            </w:r>
          </w:p>
        </w:tc>
        <w:tc>
          <w:tcPr>
            <w:tcW w:w="0" w:type="auto"/>
            <w:vAlign w:val="center"/>
            <w:hideMark/>
          </w:tcPr>
          <w:p w14:paraId="7C9196A3" w14:textId="77777777" w:rsidR="00885F67" w:rsidRPr="00885F67" w:rsidRDefault="00885F67" w:rsidP="00885F67">
            <w:r w:rsidRPr="00885F67">
              <w:t>% with poor mental health</w:t>
            </w:r>
          </w:p>
        </w:tc>
      </w:tr>
      <w:tr w:rsidR="00885F67" w:rsidRPr="00885F67" w14:paraId="581E0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1AEC1" w14:textId="77777777" w:rsidR="00885F67" w:rsidRPr="00885F67" w:rsidRDefault="00885F67" w:rsidP="00885F67">
            <w:r w:rsidRPr="00885F67">
              <w:t>Health Issues %</w:t>
            </w:r>
          </w:p>
        </w:tc>
        <w:tc>
          <w:tcPr>
            <w:tcW w:w="0" w:type="auto"/>
            <w:vAlign w:val="center"/>
            <w:hideMark/>
          </w:tcPr>
          <w:p w14:paraId="7EFA01A5" w14:textId="77777777" w:rsidR="00885F67" w:rsidRPr="00885F67" w:rsidRDefault="00885F67" w:rsidP="00885F67">
            <w:r w:rsidRPr="00885F67">
              <w:t>% with health conditions</w:t>
            </w:r>
          </w:p>
        </w:tc>
      </w:tr>
      <w:tr w:rsidR="00885F67" w:rsidRPr="00885F67" w14:paraId="0B96F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1F34C" w14:textId="77777777" w:rsidR="00885F67" w:rsidRPr="00885F67" w:rsidRDefault="00885F67" w:rsidP="00885F67">
            <w:r w:rsidRPr="00885F67">
              <w:t>Average Sleep Hours</w:t>
            </w:r>
          </w:p>
        </w:tc>
        <w:tc>
          <w:tcPr>
            <w:tcW w:w="0" w:type="auto"/>
            <w:vAlign w:val="center"/>
            <w:hideMark/>
          </w:tcPr>
          <w:p w14:paraId="32AF5685" w14:textId="77777777" w:rsidR="00885F67" w:rsidRPr="00885F67" w:rsidRDefault="00885F67" w:rsidP="00885F67">
            <w:r w:rsidRPr="00885F67">
              <w:t>Average daily sleep</w:t>
            </w:r>
          </w:p>
        </w:tc>
      </w:tr>
      <w:tr w:rsidR="00885F67" w:rsidRPr="00885F67" w14:paraId="50A60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DE331" w14:textId="77777777" w:rsidR="00885F67" w:rsidRPr="00885F67" w:rsidRDefault="00885F67" w:rsidP="00885F67">
            <w:r w:rsidRPr="00885F67">
              <w:t>Average Smoking</w:t>
            </w:r>
          </w:p>
        </w:tc>
        <w:tc>
          <w:tcPr>
            <w:tcW w:w="0" w:type="auto"/>
            <w:vAlign w:val="center"/>
            <w:hideMark/>
          </w:tcPr>
          <w:p w14:paraId="1C219D8E" w14:textId="77777777" w:rsidR="00885F67" w:rsidRPr="00885F67" w:rsidRDefault="00885F67" w:rsidP="00885F67">
            <w:r w:rsidRPr="00885F67">
              <w:t>Average smoking frequency</w:t>
            </w:r>
          </w:p>
        </w:tc>
      </w:tr>
      <w:tr w:rsidR="00885F67" w:rsidRPr="00885F67" w14:paraId="142C7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9D1D3" w14:textId="77777777" w:rsidR="00885F67" w:rsidRPr="00885F67" w:rsidRDefault="00885F67" w:rsidP="00885F67">
            <w:r w:rsidRPr="00885F67">
              <w:t>Average Drinking</w:t>
            </w:r>
          </w:p>
        </w:tc>
        <w:tc>
          <w:tcPr>
            <w:tcW w:w="0" w:type="auto"/>
            <w:vAlign w:val="center"/>
            <w:hideMark/>
          </w:tcPr>
          <w:p w14:paraId="75A348CA" w14:textId="77777777" w:rsidR="00885F67" w:rsidRPr="00885F67" w:rsidRDefault="00885F67" w:rsidP="00885F67">
            <w:r w:rsidRPr="00885F67">
              <w:t>Average alcohol consumption</w:t>
            </w:r>
          </w:p>
        </w:tc>
      </w:tr>
    </w:tbl>
    <w:p w14:paraId="08B6D6C2" w14:textId="77777777" w:rsidR="00885F67" w:rsidRPr="00885F67" w:rsidRDefault="00885F67" w:rsidP="00885F67">
      <w:r w:rsidRPr="00885F67">
        <w:pict w14:anchorId="26FC8383">
          <v:rect id="_x0000_i1069" style="width:0;height:1.5pt" o:hralign="center" o:hrstd="t" o:hr="t" fillcolor="#a0a0a0" stroked="f"/>
        </w:pict>
      </w:r>
    </w:p>
    <w:p w14:paraId="69598945" w14:textId="77777777" w:rsidR="00885F67" w:rsidRPr="00885F67" w:rsidRDefault="00885F67" w:rsidP="00885F67">
      <w:pPr>
        <w:rPr>
          <w:b/>
          <w:bCs/>
          <w:sz w:val="36"/>
          <w:szCs w:val="36"/>
        </w:rPr>
      </w:pPr>
      <w:r w:rsidRPr="00885F67">
        <w:rPr>
          <w:b/>
          <w:bCs/>
          <w:sz w:val="36"/>
          <w:szCs w:val="36"/>
        </w:rPr>
        <w:t>Scope</w:t>
      </w:r>
    </w:p>
    <w:p w14:paraId="2AF41022" w14:textId="77777777" w:rsidR="00885F67" w:rsidRPr="00885F67" w:rsidRDefault="00885F67" w:rsidP="00885F67">
      <w:r w:rsidRPr="00885F67">
        <w:t>In Scope:</w:t>
      </w:r>
    </w:p>
    <w:p w14:paraId="701BA9B0" w14:textId="77777777" w:rsidR="00885F67" w:rsidRPr="00885F67" w:rsidRDefault="00885F67" w:rsidP="00885F67">
      <w:r w:rsidRPr="00885F67">
        <w:t>• Behavioral risk analysis</w:t>
      </w:r>
      <w:r w:rsidRPr="00885F67">
        <w:br/>
        <w:t>• Mental health analysis</w:t>
      </w:r>
      <w:r w:rsidRPr="00885F67">
        <w:br/>
        <w:t>• Demographic risk analysis</w:t>
      </w:r>
      <w:r w:rsidRPr="00885F67">
        <w:br/>
        <w:t>• Behavioral factor analysis</w:t>
      </w:r>
    </w:p>
    <w:p w14:paraId="7049ADC2" w14:textId="77777777" w:rsidR="00885F67" w:rsidRPr="00885F67" w:rsidRDefault="00885F67" w:rsidP="00885F67">
      <w:r w:rsidRPr="00885F67">
        <w:t>Out of Scope:</w:t>
      </w:r>
    </w:p>
    <w:p w14:paraId="559BF02C" w14:textId="77777777" w:rsidR="00885F67" w:rsidRPr="00885F67" w:rsidRDefault="00885F67" w:rsidP="00885F67">
      <w:r w:rsidRPr="00885F67">
        <w:lastRenderedPageBreak/>
        <w:t>• Individual-level medical diagnosis</w:t>
      </w:r>
      <w:r w:rsidRPr="00885F67">
        <w:br/>
        <w:t>• Real-time monitoring</w:t>
      </w:r>
    </w:p>
    <w:p w14:paraId="5A59BC32" w14:textId="77777777" w:rsidR="00885F67" w:rsidRPr="00885F67" w:rsidRDefault="00885F67" w:rsidP="00885F67">
      <w:r w:rsidRPr="00885F67">
        <w:pict w14:anchorId="404E05EB">
          <v:rect id="_x0000_i1070" style="width:0;height:1.5pt" o:hralign="center" o:hrstd="t" o:hr="t" fillcolor="#a0a0a0" stroked="f"/>
        </w:pict>
      </w:r>
    </w:p>
    <w:p w14:paraId="3F95BFCD" w14:textId="77777777" w:rsidR="00885F67" w:rsidRPr="00885F67" w:rsidRDefault="00885F67" w:rsidP="00885F67">
      <w:pPr>
        <w:rPr>
          <w:b/>
          <w:bCs/>
          <w:sz w:val="36"/>
          <w:szCs w:val="36"/>
        </w:rPr>
      </w:pPr>
      <w:r w:rsidRPr="00885F67">
        <w:rPr>
          <w:b/>
          <w:bCs/>
          <w:sz w:val="36"/>
          <w:szCs w:val="36"/>
        </w:rPr>
        <w:t>Success Criteria</w:t>
      </w:r>
    </w:p>
    <w:p w14:paraId="6EEBFC0D" w14:textId="77777777" w:rsidR="00885F67" w:rsidRPr="00885F67" w:rsidRDefault="00885F67" w:rsidP="00885F67">
      <w:r w:rsidRPr="00885F67">
        <w:t>Dashboard is successful if:</w:t>
      </w:r>
    </w:p>
    <w:p w14:paraId="6E318418" w14:textId="77777777" w:rsidR="00885F67" w:rsidRPr="00885F67" w:rsidRDefault="00885F67" w:rsidP="00885F67">
      <w:r w:rsidRPr="00885F67">
        <w:t>• Users can identify high-risk groups</w:t>
      </w:r>
      <w:r w:rsidRPr="00885F67">
        <w:br/>
        <w:t>• Users can identify behavioral risk drivers</w:t>
      </w:r>
      <w:r w:rsidRPr="00885F67">
        <w:br/>
        <w:t>• Users can analyze demographic risk patterns</w:t>
      </w:r>
      <w:r w:rsidRPr="00885F67">
        <w:br/>
        <w:t>• Dashboard supports data-driven decision making</w:t>
      </w:r>
    </w:p>
    <w:p w14:paraId="61FB05F1" w14:textId="77777777" w:rsidR="00885F67" w:rsidRPr="00885F67" w:rsidRDefault="00885F67" w:rsidP="00885F67"/>
    <w:p w14:paraId="603D8BA0" w14:textId="77777777" w:rsidR="00885F67" w:rsidRPr="00885F67" w:rsidRDefault="00885F67"/>
    <w:sectPr w:rsidR="00885F67" w:rsidRPr="00885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42CA2"/>
    <w:multiLevelType w:val="multilevel"/>
    <w:tmpl w:val="F790D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4897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F67"/>
    <w:rsid w:val="0025717E"/>
    <w:rsid w:val="003204BB"/>
    <w:rsid w:val="00885F67"/>
    <w:rsid w:val="00F1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34513"/>
  <w15:chartTrackingRefBased/>
  <w15:docId w15:val="{8D899BFE-9A9C-4137-858C-BA23A53A2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F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Renin Rappai</dc:creator>
  <cp:keywords/>
  <dc:description/>
  <cp:lastModifiedBy>Renin Rappai</cp:lastModifiedBy>
  <cp:revision>1</cp:revision>
  <dcterms:created xsi:type="dcterms:W3CDTF">2026-02-28T08:00:00Z</dcterms:created>
  <dcterms:modified xsi:type="dcterms:W3CDTF">2026-02-28T08:03:00Z</dcterms:modified>
</cp:coreProperties>
</file>