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F8194" w14:textId="0BD339DB" w:rsidR="00922B0F" w:rsidRPr="00E53356" w:rsidRDefault="00922B0F" w:rsidP="00922B0F">
      <w:pPr>
        <w:jc w:val="center"/>
        <w:rPr>
          <w:rFonts w:ascii="Times New Roman" w:hAnsi="Times New Roman" w:cs="Times New Roman"/>
          <w:b/>
          <w:bCs/>
        </w:rPr>
      </w:pPr>
      <w:r w:rsidRPr="00E53356">
        <w:rPr>
          <w:rFonts w:ascii="Times New Roman" w:hAnsi="Times New Roman" w:cs="Times New Roman"/>
          <w:b/>
          <w:bCs/>
        </w:rPr>
        <w:t>Measuring Semantic Drift as Technical Frameworks Migrate to Organizational Theory</w:t>
      </w:r>
    </w:p>
    <w:p w14:paraId="1414D66B" w14:textId="5FB2D23B" w:rsidR="00EF6A05" w:rsidRPr="0020464E" w:rsidRDefault="00EF6A05">
      <w:pPr>
        <w:rPr>
          <w:rFonts w:ascii="Times New Roman" w:hAnsi="Times New Roman" w:cs="Times New Roman"/>
          <w:b/>
          <w:bCs/>
        </w:rPr>
      </w:pPr>
      <w:r w:rsidRPr="0020464E">
        <w:rPr>
          <w:rFonts w:ascii="Times New Roman" w:hAnsi="Times New Roman" w:cs="Times New Roman"/>
          <w:b/>
          <w:bCs/>
        </w:rPr>
        <w:t xml:space="preserve">Pilot study </w:t>
      </w:r>
      <w:r w:rsidR="00922B0F" w:rsidRPr="0020464E">
        <w:rPr>
          <w:rFonts w:ascii="Times New Roman" w:hAnsi="Times New Roman" w:cs="Times New Roman"/>
          <w:b/>
          <w:bCs/>
        </w:rPr>
        <w:t>research question</w:t>
      </w:r>
      <w:r w:rsidR="0020464E" w:rsidRPr="0020464E">
        <w:rPr>
          <w:rFonts w:ascii="Times New Roman" w:hAnsi="Times New Roman" w:cs="Times New Roman"/>
          <w:b/>
          <w:bCs/>
        </w:rPr>
        <w:t>s</w:t>
      </w:r>
    </w:p>
    <w:p w14:paraId="05724745" w14:textId="44F29BFC" w:rsidR="0020464E" w:rsidRDefault="0020464E" w:rsidP="0020464E">
      <w:pPr>
        <w:rPr>
          <w:rFonts w:ascii="Times New Roman" w:hAnsi="Times New Roman" w:cs="Times New Roman"/>
        </w:rPr>
      </w:pPr>
      <w:r>
        <w:rPr>
          <w:rFonts w:ascii="Times New Roman" w:hAnsi="Times New Roman" w:cs="Times New Roman"/>
        </w:rPr>
        <w:t>This technical appendix provides details on an experiment that studies t</w:t>
      </w:r>
      <w:r w:rsidRPr="0020464E">
        <w:rPr>
          <w:rFonts w:ascii="Times New Roman" w:hAnsi="Times New Roman" w:cs="Times New Roman"/>
        </w:rPr>
        <w:t xml:space="preserve">he migration of </w:t>
      </w:r>
      <w:r>
        <w:rPr>
          <w:rFonts w:ascii="Times New Roman" w:hAnsi="Times New Roman" w:cs="Times New Roman"/>
        </w:rPr>
        <w:t>a</w:t>
      </w:r>
      <w:r w:rsidRPr="0020464E">
        <w:rPr>
          <w:rFonts w:ascii="Times New Roman" w:hAnsi="Times New Roman" w:cs="Times New Roman"/>
        </w:rPr>
        <w:t>gile methodology from software engineering into organizational management literature.</w:t>
      </w:r>
      <w:r>
        <w:rPr>
          <w:rFonts w:ascii="Times New Roman" w:hAnsi="Times New Roman" w:cs="Times New Roman"/>
        </w:rPr>
        <w:t xml:space="preserve"> Broadly, it will </w:t>
      </w:r>
      <w:proofErr w:type="gramStart"/>
      <w:r>
        <w:rPr>
          <w:rFonts w:ascii="Times New Roman" w:hAnsi="Times New Roman" w:cs="Times New Roman"/>
        </w:rPr>
        <w:t>look into</w:t>
      </w:r>
      <w:proofErr w:type="gramEnd"/>
      <w:r>
        <w:rPr>
          <w:rFonts w:ascii="Times New Roman" w:hAnsi="Times New Roman" w:cs="Times New Roman"/>
        </w:rPr>
        <w:t xml:space="preserve"> h</w:t>
      </w:r>
      <w:r w:rsidRPr="0020464E">
        <w:rPr>
          <w:rFonts w:ascii="Times New Roman" w:hAnsi="Times New Roman" w:cs="Times New Roman"/>
        </w:rPr>
        <w:t>ow specialized</w:t>
      </w:r>
      <w:r>
        <w:rPr>
          <w:rFonts w:ascii="Times New Roman" w:hAnsi="Times New Roman" w:cs="Times New Roman"/>
        </w:rPr>
        <w:t xml:space="preserve"> </w:t>
      </w:r>
      <w:r w:rsidRPr="0020464E">
        <w:rPr>
          <w:rFonts w:ascii="Times New Roman" w:hAnsi="Times New Roman" w:cs="Times New Roman"/>
        </w:rPr>
        <w:t>vocabularies undergo lexical and semantic drift when crossing domain boundaries into synthetic communities, and how computational text analysis measures this translation gap.</w:t>
      </w:r>
      <w:r>
        <w:rPr>
          <w:rFonts w:ascii="Times New Roman" w:hAnsi="Times New Roman" w:cs="Times New Roman"/>
        </w:rPr>
        <w:t xml:space="preserve"> The three research questions addressing this pilot study are as follows: </w:t>
      </w:r>
    </w:p>
    <w:p w14:paraId="7C950F2D" w14:textId="6A381B0A" w:rsidR="0020464E" w:rsidRPr="0020464E" w:rsidRDefault="0020464E" w:rsidP="0020464E">
      <w:pPr>
        <w:rPr>
          <w:rFonts w:ascii="Times New Roman" w:hAnsi="Times New Roman" w:cs="Times New Roman"/>
        </w:rPr>
      </w:pPr>
      <w:r w:rsidRPr="0020464E">
        <w:rPr>
          <w:rFonts w:ascii="Times New Roman" w:hAnsi="Times New Roman" w:cs="Times New Roman"/>
        </w:rPr>
        <w:t>RQ1 (Theoretical Shift): How does specialized language transform as it is reified from a concrete technical methodology into an abstract organizational metaphor?</w:t>
      </w:r>
    </w:p>
    <w:p w14:paraId="6C4A8F3A" w14:textId="09E2362F" w:rsidR="0020464E" w:rsidRPr="0020464E" w:rsidRDefault="0020464E" w:rsidP="0020464E">
      <w:pPr>
        <w:rPr>
          <w:rFonts w:ascii="Times New Roman" w:hAnsi="Times New Roman" w:cs="Times New Roman"/>
        </w:rPr>
      </w:pPr>
      <w:r w:rsidRPr="0020464E">
        <w:rPr>
          <w:rFonts w:ascii="Times New Roman" w:hAnsi="Times New Roman" w:cs="Times New Roman"/>
        </w:rPr>
        <w:t xml:space="preserve">RQ2 (Empirical Case): What is the nature of the semantic drift observed as </w:t>
      </w:r>
      <w:r>
        <w:rPr>
          <w:rFonts w:ascii="Times New Roman" w:hAnsi="Times New Roman" w:cs="Times New Roman"/>
        </w:rPr>
        <w:t>agile</w:t>
      </w:r>
      <w:r w:rsidRPr="0020464E">
        <w:rPr>
          <w:rFonts w:ascii="Times New Roman" w:hAnsi="Times New Roman" w:cs="Times New Roman"/>
        </w:rPr>
        <w:t xml:space="preserve"> terminology moves from software engineering discourse to organizational theory literature?</w:t>
      </w:r>
    </w:p>
    <w:p w14:paraId="37F3617C" w14:textId="6C7BAD43" w:rsidR="0020464E" w:rsidRPr="00E53356" w:rsidRDefault="0020464E" w:rsidP="0020464E">
      <w:pPr>
        <w:rPr>
          <w:rFonts w:ascii="Times New Roman" w:hAnsi="Times New Roman" w:cs="Times New Roman"/>
        </w:rPr>
      </w:pPr>
      <w:r w:rsidRPr="0020464E">
        <w:rPr>
          <w:rFonts w:ascii="Times New Roman" w:hAnsi="Times New Roman" w:cs="Times New Roman"/>
        </w:rPr>
        <w:t>RQ3 (Methodological Tool): How effectively do multi-layer computational metrics (TF-IDF vectorization and dense Sentence-BERT embeddings) measure the friction gap between insider and outsider linguistic corpora across synthetic communities?</w:t>
      </w:r>
    </w:p>
    <w:p w14:paraId="155E84C0" w14:textId="77777777" w:rsidR="001B04A1" w:rsidRPr="00E53356" w:rsidRDefault="00C75B6A" w:rsidP="001B04A1">
      <w:pPr>
        <w:rPr>
          <w:rFonts w:ascii="Times New Roman" w:hAnsi="Times New Roman" w:cs="Times New Roman"/>
          <w:b/>
          <w:bCs/>
        </w:rPr>
      </w:pPr>
      <w:r w:rsidRPr="00E53356">
        <w:rPr>
          <w:rFonts w:ascii="Times New Roman" w:hAnsi="Times New Roman" w:cs="Times New Roman"/>
          <w:b/>
          <w:bCs/>
        </w:rPr>
        <w:t>Method</w:t>
      </w:r>
      <w:r w:rsidR="001B04A1" w:rsidRPr="00E53356">
        <w:rPr>
          <w:rFonts w:ascii="Times New Roman" w:hAnsi="Times New Roman" w:cs="Times New Roman"/>
          <w:b/>
          <w:bCs/>
        </w:rPr>
        <w:t>s</w:t>
      </w:r>
    </w:p>
    <w:p w14:paraId="3D0855C1" w14:textId="036B44C2" w:rsidR="0087620A" w:rsidRPr="00E53356" w:rsidRDefault="00C75B6A" w:rsidP="0087620A">
      <w:pPr>
        <w:pStyle w:val="ListParagraph"/>
        <w:numPr>
          <w:ilvl w:val="0"/>
          <w:numId w:val="9"/>
        </w:numPr>
        <w:rPr>
          <w:rFonts w:ascii="Times New Roman" w:hAnsi="Times New Roman" w:cs="Times New Roman"/>
        </w:rPr>
      </w:pPr>
      <w:r w:rsidRPr="00E53356">
        <w:rPr>
          <w:rFonts w:ascii="Times New Roman" w:hAnsi="Times New Roman" w:cs="Times New Roman"/>
        </w:rPr>
        <w:t>Ingestion Layer</w:t>
      </w:r>
      <w:r w:rsidR="00922B0F" w:rsidRPr="00E53356">
        <w:rPr>
          <w:rFonts w:ascii="Times New Roman" w:hAnsi="Times New Roman" w:cs="Times New Roman"/>
        </w:rPr>
        <w:t xml:space="preserve">: </w:t>
      </w:r>
      <w:r w:rsidR="009C536E" w:rsidRPr="00E53356">
        <w:rPr>
          <w:rFonts w:ascii="Times New Roman" w:hAnsi="Times New Roman" w:cs="Times New Roman"/>
        </w:rPr>
        <w:t>I manually curated a list of papers on the topic of “</w:t>
      </w:r>
      <w:r w:rsidR="00922B0F" w:rsidRPr="00E53356">
        <w:rPr>
          <w:rFonts w:ascii="Times New Roman" w:hAnsi="Times New Roman" w:cs="Times New Roman"/>
        </w:rPr>
        <w:t>a</w:t>
      </w:r>
      <w:r w:rsidR="009C536E" w:rsidRPr="00E53356">
        <w:rPr>
          <w:rFonts w:ascii="Times New Roman" w:hAnsi="Times New Roman" w:cs="Times New Roman"/>
        </w:rPr>
        <w:t xml:space="preserve">gile </w:t>
      </w:r>
      <w:r w:rsidR="00922B0F" w:rsidRPr="00E53356">
        <w:rPr>
          <w:rFonts w:ascii="Times New Roman" w:hAnsi="Times New Roman" w:cs="Times New Roman"/>
        </w:rPr>
        <w:t xml:space="preserve">software engineering” </w:t>
      </w:r>
      <w:r w:rsidR="009C536E" w:rsidRPr="00E53356">
        <w:rPr>
          <w:rFonts w:ascii="Times New Roman" w:hAnsi="Times New Roman" w:cs="Times New Roman"/>
        </w:rPr>
        <w:t>to create a micro-corpus in three categories.</w:t>
      </w:r>
      <w:r w:rsidR="00D67FE6" w:rsidRPr="00E53356">
        <w:rPr>
          <w:rFonts w:ascii="Times New Roman" w:hAnsi="Times New Roman" w:cs="Times New Roman"/>
        </w:rPr>
        <w:t xml:space="preserve"> </w:t>
      </w:r>
      <w:r w:rsidR="00922B0F" w:rsidRPr="00E53356">
        <w:rPr>
          <w:rFonts w:ascii="Times New Roman" w:hAnsi="Times New Roman" w:cs="Times New Roman"/>
        </w:rPr>
        <w:t xml:space="preserve">The </w:t>
      </w:r>
      <w:proofErr w:type="spellStart"/>
      <w:r w:rsidR="00D67FE6" w:rsidRPr="00E53356">
        <w:rPr>
          <w:rFonts w:ascii="Times New Roman" w:hAnsi="Times New Roman" w:cs="Times New Roman"/>
        </w:rPr>
        <w:t>insider_early</w:t>
      </w:r>
      <w:proofErr w:type="spellEnd"/>
      <w:r w:rsidR="00D67FE6" w:rsidRPr="00E53356">
        <w:rPr>
          <w:rFonts w:ascii="Times New Roman" w:hAnsi="Times New Roman" w:cs="Times New Roman"/>
        </w:rPr>
        <w:t xml:space="preserve"> </w:t>
      </w:r>
      <w:r w:rsidR="009E56AA" w:rsidRPr="00E53356">
        <w:rPr>
          <w:rFonts w:ascii="Times New Roman" w:hAnsi="Times New Roman" w:cs="Times New Roman"/>
        </w:rPr>
        <w:t>ca</w:t>
      </w:r>
      <w:r w:rsidR="00922B0F" w:rsidRPr="00E53356">
        <w:rPr>
          <w:rFonts w:ascii="Times New Roman" w:hAnsi="Times New Roman" w:cs="Times New Roman"/>
        </w:rPr>
        <w:t xml:space="preserve">tegory </w:t>
      </w:r>
      <w:r w:rsidR="00D67FE6" w:rsidRPr="00E53356">
        <w:rPr>
          <w:rFonts w:ascii="Times New Roman" w:hAnsi="Times New Roman" w:cs="Times New Roman"/>
        </w:rPr>
        <w:t xml:space="preserve">contains </w:t>
      </w:r>
      <w:r w:rsidR="008764AE" w:rsidRPr="00E53356">
        <w:rPr>
          <w:rFonts w:ascii="Times New Roman" w:hAnsi="Times New Roman" w:cs="Times New Roman"/>
        </w:rPr>
        <w:t xml:space="preserve">five </w:t>
      </w:r>
      <w:r w:rsidR="009C536E" w:rsidRPr="00E53356">
        <w:rPr>
          <w:rFonts w:ascii="Times New Roman" w:hAnsi="Times New Roman" w:cs="Times New Roman"/>
        </w:rPr>
        <w:t xml:space="preserve">foundational papers </w:t>
      </w:r>
      <w:r w:rsidR="00D67FE6" w:rsidRPr="00E53356">
        <w:rPr>
          <w:rFonts w:ascii="Times New Roman" w:hAnsi="Times New Roman" w:cs="Times New Roman"/>
        </w:rPr>
        <w:t>in</w:t>
      </w:r>
      <w:r w:rsidR="009C536E" w:rsidRPr="00E53356">
        <w:rPr>
          <w:rFonts w:ascii="Times New Roman" w:hAnsi="Times New Roman" w:cs="Times New Roman"/>
        </w:rPr>
        <w:t xml:space="preserve"> agile software development</w:t>
      </w:r>
      <w:r w:rsidR="008764AE" w:rsidRPr="00E53356">
        <w:rPr>
          <w:rFonts w:ascii="Times New Roman" w:hAnsi="Times New Roman" w:cs="Times New Roman"/>
        </w:rPr>
        <w:t xml:space="preserve"> from 1988-2004, </w:t>
      </w:r>
      <w:r w:rsidR="00922B0F" w:rsidRPr="00E53356">
        <w:rPr>
          <w:rFonts w:ascii="Times New Roman" w:hAnsi="Times New Roman" w:cs="Times New Roman"/>
        </w:rPr>
        <w:t xml:space="preserve">the </w:t>
      </w:r>
      <w:proofErr w:type="spellStart"/>
      <w:r w:rsidR="009C536E" w:rsidRPr="00E53356">
        <w:rPr>
          <w:rFonts w:ascii="Times New Roman" w:hAnsi="Times New Roman" w:cs="Times New Roman"/>
        </w:rPr>
        <w:t>insider_mature</w:t>
      </w:r>
      <w:proofErr w:type="spellEnd"/>
      <w:r w:rsidR="008764AE" w:rsidRPr="00E53356">
        <w:rPr>
          <w:rFonts w:ascii="Times New Roman" w:hAnsi="Times New Roman" w:cs="Times New Roman"/>
        </w:rPr>
        <w:t xml:space="preserve"> </w:t>
      </w:r>
      <w:r w:rsidR="00922B0F" w:rsidRPr="00E53356">
        <w:rPr>
          <w:rFonts w:ascii="Times New Roman" w:hAnsi="Times New Roman" w:cs="Times New Roman"/>
        </w:rPr>
        <w:t xml:space="preserve">category </w:t>
      </w:r>
      <w:r w:rsidR="008764AE" w:rsidRPr="00E53356">
        <w:rPr>
          <w:rFonts w:ascii="Times New Roman" w:hAnsi="Times New Roman" w:cs="Times New Roman"/>
        </w:rPr>
        <w:t xml:space="preserve">contains five recent papers related to </w:t>
      </w:r>
      <w:r w:rsidR="00922B0F" w:rsidRPr="00E53356">
        <w:rPr>
          <w:rFonts w:ascii="Times New Roman" w:hAnsi="Times New Roman" w:cs="Times New Roman"/>
        </w:rPr>
        <w:t xml:space="preserve">organizational </w:t>
      </w:r>
      <w:r w:rsidR="008764AE" w:rsidRPr="00E53356">
        <w:rPr>
          <w:rFonts w:ascii="Times New Roman" w:hAnsi="Times New Roman" w:cs="Times New Roman"/>
        </w:rPr>
        <w:t xml:space="preserve">agility from 2015-2026, and </w:t>
      </w:r>
      <w:r w:rsidR="00922B0F" w:rsidRPr="00E53356">
        <w:rPr>
          <w:rFonts w:ascii="Times New Roman" w:hAnsi="Times New Roman" w:cs="Times New Roman"/>
        </w:rPr>
        <w:t xml:space="preserve">the </w:t>
      </w:r>
      <w:proofErr w:type="spellStart"/>
      <w:r w:rsidR="008764AE" w:rsidRPr="00E53356">
        <w:rPr>
          <w:rFonts w:ascii="Times New Roman" w:hAnsi="Times New Roman" w:cs="Times New Roman"/>
        </w:rPr>
        <w:t>outsider_translation</w:t>
      </w:r>
      <w:proofErr w:type="spellEnd"/>
      <w:r w:rsidR="008764AE" w:rsidRPr="00E53356">
        <w:rPr>
          <w:rFonts w:ascii="Times New Roman" w:hAnsi="Times New Roman" w:cs="Times New Roman"/>
        </w:rPr>
        <w:t xml:space="preserve"> </w:t>
      </w:r>
      <w:r w:rsidR="00922B0F" w:rsidRPr="00E53356">
        <w:rPr>
          <w:rFonts w:ascii="Times New Roman" w:hAnsi="Times New Roman" w:cs="Times New Roman"/>
        </w:rPr>
        <w:t xml:space="preserve">category </w:t>
      </w:r>
      <w:r w:rsidR="008764AE" w:rsidRPr="00E53356">
        <w:rPr>
          <w:rFonts w:ascii="Times New Roman" w:hAnsi="Times New Roman" w:cs="Times New Roman"/>
        </w:rPr>
        <w:t>contains five articles</w:t>
      </w:r>
      <w:r w:rsidR="00B36A1C" w:rsidRPr="00E53356">
        <w:rPr>
          <w:rFonts w:ascii="Times New Roman" w:hAnsi="Times New Roman" w:cs="Times New Roman"/>
        </w:rPr>
        <w:t xml:space="preserve"> from 2012-2025</w:t>
      </w:r>
      <w:r w:rsidR="008764AE" w:rsidRPr="00E53356">
        <w:rPr>
          <w:rFonts w:ascii="Times New Roman" w:hAnsi="Times New Roman" w:cs="Times New Roman"/>
        </w:rPr>
        <w:t xml:space="preserve"> </w:t>
      </w:r>
      <w:r w:rsidR="0087620A" w:rsidRPr="00E53356">
        <w:rPr>
          <w:rFonts w:ascii="Times New Roman" w:hAnsi="Times New Roman" w:cs="Times New Roman"/>
        </w:rPr>
        <w:t xml:space="preserve">published in </w:t>
      </w:r>
      <w:r w:rsidR="008764AE" w:rsidRPr="00E53356">
        <w:rPr>
          <w:rFonts w:ascii="Times New Roman" w:hAnsi="Times New Roman" w:cs="Times New Roman"/>
        </w:rPr>
        <w:t xml:space="preserve">business magazines and startup essays that translate specialized academic </w:t>
      </w:r>
      <w:r w:rsidR="0087620A" w:rsidRPr="00E53356">
        <w:rPr>
          <w:rFonts w:ascii="Times New Roman" w:hAnsi="Times New Roman" w:cs="Times New Roman"/>
        </w:rPr>
        <w:t>theories</w:t>
      </w:r>
      <w:r w:rsidR="008764AE" w:rsidRPr="00E53356">
        <w:rPr>
          <w:rFonts w:ascii="Times New Roman" w:hAnsi="Times New Roman" w:cs="Times New Roman"/>
        </w:rPr>
        <w:t xml:space="preserve"> into accessible metaphors for corporate audiences. </w:t>
      </w:r>
    </w:p>
    <w:p w14:paraId="7ED25514" w14:textId="22710DA8" w:rsidR="001B04A1" w:rsidRPr="00E53356" w:rsidRDefault="0087620A" w:rsidP="001B04A1">
      <w:pPr>
        <w:ind w:left="720"/>
        <w:rPr>
          <w:rFonts w:ascii="Times New Roman" w:hAnsi="Times New Roman" w:cs="Times New Roman"/>
        </w:rPr>
      </w:pPr>
      <w:r w:rsidRPr="00E53356">
        <w:rPr>
          <w:rFonts w:ascii="Times New Roman" w:hAnsi="Times New Roman" w:cs="Times New Roman"/>
        </w:rPr>
        <w:t xml:space="preserve">For each academic article in the </w:t>
      </w:r>
      <w:proofErr w:type="spellStart"/>
      <w:r w:rsidRPr="00E53356">
        <w:rPr>
          <w:rFonts w:ascii="Times New Roman" w:hAnsi="Times New Roman" w:cs="Times New Roman"/>
        </w:rPr>
        <w:t>insider_early</w:t>
      </w:r>
      <w:proofErr w:type="spellEnd"/>
      <w:r w:rsidRPr="00E53356">
        <w:rPr>
          <w:rFonts w:ascii="Times New Roman" w:hAnsi="Times New Roman" w:cs="Times New Roman"/>
        </w:rPr>
        <w:t xml:space="preserve"> and </w:t>
      </w:r>
      <w:proofErr w:type="spellStart"/>
      <w:r w:rsidRPr="00E53356">
        <w:rPr>
          <w:rFonts w:ascii="Times New Roman" w:hAnsi="Times New Roman" w:cs="Times New Roman"/>
        </w:rPr>
        <w:t>insider_mature</w:t>
      </w:r>
      <w:proofErr w:type="spellEnd"/>
      <w:r w:rsidRPr="00E53356">
        <w:rPr>
          <w:rFonts w:ascii="Times New Roman" w:hAnsi="Times New Roman" w:cs="Times New Roman"/>
        </w:rPr>
        <w:t xml:space="preserve"> corpus, I extracted the abstract. For each article in the </w:t>
      </w:r>
      <w:proofErr w:type="spellStart"/>
      <w:r w:rsidRPr="00E53356">
        <w:rPr>
          <w:rFonts w:ascii="Times New Roman" w:hAnsi="Times New Roman" w:cs="Times New Roman"/>
        </w:rPr>
        <w:t>outsider_translation</w:t>
      </w:r>
      <w:proofErr w:type="spellEnd"/>
      <w:r w:rsidRPr="00E53356">
        <w:rPr>
          <w:rFonts w:ascii="Times New Roman" w:hAnsi="Times New Roman" w:cs="Times New Roman"/>
        </w:rPr>
        <w:t xml:space="preserve"> corpus, I extracted the first 250 words (since those articles do not have a distinct section for the abstract). </w:t>
      </w:r>
      <w:r w:rsidR="00801D5E" w:rsidRPr="00E53356">
        <w:rPr>
          <w:rFonts w:ascii="Times New Roman" w:hAnsi="Times New Roman" w:cs="Times New Roman"/>
        </w:rPr>
        <w:t>In all, the ingestion layer for the pilot study has a micro-corpus of ten abstracts of academic articles, and extracts of the first 250 words from five selected business magazine articles.</w:t>
      </w:r>
      <w:r w:rsidR="001B04A1" w:rsidRPr="00E53356">
        <w:rPr>
          <w:rFonts w:ascii="Times New Roman" w:hAnsi="Times New Roman" w:cs="Times New Roman"/>
        </w:rPr>
        <w:t xml:space="preserve"> (For a complete list of papers and their extracts, please see the references at the end of this document and the GitHub repository at </w:t>
      </w:r>
      <w:proofErr w:type="spellStart"/>
      <w:r w:rsidR="001B04A1" w:rsidRPr="00E53356">
        <w:rPr>
          <w:rFonts w:ascii="Times New Roman" w:hAnsi="Times New Roman" w:cs="Times New Roman"/>
          <w:highlight w:val="yellow"/>
        </w:rPr>
        <w:t>abc</w:t>
      </w:r>
      <w:proofErr w:type="spellEnd"/>
      <w:r w:rsidR="001B04A1" w:rsidRPr="00E53356">
        <w:rPr>
          <w:rFonts w:ascii="Times New Roman" w:hAnsi="Times New Roman" w:cs="Times New Roman"/>
        </w:rPr>
        <w:t>.)</w:t>
      </w:r>
    </w:p>
    <w:p w14:paraId="08DB4400" w14:textId="2B33B5A5" w:rsidR="00801D5E" w:rsidRPr="00E53356" w:rsidRDefault="001B04A1" w:rsidP="001B04A1">
      <w:pPr>
        <w:ind w:left="720"/>
        <w:rPr>
          <w:rFonts w:ascii="Times New Roman" w:hAnsi="Times New Roman" w:cs="Times New Roman"/>
        </w:rPr>
      </w:pPr>
      <w:r w:rsidRPr="00E53356">
        <w:rPr>
          <w:rFonts w:ascii="Times New Roman" w:hAnsi="Times New Roman" w:cs="Times New Roman"/>
        </w:rPr>
        <w:t>The resulting dataset was passed through three layers: the vectorization layer, the upward arc layer (to measure how language transforms into metaphors and theories), and the outward arc layer (to measure how the language is translated for outsiders). These layers are</w:t>
      </w:r>
      <w:r w:rsidR="0024499B" w:rsidRPr="00E53356">
        <w:rPr>
          <w:rFonts w:ascii="Times New Roman" w:hAnsi="Times New Roman" w:cs="Times New Roman"/>
        </w:rPr>
        <w:t xml:space="preserve"> shown in Figure 1 and are</w:t>
      </w:r>
      <w:r w:rsidRPr="00E53356">
        <w:rPr>
          <w:rFonts w:ascii="Times New Roman" w:hAnsi="Times New Roman" w:cs="Times New Roman"/>
        </w:rPr>
        <w:t xml:space="preserve"> described below. </w:t>
      </w:r>
    </w:p>
    <w:p w14:paraId="6E623666" w14:textId="77777777" w:rsidR="0024499B" w:rsidRPr="00E53356" w:rsidRDefault="0024499B" w:rsidP="0024499B">
      <w:pPr>
        <w:keepNext/>
        <w:ind w:left="720"/>
        <w:jc w:val="center"/>
      </w:pPr>
      <w:r w:rsidRPr="00E53356">
        <w:rPr>
          <w:rFonts w:ascii="Times New Roman" w:hAnsi="Times New Roman" w:cs="Times New Roman"/>
          <w:noProof/>
        </w:rPr>
        <w:lastRenderedPageBreak/>
        <w:drawing>
          <wp:inline distT="0" distB="0" distL="0" distR="0" wp14:anchorId="4EF745A4" wp14:editId="3AD9B883">
            <wp:extent cx="4356100" cy="2935248"/>
            <wp:effectExtent l="0" t="0" r="6350" b="0"/>
            <wp:docPr id="109519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98636" name=""/>
                    <pic:cNvPicPr/>
                  </pic:nvPicPr>
                  <pic:blipFill>
                    <a:blip r:embed="rId7"/>
                    <a:stretch>
                      <a:fillRect/>
                    </a:stretch>
                  </pic:blipFill>
                  <pic:spPr>
                    <a:xfrm>
                      <a:off x="0" y="0"/>
                      <a:ext cx="4361425" cy="2938836"/>
                    </a:xfrm>
                    <a:prstGeom prst="rect">
                      <a:avLst/>
                    </a:prstGeom>
                  </pic:spPr>
                </pic:pic>
              </a:graphicData>
            </a:graphic>
          </wp:inline>
        </w:drawing>
      </w:r>
    </w:p>
    <w:p w14:paraId="2F4D6949" w14:textId="6BE896D1" w:rsidR="0024499B" w:rsidRPr="0020464E" w:rsidRDefault="0024499B" w:rsidP="0024499B">
      <w:pPr>
        <w:pStyle w:val="Caption"/>
        <w:jc w:val="center"/>
        <w:rPr>
          <w:rFonts w:ascii="Times New Roman" w:hAnsi="Times New Roman" w:cs="Times New Roman"/>
          <w:sz w:val="24"/>
          <w:szCs w:val="24"/>
        </w:rPr>
      </w:pPr>
      <w:r w:rsidRPr="0020464E">
        <w:rPr>
          <w:rFonts w:ascii="Times New Roman" w:hAnsi="Times New Roman" w:cs="Times New Roman"/>
          <w:sz w:val="24"/>
          <w:szCs w:val="24"/>
        </w:rPr>
        <w:t xml:space="preserve">Figure </w:t>
      </w:r>
      <w:r w:rsidRPr="0020464E">
        <w:rPr>
          <w:rFonts w:ascii="Times New Roman" w:hAnsi="Times New Roman" w:cs="Times New Roman"/>
          <w:sz w:val="24"/>
          <w:szCs w:val="24"/>
        </w:rPr>
        <w:fldChar w:fldCharType="begin"/>
      </w:r>
      <w:r w:rsidRPr="0020464E">
        <w:rPr>
          <w:rFonts w:ascii="Times New Roman" w:hAnsi="Times New Roman" w:cs="Times New Roman"/>
          <w:sz w:val="24"/>
          <w:szCs w:val="24"/>
        </w:rPr>
        <w:instrText xml:space="preserve"> SEQ Figure \* ARABIC </w:instrText>
      </w:r>
      <w:r w:rsidRPr="0020464E">
        <w:rPr>
          <w:rFonts w:ascii="Times New Roman" w:hAnsi="Times New Roman" w:cs="Times New Roman"/>
          <w:sz w:val="24"/>
          <w:szCs w:val="24"/>
        </w:rPr>
        <w:fldChar w:fldCharType="separate"/>
      </w:r>
      <w:r w:rsidRPr="0020464E">
        <w:rPr>
          <w:rFonts w:ascii="Times New Roman" w:hAnsi="Times New Roman" w:cs="Times New Roman"/>
          <w:noProof/>
          <w:sz w:val="24"/>
          <w:szCs w:val="24"/>
        </w:rPr>
        <w:t>1</w:t>
      </w:r>
      <w:r w:rsidRPr="0020464E">
        <w:rPr>
          <w:rFonts w:ascii="Times New Roman" w:hAnsi="Times New Roman" w:cs="Times New Roman"/>
          <w:noProof/>
          <w:sz w:val="24"/>
          <w:szCs w:val="24"/>
        </w:rPr>
        <w:fldChar w:fldCharType="end"/>
      </w:r>
      <w:r w:rsidRPr="0020464E">
        <w:rPr>
          <w:rFonts w:ascii="Times New Roman" w:hAnsi="Times New Roman" w:cs="Times New Roman"/>
          <w:sz w:val="24"/>
          <w:szCs w:val="24"/>
        </w:rPr>
        <w:t>: Three-</w:t>
      </w:r>
      <w:r w:rsidR="0020464E" w:rsidRPr="0020464E">
        <w:rPr>
          <w:rFonts w:ascii="Times New Roman" w:hAnsi="Times New Roman" w:cs="Times New Roman"/>
          <w:sz w:val="24"/>
          <w:szCs w:val="24"/>
        </w:rPr>
        <w:t>layer computational framework for quantifying semantic drift.</w:t>
      </w:r>
    </w:p>
    <w:p w14:paraId="4977CAA9" w14:textId="77777777" w:rsidR="00922B0F" w:rsidRPr="00E53356" w:rsidRDefault="00922B0F" w:rsidP="00801D5E">
      <w:pPr>
        <w:pStyle w:val="ListParagraph"/>
        <w:rPr>
          <w:rFonts w:ascii="Times New Roman" w:hAnsi="Times New Roman" w:cs="Times New Roman"/>
        </w:rPr>
      </w:pPr>
    </w:p>
    <w:p w14:paraId="4B0FB41E" w14:textId="5412E1ED" w:rsidR="00175998" w:rsidRPr="00E53356" w:rsidRDefault="00C75B6A" w:rsidP="001B04A1">
      <w:pPr>
        <w:pStyle w:val="ListParagraph"/>
        <w:numPr>
          <w:ilvl w:val="0"/>
          <w:numId w:val="9"/>
        </w:numPr>
        <w:rPr>
          <w:rFonts w:ascii="Times New Roman" w:hAnsi="Times New Roman" w:cs="Times New Roman"/>
        </w:rPr>
      </w:pPr>
      <w:r w:rsidRPr="00E53356">
        <w:rPr>
          <w:rFonts w:ascii="Times New Roman" w:hAnsi="Times New Roman" w:cs="Times New Roman"/>
        </w:rPr>
        <w:t>Vectorization Layer</w:t>
      </w:r>
      <w:r w:rsidR="009C536E" w:rsidRPr="00E53356">
        <w:rPr>
          <w:rFonts w:ascii="Times New Roman" w:hAnsi="Times New Roman" w:cs="Times New Roman"/>
        </w:rPr>
        <w:t>:</w:t>
      </w:r>
      <w:r w:rsidR="00801D5E" w:rsidRPr="00E53356">
        <w:rPr>
          <w:rFonts w:ascii="Times New Roman" w:hAnsi="Times New Roman" w:cs="Times New Roman"/>
        </w:rPr>
        <w:t xml:space="preserve"> </w:t>
      </w:r>
      <w:r w:rsidR="000A04AB" w:rsidRPr="00E53356">
        <w:rPr>
          <w:rFonts w:ascii="Times New Roman" w:hAnsi="Times New Roman" w:cs="Times New Roman"/>
        </w:rPr>
        <w:t>In this layer, I used vectorizer function</w:t>
      </w:r>
      <w:r w:rsidR="00175998" w:rsidRPr="00E53356">
        <w:rPr>
          <w:rFonts w:ascii="Times New Roman" w:hAnsi="Times New Roman" w:cs="Times New Roman"/>
        </w:rPr>
        <w:t xml:space="preserve">s on the entire micro-corpus to </w:t>
      </w:r>
      <w:r w:rsidR="000A04AB" w:rsidRPr="00E53356">
        <w:rPr>
          <w:rFonts w:ascii="Times New Roman" w:hAnsi="Times New Roman" w:cs="Times New Roman"/>
        </w:rPr>
        <w:t xml:space="preserve">evaluate the importance of words and create tokens. Key steps include removing filler words, converting text into numerical scores, </w:t>
      </w:r>
      <w:r w:rsidR="00175998" w:rsidRPr="00E53356">
        <w:rPr>
          <w:rFonts w:ascii="Times New Roman" w:hAnsi="Times New Roman" w:cs="Times New Roman"/>
        </w:rPr>
        <w:t>and preparing a list of unique tokens.  These tokens from the vectorizer layer serve as input to the following layers.</w:t>
      </w:r>
    </w:p>
    <w:p w14:paraId="7983CEF0" w14:textId="77777777" w:rsidR="00922B0F" w:rsidRPr="00E53356" w:rsidRDefault="00922B0F" w:rsidP="00922B0F">
      <w:pPr>
        <w:pStyle w:val="ListParagraph"/>
        <w:rPr>
          <w:rFonts w:ascii="Times New Roman" w:hAnsi="Times New Roman" w:cs="Times New Roman"/>
        </w:rPr>
      </w:pPr>
    </w:p>
    <w:p w14:paraId="50C65B98" w14:textId="2B05453E" w:rsidR="00C75B6A" w:rsidRPr="00E53356" w:rsidRDefault="001B04A1" w:rsidP="001B04A1">
      <w:pPr>
        <w:pStyle w:val="ListParagraph"/>
        <w:numPr>
          <w:ilvl w:val="0"/>
          <w:numId w:val="9"/>
        </w:numPr>
        <w:rPr>
          <w:rFonts w:ascii="Times New Roman" w:hAnsi="Times New Roman" w:cs="Times New Roman"/>
        </w:rPr>
      </w:pPr>
      <w:r w:rsidRPr="00E53356">
        <w:rPr>
          <w:rFonts w:ascii="Times New Roman" w:hAnsi="Times New Roman" w:cs="Times New Roman"/>
        </w:rPr>
        <w:t>Upward Arc</w:t>
      </w:r>
      <w:r w:rsidR="00C75B6A" w:rsidRPr="00E53356">
        <w:rPr>
          <w:rFonts w:ascii="Times New Roman" w:hAnsi="Times New Roman" w:cs="Times New Roman"/>
        </w:rPr>
        <w:t xml:space="preserve"> Layer (Lexical and Semantic)</w:t>
      </w:r>
      <w:r w:rsidR="00175998" w:rsidRPr="00E53356">
        <w:rPr>
          <w:rFonts w:ascii="Times New Roman" w:hAnsi="Times New Roman" w:cs="Times New Roman"/>
        </w:rPr>
        <w:t xml:space="preserve">: At this layer, I measure how the insider vocabulary has changed over time by comparing the tokens from the </w:t>
      </w:r>
      <w:proofErr w:type="spellStart"/>
      <w:r w:rsidR="00175998" w:rsidRPr="00E53356">
        <w:rPr>
          <w:rFonts w:ascii="Times New Roman" w:hAnsi="Times New Roman" w:cs="Times New Roman"/>
        </w:rPr>
        <w:t>insider_early</w:t>
      </w:r>
      <w:proofErr w:type="spellEnd"/>
      <w:r w:rsidR="00175998" w:rsidRPr="00E53356">
        <w:rPr>
          <w:rFonts w:ascii="Times New Roman" w:hAnsi="Times New Roman" w:cs="Times New Roman"/>
        </w:rPr>
        <w:t xml:space="preserve"> and </w:t>
      </w:r>
      <w:proofErr w:type="spellStart"/>
      <w:r w:rsidR="00175998" w:rsidRPr="00E53356">
        <w:rPr>
          <w:rFonts w:ascii="Times New Roman" w:hAnsi="Times New Roman" w:cs="Times New Roman"/>
        </w:rPr>
        <w:t>insider_mature</w:t>
      </w:r>
      <w:proofErr w:type="spellEnd"/>
      <w:r w:rsidR="00175998" w:rsidRPr="00E53356">
        <w:rPr>
          <w:rFonts w:ascii="Times New Roman" w:hAnsi="Times New Roman" w:cs="Times New Roman"/>
        </w:rPr>
        <w:t xml:space="preserve"> micro-corpus. I perfo</w:t>
      </w:r>
      <w:r w:rsidR="003A37FA" w:rsidRPr="00E53356">
        <w:rPr>
          <w:rFonts w:ascii="Times New Roman" w:hAnsi="Times New Roman" w:cs="Times New Roman"/>
        </w:rPr>
        <w:t>r</w:t>
      </w:r>
      <w:r w:rsidR="00175998" w:rsidRPr="00E53356">
        <w:rPr>
          <w:rFonts w:ascii="Times New Roman" w:hAnsi="Times New Roman" w:cs="Times New Roman"/>
        </w:rPr>
        <w:t>med two kinds of comparisons to track the evolution of the vocabulary into metaphor and theories.</w:t>
      </w:r>
    </w:p>
    <w:p w14:paraId="22451CC2" w14:textId="1D69C93A" w:rsidR="00175998" w:rsidRPr="00E53356" w:rsidRDefault="003A37FA" w:rsidP="00175998">
      <w:pPr>
        <w:ind w:left="720"/>
        <w:rPr>
          <w:rFonts w:ascii="Times New Roman" w:hAnsi="Times New Roman" w:cs="Times New Roman"/>
        </w:rPr>
      </w:pPr>
      <w:r w:rsidRPr="00E53356">
        <w:rPr>
          <w:rFonts w:ascii="Times New Roman" w:hAnsi="Times New Roman" w:cs="Times New Roman"/>
        </w:rPr>
        <w:t xml:space="preserve">Lexical comparison: </w:t>
      </w:r>
      <w:r w:rsidR="00175998" w:rsidRPr="00E53356">
        <w:rPr>
          <w:rFonts w:ascii="Times New Roman" w:hAnsi="Times New Roman" w:cs="Times New Roman"/>
        </w:rPr>
        <w:t xml:space="preserve">The first comparison is the lexical comparison, which measures the </w:t>
      </w:r>
      <w:r w:rsidR="004B673F" w:rsidRPr="00E53356">
        <w:rPr>
          <w:rFonts w:ascii="Times New Roman" w:hAnsi="Times New Roman" w:cs="Times New Roman"/>
        </w:rPr>
        <w:t>semantic drift of vocabulary over time (range: 0 to 1)</w:t>
      </w:r>
      <w:r w:rsidR="008513BB" w:rsidRPr="00E53356">
        <w:rPr>
          <w:rFonts w:ascii="Times New Roman" w:hAnsi="Times New Roman" w:cs="Times New Roman"/>
        </w:rPr>
        <w:t xml:space="preserve"> using a technique called TF-IDF (term frequency inverse document frequency)</w:t>
      </w:r>
      <w:r w:rsidR="004B673F" w:rsidRPr="00E53356">
        <w:rPr>
          <w:rFonts w:ascii="Times New Roman" w:hAnsi="Times New Roman" w:cs="Times New Roman"/>
        </w:rPr>
        <w:t xml:space="preserve">. A high semantic drift score means that the mature texts have stopped using the early words and have adopted highly specific, distinct terminology. In other words, the vocabulary has </w:t>
      </w:r>
      <w:r w:rsidR="0020464E" w:rsidRPr="00E53356">
        <w:rPr>
          <w:rFonts w:ascii="Times New Roman" w:hAnsi="Times New Roman" w:cs="Times New Roman"/>
        </w:rPr>
        <w:t>been crystallized</w:t>
      </w:r>
      <w:r w:rsidR="004B673F" w:rsidRPr="00E53356">
        <w:rPr>
          <w:rFonts w:ascii="Times New Roman" w:hAnsi="Times New Roman" w:cs="Times New Roman"/>
        </w:rPr>
        <w:t xml:space="preserve"> into discipline-specific </w:t>
      </w:r>
      <w:r w:rsidR="0020464E">
        <w:rPr>
          <w:rFonts w:ascii="Times New Roman" w:hAnsi="Times New Roman" w:cs="Times New Roman"/>
        </w:rPr>
        <w:t>terminology</w:t>
      </w:r>
      <w:r w:rsidR="004B673F" w:rsidRPr="00E53356">
        <w:rPr>
          <w:rFonts w:ascii="Times New Roman" w:hAnsi="Times New Roman" w:cs="Times New Roman"/>
        </w:rPr>
        <w:t>.</w:t>
      </w:r>
    </w:p>
    <w:p w14:paraId="5183C6DB" w14:textId="77777777" w:rsidR="003A37FA" w:rsidRPr="00E53356" w:rsidRDefault="004B673F" w:rsidP="008513BB">
      <w:pPr>
        <w:ind w:left="720"/>
        <w:rPr>
          <w:rFonts w:ascii="Times New Roman" w:hAnsi="Times New Roman" w:cs="Times New Roman"/>
        </w:rPr>
      </w:pPr>
      <w:r w:rsidRPr="00E53356">
        <w:rPr>
          <w:rFonts w:ascii="Times New Roman" w:hAnsi="Times New Roman" w:cs="Times New Roman"/>
        </w:rPr>
        <w:t xml:space="preserve">However, a high semantic drift </w:t>
      </w:r>
      <w:r w:rsidR="008513BB" w:rsidRPr="00E53356">
        <w:rPr>
          <w:rFonts w:ascii="Times New Roman" w:hAnsi="Times New Roman" w:cs="Times New Roman"/>
        </w:rPr>
        <w:t xml:space="preserve">using TF-IDF </w:t>
      </w:r>
      <w:r w:rsidRPr="00E53356">
        <w:rPr>
          <w:rFonts w:ascii="Times New Roman" w:hAnsi="Times New Roman" w:cs="Times New Roman"/>
        </w:rPr>
        <w:t xml:space="preserve">might just mean a change in vocabulary, not necessarily a change in the underlying ideas. </w:t>
      </w:r>
      <w:r w:rsidR="008513BB" w:rsidRPr="00E53356">
        <w:rPr>
          <w:rFonts w:ascii="Times New Roman" w:hAnsi="Times New Roman" w:cs="Times New Roman"/>
        </w:rPr>
        <w:t xml:space="preserve">For example, the words “big” and “large” mean the same, but TF-IDF would code them as having a semantic drift since they will produce unique tokens. </w:t>
      </w:r>
    </w:p>
    <w:p w14:paraId="5E1146CB" w14:textId="50E2E981" w:rsidR="004B673F" w:rsidRPr="00E53356" w:rsidRDefault="003A37FA" w:rsidP="008513BB">
      <w:pPr>
        <w:ind w:left="720"/>
        <w:rPr>
          <w:rFonts w:ascii="Times New Roman" w:hAnsi="Times New Roman" w:cs="Times New Roman"/>
        </w:rPr>
      </w:pPr>
      <w:r w:rsidRPr="00E53356">
        <w:rPr>
          <w:rFonts w:ascii="Times New Roman" w:hAnsi="Times New Roman" w:cs="Times New Roman"/>
        </w:rPr>
        <w:t xml:space="preserve">Semantic comparison: </w:t>
      </w:r>
      <w:r w:rsidR="008513BB" w:rsidRPr="00E53356">
        <w:rPr>
          <w:rFonts w:ascii="Times New Roman" w:hAnsi="Times New Roman" w:cs="Times New Roman"/>
        </w:rPr>
        <w:t xml:space="preserve">To avoid classifying words by merely their frequency counts, I performed a semantic comparison that examines the contexts. In a semantic comparison, </w:t>
      </w:r>
      <w:r w:rsidR="008513BB" w:rsidRPr="00E53356">
        <w:rPr>
          <w:rFonts w:ascii="Times New Roman" w:hAnsi="Times New Roman" w:cs="Times New Roman"/>
        </w:rPr>
        <w:lastRenderedPageBreak/>
        <w:t xml:space="preserve">“big” and “large” would not produce a semantic drift since they are synonyms (within the given context). To do this, I used a tool called S-BERT (Sentence-BERT) that converts sentences into dense vectors while preserving the context. </w:t>
      </w:r>
      <w:proofErr w:type="gramStart"/>
      <w:r w:rsidR="008513BB" w:rsidRPr="00E53356">
        <w:rPr>
          <w:rFonts w:ascii="Times New Roman" w:hAnsi="Times New Roman" w:cs="Times New Roman"/>
        </w:rPr>
        <w:t>Similar to</w:t>
      </w:r>
      <w:proofErr w:type="gramEnd"/>
      <w:r w:rsidR="008513BB" w:rsidRPr="00E53356">
        <w:rPr>
          <w:rFonts w:ascii="Times New Roman" w:hAnsi="Times New Roman" w:cs="Times New Roman"/>
        </w:rPr>
        <w:t xml:space="preserve"> the lexical comparison output, I measured the semantic drift score </w:t>
      </w:r>
      <w:r w:rsidRPr="00E53356">
        <w:rPr>
          <w:rFonts w:ascii="Times New Roman" w:hAnsi="Times New Roman" w:cs="Times New Roman"/>
        </w:rPr>
        <w:t>for this comparison</w:t>
      </w:r>
      <w:r w:rsidR="008513BB" w:rsidRPr="00E53356">
        <w:rPr>
          <w:rFonts w:ascii="Times New Roman" w:hAnsi="Times New Roman" w:cs="Times New Roman"/>
        </w:rPr>
        <w:t>.</w:t>
      </w:r>
    </w:p>
    <w:p w14:paraId="6DEB17CF" w14:textId="69B914DE" w:rsidR="00DA5570" w:rsidRPr="00E53356" w:rsidRDefault="001B04A1" w:rsidP="001B04A1">
      <w:pPr>
        <w:pStyle w:val="ListParagraph"/>
        <w:numPr>
          <w:ilvl w:val="0"/>
          <w:numId w:val="9"/>
        </w:numPr>
        <w:rPr>
          <w:rFonts w:ascii="Times New Roman" w:hAnsi="Times New Roman" w:cs="Times New Roman"/>
        </w:rPr>
      </w:pPr>
      <w:r w:rsidRPr="00E53356">
        <w:rPr>
          <w:rFonts w:ascii="Times New Roman" w:hAnsi="Times New Roman" w:cs="Times New Roman"/>
        </w:rPr>
        <w:t xml:space="preserve">Outward Arc </w:t>
      </w:r>
      <w:r w:rsidR="00C75B6A" w:rsidRPr="00E53356">
        <w:rPr>
          <w:rFonts w:ascii="Times New Roman" w:hAnsi="Times New Roman" w:cs="Times New Roman"/>
        </w:rPr>
        <w:t>Layer (Lexical and Semantic)</w:t>
      </w:r>
      <w:r w:rsidR="008513BB" w:rsidRPr="00E53356">
        <w:rPr>
          <w:rFonts w:ascii="Times New Roman" w:hAnsi="Times New Roman" w:cs="Times New Roman"/>
        </w:rPr>
        <w:t xml:space="preserve">: At this layer, I measured how the specialized literature within a discipline gets translated for outsiders. To do this, I compared the tokens from the </w:t>
      </w:r>
      <w:proofErr w:type="spellStart"/>
      <w:r w:rsidR="008513BB" w:rsidRPr="00E53356">
        <w:rPr>
          <w:rFonts w:ascii="Times New Roman" w:hAnsi="Times New Roman" w:cs="Times New Roman"/>
        </w:rPr>
        <w:t>insider_mature</w:t>
      </w:r>
      <w:proofErr w:type="spellEnd"/>
      <w:r w:rsidR="008513BB" w:rsidRPr="00E53356">
        <w:rPr>
          <w:rFonts w:ascii="Times New Roman" w:hAnsi="Times New Roman" w:cs="Times New Roman"/>
        </w:rPr>
        <w:t xml:space="preserve"> </w:t>
      </w:r>
      <w:r w:rsidR="00DA5570" w:rsidRPr="00E53356">
        <w:rPr>
          <w:rFonts w:ascii="Times New Roman" w:hAnsi="Times New Roman" w:cs="Times New Roman"/>
        </w:rPr>
        <w:t xml:space="preserve">and </w:t>
      </w:r>
      <w:proofErr w:type="spellStart"/>
      <w:r w:rsidR="00DA5570" w:rsidRPr="00E53356">
        <w:rPr>
          <w:rFonts w:ascii="Times New Roman" w:hAnsi="Times New Roman" w:cs="Times New Roman"/>
        </w:rPr>
        <w:t>outsider_translation</w:t>
      </w:r>
      <w:proofErr w:type="spellEnd"/>
      <w:r w:rsidR="00DA5570" w:rsidRPr="00E53356">
        <w:rPr>
          <w:rFonts w:ascii="Times New Roman" w:hAnsi="Times New Roman" w:cs="Times New Roman"/>
        </w:rPr>
        <w:t xml:space="preserve"> </w:t>
      </w:r>
      <w:r w:rsidR="003A37FA" w:rsidRPr="00E53356">
        <w:rPr>
          <w:rFonts w:ascii="Times New Roman" w:hAnsi="Times New Roman" w:cs="Times New Roman"/>
        </w:rPr>
        <w:t>categories</w:t>
      </w:r>
      <w:r w:rsidR="00DA5570" w:rsidRPr="00E53356">
        <w:rPr>
          <w:rFonts w:ascii="Times New Roman" w:hAnsi="Times New Roman" w:cs="Times New Roman"/>
        </w:rPr>
        <w:t xml:space="preserve">. The output at this layer is the translation gap, or what I call the translation friction (range: 0 to 1). A high translation friction score implies that the means the translation uses different metaphors or simplified analogies to explain the concepts. </w:t>
      </w:r>
      <w:r w:rsidR="0024499B" w:rsidRPr="00E53356">
        <w:rPr>
          <w:rFonts w:ascii="Times New Roman" w:hAnsi="Times New Roman" w:cs="Times New Roman"/>
        </w:rPr>
        <w:t>If the score is low</w:t>
      </w:r>
      <w:r w:rsidR="00DA5570" w:rsidRPr="00E53356">
        <w:rPr>
          <w:rFonts w:ascii="Times New Roman" w:hAnsi="Times New Roman" w:cs="Times New Roman"/>
        </w:rPr>
        <w:t xml:space="preserve">, </w:t>
      </w:r>
      <w:r w:rsidR="0024499B" w:rsidRPr="00E53356">
        <w:rPr>
          <w:rFonts w:ascii="Times New Roman" w:hAnsi="Times New Roman" w:cs="Times New Roman"/>
        </w:rPr>
        <w:t xml:space="preserve">it signifies that </w:t>
      </w:r>
      <w:r w:rsidR="00DA5570" w:rsidRPr="00E53356">
        <w:rPr>
          <w:rFonts w:ascii="Times New Roman" w:hAnsi="Times New Roman" w:cs="Times New Roman"/>
        </w:rPr>
        <w:t xml:space="preserve">the outsider </w:t>
      </w:r>
      <w:r w:rsidR="0020464E">
        <w:rPr>
          <w:rFonts w:ascii="Times New Roman" w:hAnsi="Times New Roman" w:cs="Times New Roman"/>
        </w:rPr>
        <w:t xml:space="preserve">literature </w:t>
      </w:r>
      <w:r w:rsidR="0024499B" w:rsidRPr="00E53356">
        <w:rPr>
          <w:rFonts w:ascii="Times New Roman" w:hAnsi="Times New Roman" w:cs="Times New Roman"/>
        </w:rPr>
        <w:t>heavily borrows</w:t>
      </w:r>
      <w:r w:rsidR="00DA5570" w:rsidRPr="00E53356">
        <w:rPr>
          <w:rFonts w:ascii="Times New Roman" w:hAnsi="Times New Roman" w:cs="Times New Roman"/>
        </w:rPr>
        <w:t xml:space="preserve"> the insider</w:t>
      </w:r>
      <w:r w:rsidR="0020464E">
        <w:rPr>
          <w:rFonts w:ascii="Times New Roman" w:hAnsi="Times New Roman" w:cs="Times New Roman"/>
        </w:rPr>
        <w:t xml:space="preserve"> literature</w:t>
      </w:r>
      <w:r w:rsidR="00DA5570" w:rsidRPr="00E53356">
        <w:rPr>
          <w:rFonts w:ascii="Times New Roman" w:hAnsi="Times New Roman" w:cs="Times New Roman"/>
        </w:rPr>
        <w:t xml:space="preserve">'s exact terminology. </w:t>
      </w:r>
      <w:proofErr w:type="gramStart"/>
      <w:r w:rsidR="00DA5570" w:rsidRPr="00E53356">
        <w:rPr>
          <w:rFonts w:ascii="Times New Roman" w:hAnsi="Times New Roman" w:cs="Times New Roman"/>
        </w:rPr>
        <w:t>Similar to</w:t>
      </w:r>
      <w:proofErr w:type="gramEnd"/>
      <w:r w:rsidR="00DA5570" w:rsidRPr="00E53356">
        <w:rPr>
          <w:rFonts w:ascii="Times New Roman" w:hAnsi="Times New Roman" w:cs="Times New Roman"/>
        </w:rPr>
        <w:t xml:space="preserve"> step 3, I measure</w:t>
      </w:r>
      <w:r w:rsidR="002C6221" w:rsidRPr="00E53356">
        <w:rPr>
          <w:rFonts w:ascii="Times New Roman" w:hAnsi="Times New Roman" w:cs="Times New Roman"/>
        </w:rPr>
        <w:t>d</w:t>
      </w:r>
      <w:r w:rsidR="00DA5570" w:rsidRPr="00E53356">
        <w:rPr>
          <w:rFonts w:ascii="Times New Roman" w:hAnsi="Times New Roman" w:cs="Times New Roman"/>
        </w:rPr>
        <w:t xml:space="preserve"> the translation friction score using both lexical and semantic comparisons.</w:t>
      </w:r>
    </w:p>
    <w:p w14:paraId="1575E0FC" w14:textId="35C58484" w:rsidR="00C75B6A" w:rsidRPr="00E53356" w:rsidRDefault="00C75B6A">
      <w:pPr>
        <w:rPr>
          <w:rFonts w:ascii="Times New Roman" w:hAnsi="Times New Roman" w:cs="Times New Roman"/>
          <w:b/>
          <w:bCs/>
        </w:rPr>
      </w:pPr>
      <w:r w:rsidRPr="00E53356">
        <w:rPr>
          <w:rFonts w:ascii="Times New Roman" w:hAnsi="Times New Roman" w:cs="Times New Roman"/>
          <w:b/>
          <w:bCs/>
        </w:rPr>
        <w:t>Findings</w:t>
      </w:r>
      <w:r w:rsidR="003A37FA" w:rsidRPr="00E53356">
        <w:rPr>
          <w:rFonts w:ascii="Times New Roman" w:hAnsi="Times New Roman" w:cs="Times New Roman"/>
          <w:b/>
          <w:bCs/>
        </w:rPr>
        <w:t xml:space="preserve"> of the pilot study</w:t>
      </w:r>
    </w:p>
    <w:p w14:paraId="249F88C3" w14:textId="30811AAA" w:rsidR="001256C9" w:rsidRPr="00E53356" w:rsidRDefault="001256C9">
      <w:pPr>
        <w:rPr>
          <w:rFonts w:ascii="Times New Roman" w:hAnsi="Times New Roman" w:cs="Times New Roman"/>
        </w:rPr>
      </w:pPr>
      <w:r w:rsidRPr="00E53356">
        <w:rPr>
          <w:rFonts w:ascii="Times New Roman" w:hAnsi="Times New Roman" w:cs="Times New Roman"/>
        </w:rPr>
        <w:t xml:space="preserve">The pilot study for tracking the evolution of how agile programming moved from the software engineering discipline into organizational agility yielded the following results. </w:t>
      </w:r>
    </w:p>
    <w:tbl>
      <w:tblPr>
        <w:tblStyle w:val="TableGrid"/>
        <w:tblW w:w="0" w:type="auto"/>
        <w:tblLook w:val="04A0" w:firstRow="1" w:lastRow="0" w:firstColumn="1" w:lastColumn="0" w:noHBand="0" w:noVBand="1"/>
      </w:tblPr>
      <w:tblGrid>
        <w:gridCol w:w="2071"/>
        <w:gridCol w:w="2537"/>
        <w:gridCol w:w="2381"/>
        <w:gridCol w:w="2361"/>
      </w:tblGrid>
      <w:tr w:rsidR="001256C9" w:rsidRPr="00E53356" w14:paraId="35E7AA0F" w14:textId="77777777" w:rsidTr="001256C9">
        <w:tc>
          <w:tcPr>
            <w:tcW w:w="2071" w:type="dxa"/>
          </w:tcPr>
          <w:p w14:paraId="67544652" w14:textId="77777777" w:rsidR="001256C9" w:rsidRPr="00E53356" w:rsidRDefault="001256C9">
            <w:pPr>
              <w:rPr>
                <w:rFonts w:ascii="Times New Roman" w:hAnsi="Times New Roman" w:cs="Times New Roman"/>
              </w:rPr>
            </w:pPr>
          </w:p>
        </w:tc>
        <w:tc>
          <w:tcPr>
            <w:tcW w:w="2537" w:type="dxa"/>
          </w:tcPr>
          <w:p w14:paraId="79DCF644" w14:textId="05173B8D" w:rsidR="001256C9" w:rsidRPr="00E53356" w:rsidRDefault="001256C9">
            <w:pPr>
              <w:rPr>
                <w:rFonts w:ascii="Times New Roman" w:hAnsi="Times New Roman" w:cs="Times New Roman"/>
                <w:b/>
                <w:bCs/>
              </w:rPr>
            </w:pPr>
            <w:r w:rsidRPr="00E53356">
              <w:rPr>
                <w:rFonts w:ascii="Times New Roman" w:hAnsi="Times New Roman" w:cs="Times New Roman"/>
                <w:b/>
                <w:bCs/>
              </w:rPr>
              <w:t>Metric/Index</w:t>
            </w:r>
          </w:p>
        </w:tc>
        <w:tc>
          <w:tcPr>
            <w:tcW w:w="2381" w:type="dxa"/>
          </w:tcPr>
          <w:p w14:paraId="2CE090DB" w14:textId="7E08637D" w:rsidR="001256C9" w:rsidRPr="00E53356" w:rsidRDefault="001256C9">
            <w:pPr>
              <w:rPr>
                <w:rFonts w:ascii="Times New Roman" w:hAnsi="Times New Roman" w:cs="Times New Roman"/>
                <w:b/>
                <w:bCs/>
              </w:rPr>
            </w:pPr>
            <w:r w:rsidRPr="00E53356">
              <w:rPr>
                <w:rFonts w:ascii="Times New Roman" w:hAnsi="Times New Roman" w:cs="Times New Roman"/>
                <w:b/>
                <w:bCs/>
              </w:rPr>
              <w:t>TF-IDF (Lexical)</w:t>
            </w:r>
          </w:p>
        </w:tc>
        <w:tc>
          <w:tcPr>
            <w:tcW w:w="2361" w:type="dxa"/>
          </w:tcPr>
          <w:p w14:paraId="3E21E8AA" w14:textId="7672211B" w:rsidR="001256C9" w:rsidRPr="00E53356" w:rsidRDefault="001256C9">
            <w:pPr>
              <w:rPr>
                <w:rFonts w:ascii="Times New Roman" w:hAnsi="Times New Roman" w:cs="Times New Roman"/>
                <w:b/>
                <w:bCs/>
              </w:rPr>
            </w:pPr>
            <w:r w:rsidRPr="00E53356">
              <w:rPr>
                <w:rFonts w:ascii="Times New Roman" w:hAnsi="Times New Roman" w:cs="Times New Roman"/>
                <w:b/>
                <w:bCs/>
              </w:rPr>
              <w:t>S-BERT (Dense)</w:t>
            </w:r>
          </w:p>
        </w:tc>
      </w:tr>
      <w:tr w:rsidR="001256C9" w:rsidRPr="00E53356" w14:paraId="68E743D2" w14:textId="77777777" w:rsidTr="001256C9">
        <w:tc>
          <w:tcPr>
            <w:tcW w:w="2071" w:type="dxa"/>
            <w:vMerge w:val="restart"/>
          </w:tcPr>
          <w:p w14:paraId="633A0ABF" w14:textId="26D82F61" w:rsidR="001256C9" w:rsidRPr="00E53356" w:rsidRDefault="001256C9">
            <w:pPr>
              <w:rPr>
                <w:rFonts w:ascii="Times New Roman" w:hAnsi="Times New Roman" w:cs="Times New Roman"/>
                <w:b/>
                <w:bCs/>
              </w:rPr>
            </w:pPr>
            <w:r w:rsidRPr="00E53356">
              <w:rPr>
                <w:rFonts w:ascii="Times New Roman" w:hAnsi="Times New Roman" w:cs="Times New Roman"/>
                <w:b/>
                <w:bCs/>
              </w:rPr>
              <w:t>Epistemic Lifecycle Layer</w:t>
            </w:r>
          </w:p>
        </w:tc>
        <w:tc>
          <w:tcPr>
            <w:tcW w:w="2537" w:type="dxa"/>
          </w:tcPr>
          <w:p w14:paraId="1373D54C" w14:textId="53AE5D31" w:rsidR="001256C9" w:rsidRPr="00E53356" w:rsidRDefault="001256C9">
            <w:pPr>
              <w:rPr>
                <w:rFonts w:ascii="Times New Roman" w:hAnsi="Times New Roman" w:cs="Times New Roman"/>
              </w:rPr>
            </w:pPr>
            <w:r w:rsidRPr="00E53356">
              <w:rPr>
                <w:rFonts w:ascii="Times New Roman" w:hAnsi="Times New Roman" w:cs="Times New Roman"/>
              </w:rPr>
              <w:t>Internal Similarity</w:t>
            </w:r>
          </w:p>
        </w:tc>
        <w:tc>
          <w:tcPr>
            <w:tcW w:w="2381" w:type="dxa"/>
          </w:tcPr>
          <w:p w14:paraId="5DCA81E6" w14:textId="25D0AB1E" w:rsidR="001256C9" w:rsidRPr="00E53356" w:rsidRDefault="001256C9">
            <w:pPr>
              <w:rPr>
                <w:rFonts w:ascii="Times New Roman" w:hAnsi="Times New Roman" w:cs="Times New Roman"/>
              </w:rPr>
            </w:pPr>
            <w:r w:rsidRPr="00E53356">
              <w:rPr>
                <w:rFonts w:ascii="Times New Roman" w:hAnsi="Times New Roman" w:cs="Times New Roman"/>
              </w:rPr>
              <w:t>0.0000</w:t>
            </w:r>
          </w:p>
        </w:tc>
        <w:tc>
          <w:tcPr>
            <w:tcW w:w="2361" w:type="dxa"/>
          </w:tcPr>
          <w:p w14:paraId="3CE644B9" w14:textId="775C6D67" w:rsidR="001256C9" w:rsidRPr="00E53356" w:rsidRDefault="001256C9">
            <w:pPr>
              <w:rPr>
                <w:rFonts w:ascii="Times New Roman" w:hAnsi="Times New Roman" w:cs="Times New Roman"/>
              </w:rPr>
            </w:pPr>
            <w:r w:rsidRPr="00E53356">
              <w:rPr>
                <w:rFonts w:ascii="Times New Roman" w:hAnsi="Times New Roman" w:cs="Times New Roman"/>
              </w:rPr>
              <w:t>0.2104</w:t>
            </w:r>
          </w:p>
        </w:tc>
      </w:tr>
      <w:tr w:rsidR="001256C9" w:rsidRPr="00E53356" w14:paraId="3D36F6A1" w14:textId="77777777" w:rsidTr="001256C9">
        <w:tc>
          <w:tcPr>
            <w:tcW w:w="2071" w:type="dxa"/>
            <w:vMerge/>
          </w:tcPr>
          <w:p w14:paraId="5DE45A21" w14:textId="77777777" w:rsidR="001256C9" w:rsidRPr="00E53356" w:rsidRDefault="001256C9">
            <w:pPr>
              <w:rPr>
                <w:rFonts w:ascii="Times New Roman" w:hAnsi="Times New Roman" w:cs="Times New Roman"/>
              </w:rPr>
            </w:pPr>
          </w:p>
        </w:tc>
        <w:tc>
          <w:tcPr>
            <w:tcW w:w="2537" w:type="dxa"/>
          </w:tcPr>
          <w:p w14:paraId="0B21CE99" w14:textId="6FABAC2B" w:rsidR="001256C9" w:rsidRPr="00E53356" w:rsidRDefault="001256C9">
            <w:pPr>
              <w:rPr>
                <w:rFonts w:ascii="Times New Roman" w:hAnsi="Times New Roman" w:cs="Times New Roman"/>
              </w:rPr>
            </w:pPr>
            <w:r w:rsidRPr="00E53356">
              <w:rPr>
                <w:rFonts w:ascii="Times New Roman" w:hAnsi="Times New Roman" w:cs="Times New Roman"/>
              </w:rPr>
              <w:t xml:space="preserve">Semantic Drift </w:t>
            </w:r>
          </w:p>
        </w:tc>
        <w:tc>
          <w:tcPr>
            <w:tcW w:w="2381" w:type="dxa"/>
          </w:tcPr>
          <w:p w14:paraId="2AFF6800" w14:textId="12B0F81D" w:rsidR="001256C9" w:rsidRPr="00E53356" w:rsidRDefault="001256C9">
            <w:pPr>
              <w:rPr>
                <w:rFonts w:ascii="Times New Roman" w:hAnsi="Times New Roman" w:cs="Times New Roman"/>
              </w:rPr>
            </w:pPr>
            <w:r w:rsidRPr="00E53356">
              <w:rPr>
                <w:rFonts w:ascii="Times New Roman" w:hAnsi="Times New Roman" w:cs="Times New Roman"/>
              </w:rPr>
              <w:t>1.0000</w:t>
            </w:r>
          </w:p>
        </w:tc>
        <w:tc>
          <w:tcPr>
            <w:tcW w:w="2361" w:type="dxa"/>
          </w:tcPr>
          <w:p w14:paraId="2345861E" w14:textId="680D4EA9" w:rsidR="001256C9" w:rsidRPr="00E53356" w:rsidRDefault="001256C9">
            <w:pPr>
              <w:rPr>
                <w:rFonts w:ascii="Times New Roman" w:hAnsi="Times New Roman" w:cs="Times New Roman"/>
              </w:rPr>
            </w:pPr>
            <w:r w:rsidRPr="00E53356">
              <w:rPr>
                <w:rFonts w:ascii="Times New Roman" w:hAnsi="Times New Roman" w:cs="Times New Roman"/>
              </w:rPr>
              <w:t>0.7896</w:t>
            </w:r>
          </w:p>
        </w:tc>
      </w:tr>
      <w:tr w:rsidR="001256C9" w:rsidRPr="00E53356" w14:paraId="1B02052B" w14:textId="77777777" w:rsidTr="001256C9">
        <w:tc>
          <w:tcPr>
            <w:tcW w:w="2071" w:type="dxa"/>
          </w:tcPr>
          <w:p w14:paraId="0E16CAED" w14:textId="77777777" w:rsidR="001256C9" w:rsidRPr="00E53356" w:rsidRDefault="001256C9" w:rsidP="001256C9">
            <w:pPr>
              <w:jc w:val="center"/>
              <w:rPr>
                <w:rFonts w:ascii="Times New Roman" w:hAnsi="Times New Roman" w:cs="Times New Roman"/>
              </w:rPr>
            </w:pPr>
          </w:p>
        </w:tc>
        <w:tc>
          <w:tcPr>
            <w:tcW w:w="7279" w:type="dxa"/>
            <w:gridSpan w:val="3"/>
          </w:tcPr>
          <w:p w14:paraId="2A33A9B3" w14:textId="606A416A" w:rsidR="001256C9" w:rsidRPr="00E53356" w:rsidRDefault="001256C9" w:rsidP="001256C9">
            <w:pPr>
              <w:jc w:val="center"/>
              <w:rPr>
                <w:rFonts w:ascii="Times New Roman" w:hAnsi="Times New Roman" w:cs="Times New Roman"/>
              </w:rPr>
            </w:pPr>
          </w:p>
        </w:tc>
      </w:tr>
      <w:tr w:rsidR="001256C9" w:rsidRPr="00E53356" w14:paraId="19752DF6" w14:textId="77777777" w:rsidTr="001256C9">
        <w:tc>
          <w:tcPr>
            <w:tcW w:w="2071" w:type="dxa"/>
            <w:vMerge w:val="restart"/>
          </w:tcPr>
          <w:p w14:paraId="7A8521AF" w14:textId="77777777" w:rsidR="001256C9" w:rsidRPr="00E53356" w:rsidRDefault="001256C9">
            <w:pPr>
              <w:rPr>
                <w:rFonts w:ascii="Times New Roman" w:hAnsi="Times New Roman" w:cs="Times New Roman"/>
                <w:b/>
                <w:bCs/>
              </w:rPr>
            </w:pPr>
          </w:p>
          <w:p w14:paraId="3DC32378" w14:textId="2EFB51FD" w:rsidR="001256C9" w:rsidRPr="00E53356" w:rsidRDefault="001256C9">
            <w:pPr>
              <w:rPr>
                <w:rFonts w:ascii="Times New Roman" w:hAnsi="Times New Roman" w:cs="Times New Roman"/>
                <w:b/>
                <w:bCs/>
              </w:rPr>
            </w:pPr>
            <w:r w:rsidRPr="00E53356">
              <w:rPr>
                <w:rFonts w:ascii="Times New Roman" w:hAnsi="Times New Roman" w:cs="Times New Roman"/>
                <w:b/>
                <w:bCs/>
              </w:rPr>
              <w:t>Translation Layer</w:t>
            </w:r>
          </w:p>
        </w:tc>
        <w:tc>
          <w:tcPr>
            <w:tcW w:w="2537" w:type="dxa"/>
          </w:tcPr>
          <w:p w14:paraId="378D093E" w14:textId="1B739FB8" w:rsidR="001256C9" w:rsidRPr="00E53356" w:rsidRDefault="001256C9">
            <w:pPr>
              <w:rPr>
                <w:rFonts w:ascii="Times New Roman" w:hAnsi="Times New Roman" w:cs="Times New Roman"/>
              </w:rPr>
            </w:pPr>
            <w:r w:rsidRPr="00E53356">
              <w:rPr>
                <w:rFonts w:ascii="Times New Roman" w:hAnsi="Times New Roman" w:cs="Times New Roman"/>
              </w:rPr>
              <w:t>External alignment</w:t>
            </w:r>
          </w:p>
        </w:tc>
        <w:tc>
          <w:tcPr>
            <w:tcW w:w="2381" w:type="dxa"/>
          </w:tcPr>
          <w:p w14:paraId="38A85DB6" w14:textId="3A15B662" w:rsidR="001256C9" w:rsidRPr="00E53356" w:rsidRDefault="001256C9">
            <w:pPr>
              <w:rPr>
                <w:rFonts w:ascii="Times New Roman" w:hAnsi="Times New Roman" w:cs="Times New Roman"/>
              </w:rPr>
            </w:pPr>
            <w:r w:rsidRPr="00E53356">
              <w:rPr>
                <w:rFonts w:ascii="Times New Roman" w:hAnsi="Times New Roman" w:cs="Times New Roman"/>
              </w:rPr>
              <w:t>0.0153</w:t>
            </w:r>
          </w:p>
        </w:tc>
        <w:tc>
          <w:tcPr>
            <w:tcW w:w="2361" w:type="dxa"/>
          </w:tcPr>
          <w:p w14:paraId="2E1FEA88" w14:textId="112918B9" w:rsidR="001256C9" w:rsidRPr="00E53356" w:rsidRDefault="001256C9">
            <w:pPr>
              <w:rPr>
                <w:rFonts w:ascii="Times New Roman" w:hAnsi="Times New Roman" w:cs="Times New Roman"/>
              </w:rPr>
            </w:pPr>
            <w:r w:rsidRPr="00E53356">
              <w:rPr>
                <w:rFonts w:ascii="Times New Roman" w:hAnsi="Times New Roman" w:cs="Times New Roman"/>
              </w:rPr>
              <w:t>0.1950</w:t>
            </w:r>
          </w:p>
        </w:tc>
      </w:tr>
      <w:tr w:rsidR="001256C9" w:rsidRPr="00E53356" w14:paraId="5093EF91" w14:textId="77777777" w:rsidTr="001256C9">
        <w:tc>
          <w:tcPr>
            <w:tcW w:w="2071" w:type="dxa"/>
            <w:vMerge/>
          </w:tcPr>
          <w:p w14:paraId="3604C419" w14:textId="77777777" w:rsidR="001256C9" w:rsidRPr="00E53356" w:rsidRDefault="001256C9">
            <w:pPr>
              <w:rPr>
                <w:rFonts w:ascii="Times New Roman" w:hAnsi="Times New Roman" w:cs="Times New Roman"/>
              </w:rPr>
            </w:pPr>
          </w:p>
        </w:tc>
        <w:tc>
          <w:tcPr>
            <w:tcW w:w="2537" w:type="dxa"/>
          </w:tcPr>
          <w:p w14:paraId="5A9818B3" w14:textId="02349355" w:rsidR="001256C9" w:rsidRPr="00E53356" w:rsidRDefault="001256C9">
            <w:pPr>
              <w:rPr>
                <w:rFonts w:ascii="Times New Roman" w:hAnsi="Times New Roman" w:cs="Times New Roman"/>
              </w:rPr>
            </w:pPr>
            <w:r w:rsidRPr="00E53356">
              <w:rPr>
                <w:rFonts w:ascii="Times New Roman" w:hAnsi="Times New Roman" w:cs="Times New Roman"/>
              </w:rPr>
              <w:t>Translation friction gap</w:t>
            </w:r>
          </w:p>
        </w:tc>
        <w:tc>
          <w:tcPr>
            <w:tcW w:w="2381" w:type="dxa"/>
          </w:tcPr>
          <w:p w14:paraId="17F87EA5" w14:textId="7906A337" w:rsidR="001256C9" w:rsidRPr="00E53356" w:rsidRDefault="001256C9">
            <w:pPr>
              <w:rPr>
                <w:rFonts w:ascii="Times New Roman" w:hAnsi="Times New Roman" w:cs="Times New Roman"/>
              </w:rPr>
            </w:pPr>
            <w:r w:rsidRPr="00E53356">
              <w:rPr>
                <w:rFonts w:ascii="Times New Roman" w:hAnsi="Times New Roman" w:cs="Times New Roman"/>
              </w:rPr>
              <w:t>0.9847</w:t>
            </w:r>
          </w:p>
        </w:tc>
        <w:tc>
          <w:tcPr>
            <w:tcW w:w="2361" w:type="dxa"/>
          </w:tcPr>
          <w:p w14:paraId="331F3DD5" w14:textId="7E1E41F2" w:rsidR="001256C9" w:rsidRPr="00E53356" w:rsidRDefault="001256C9">
            <w:pPr>
              <w:rPr>
                <w:rFonts w:ascii="Times New Roman" w:hAnsi="Times New Roman" w:cs="Times New Roman"/>
              </w:rPr>
            </w:pPr>
            <w:r w:rsidRPr="00E53356">
              <w:rPr>
                <w:rFonts w:ascii="Times New Roman" w:hAnsi="Times New Roman" w:cs="Times New Roman"/>
              </w:rPr>
              <w:t>0.8050</w:t>
            </w:r>
          </w:p>
        </w:tc>
      </w:tr>
    </w:tbl>
    <w:p w14:paraId="74A6681A" w14:textId="77777777" w:rsidR="001256C9" w:rsidRPr="00E53356" w:rsidRDefault="001256C9">
      <w:pPr>
        <w:rPr>
          <w:rFonts w:ascii="Times New Roman" w:hAnsi="Times New Roman" w:cs="Times New Roman"/>
        </w:rPr>
      </w:pPr>
    </w:p>
    <w:p w14:paraId="64E59A84" w14:textId="5AE0C45C" w:rsidR="005831E5" w:rsidRPr="00E53356" w:rsidRDefault="005831E5">
      <w:pPr>
        <w:rPr>
          <w:rFonts w:ascii="Times New Roman" w:hAnsi="Times New Roman" w:cs="Times New Roman"/>
        </w:rPr>
      </w:pPr>
      <w:r w:rsidRPr="00E53356">
        <w:rPr>
          <w:rFonts w:ascii="Times New Roman" w:hAnsi="Times New Roman" w:cs="Times New Roman"/>
        </w:rPr>
        <w:t xml:space="preserve">In terms of the epistemic evolution of the vocabulary, a high lexical drift (1.0) indicates that the naming conventions and vocabulary </w:t>
      </w:r>
      <w:proofErr w:type="gramStart"/>
      <w:r w:rsidRPr="00E53356">
        <w:rPr>
          <w:rFonts w:ascii="Times New Roman" w:hAnsi="Times New Roman" w:cs="Times New Roman"/>
        </w:rPr>
        <w:t>has</w:t>
      </w:r>
      <w:proofErr w:type="gramEnd"/>
      <w:r w:rsidRPr="00E53356">
        <w:rPr>
          <w:rFonts w:ascii="Times New Roman" w:hAnsi="Times New Roman" w:cs="Times New Roman"/>
        </w:rPr>
        <w:t xml:space="preserve"> changed over time from </w:t>
      </w:r>
      <w:proofErr w:type="spellStart"/>
      <w:r w:rsidRPr="00E53356">
        <w:rPr>
          <w:rFonts w:ascii="Times New Roman" w:hAnsi="Times New Roman" w:cs="Times New Roman"/>
        </w:rPr>
        <w:t>insider_early</w:t>
      </w:r>
      <w:proofErr w:type="spellEnd"/>
      <w:r w:rsidRPr="00E53356">
        <w:rPr>
          <w:rFonts w:ascii="Times New Roman" w:hAnsi="Times New Roman" w:cs="Times New Roman"/>
        </w:rPr>
        <w:t xml:space="preserve"> to </w:t>
      </w:r>
      <w:proofErr w:type="spellStart"/>
      <w:r w:rsidRPr="00E53356">
        <w:rPr>
          <w:rFonts w:ascii="Times New Roman" w:hAnsi="Times New Roman" w:cs="Times New Roman"/>
        </w:rPr>
        <w:t>insider_mature</w:t>
      </w:r>
      <w:proofErr w:type="spellEnd"/>
      <w:r w:rsidRPr="00E53356">
        <w:rPr>
          <w:rFonts w:ascii="Times New Roman" w:hAnsi="Times New Roman" w:cs="Times New Roman"/>
        </w:rPr>
        <w:t xml:space="preserve">. These results are supported by the S-BERT findings for semantic drift (0.7896), which show that the underlying topic, purpose, or core message </w:t>
      </w:r>
      <w:r w:rsidR="003A37FA" w:rsidRPr="00E53356">
        <w:rPr>
          <w:rFonts w:ascii="Times New Roman" w:hAnsi="Times New Roman" w:cs="Times New Roman"/>
        </w:rPr>
        <w:t xml:space="preserve">has </w:t>
      </w:r>
      <w:r w:rsidRPr="00E53356">
        <w:rPr>
          <w:rFonts w:ascii="Times New Roman" w:hAnsi="Times New Roman" w:cs="Times New Roman"/>
        </w:rPr>
        <w:t xml:space="preserve">changed fundamentally over time, beyond just word choice. </w:t>
      </w:r>
    </w:p>
    <w:p w14:paraId="29B9428B" w14:textId="7BD9ED96" w:rsidR="005831E5" w:rsidRPr="00E53356" w:rsidRDefault="005831E5">
      <w:pPr>
        <w:rPr>
          <w:rFonts w:ascii="Times New Roman" w:hAnsi="Times New Roman" w:cs="Times New Roman"/>
        </w:rPr>
      </w:pPr>
      <w:r w:rsidRPr="00E53356">
        <w:rPr>
          <w:rFonts w:ascii="Times New Roman" w:hAnsi="Times New Roman" w:cs="Times New Roman"/>
        </w:rPr>
        <w:t>With regards to the translation required for outsiders to understand the mature discipline-specific concepts, high translation friction (0.9847) indicates that the translation lacks direct word-for-word equivalents, resulting in low lexical overlap. An S-BERT evaluation of the corpus</w:t>
      </w:r>
      <w:r w:rsidR="00E05FA4" w:rsidRPr="00E53356">
        <w:rPr>
          <w:rFonts w:ascii="Times New Roman" w:hAnsi="Times New Roman" w:cs="Times New Roman"/>
        </w:rPr>
        <w:t xml:space="preserve"> further confirmed that the core intent was altered during the translation process. </w:t>
      </w:r>
    </w:p>
    <w:p w14:paraId="7A902FC2" w14:textId="7A3C106A" w:rsidR="009C536E" w:rsidRPr="00E53356" w:rsidRDefault="009C536E">
      <w:pPr>
        <w:rPr>
          <w:rFonts w:ascii="Times New Roman" w:hAnsi="Times New Roman" w:cs="Times New Roman"/>
          <w:b/>
          <w:bCs/>
        </w:rPr>
      </w:pPr>
      <w:r w:rsidRPr="00E53356">
        <w:rPr>
          <w:rFonts w:ascii="Times New Roman" w:hAnsi="Times New Roman" w:cs="Times New Roman"/>
          <w:b/>
          <w:bCs/>
        </w:rPr>
        <w:t>Limitations</w:t>
      </w:r>
      <w:r w:rsidR="003A37FA" w:rsidRPr="00E53356">
        <w:rPr>
          <w:rFonts w:ascii="Times New Roman" w:hAnsi="Times New Roman" w:cs="Times New Roman"/>
          <w:b/>
          <w:bCs/>
        </w:rPr>
        <w:t xml:space="preserve"> of the pilot study</w:t>
      </w:r>
    </w:p>
    <w:p w14:paraId="5EEE23AC" w14:textId="6D4EB495" w:rsidR="00E05FA4" w:rsidRPr="00E53356" w:rsidRDefault="00E05FA4">
      <w:pPr>
        <w:rPr>
          <w:rFonts w:ascii="Times New Roman" w:hAnsi="Times New Roman" w:cs="Times New Roman"/>
        </w:rPr>
      </w:pPr>
      <w:r w:rsidRPr="00E53356">
        <w:rPr>
          <w:rFonts w:ascii="Times New Roman" w:hAnsi="Times New Roman" w:cs="Times New Roman"/>
        </w:rPr>
        <w:t>A major limitation of this pilot study was the small size of each of the corpuses, wh</w:t>
      </w:r>
      <w:r w:rsidR="00CC5FFE" w:rsidRPr="00E53356">
        <w:rPr>
          <w:rFonts w:ascii="Times New Roman" w:hAnsi="Times New Roman" w:cs="Times New Roman"/>
        </w:rPr>
        <w:t>ich resulted in a comparison of five abstracts to a different set of five abstracts</w:t>
      </w:r>
      <w:r w:rsidR="003A37FA" w:rsidRPr="00E53356">
        <w:rPr>
          <w:rFonts w:ascii="Times New Roman" w:hAnsi="Times New Roman" w:cs="Times New Roman"/>
        </w:rPr>
        <w:t>,</w:t>
      </w:r>
      <w:r w:rsidR="00CC5FFE" w:rsidRPr="00E53356">
        <w:rPr>
          <w:rFonts w:ascii="Times New Roman" w:hAnsi="Times New Roman" w:cs="Times New Roman"/>
        </w:rPr>
        <w:t xml:space="preserve"> thereby creating a sparse matrix for compari</w:t>
      </w:r>
      <w:r w:rsidR="004704B0" w:rsidRPr="00E53356">
        <w:rPr>
          <w:rFonts w:ascii="Times New Roman" w:hAnsi="Times New Roman" w:cs="Times New Roman"/>
        </w:rPr>
        <w:t>s</w:t>
      </w:r>
      <w:r w:rsidR="00CC5FFE" w:rsidRPr="00E53356">
        <w:rPr>
          <w:rFonts w:ascii="Times New Roman" w:hAnsi="Times New Roman" w:cs="Times New Roman"/>
        </w:rPr>
        <w:t>ons</w:t>
      </w:r>
      <w:r w:rsidRPr="00E53356">
        <w:rPr>
          <w:rFonts w:ascii="Times New Roman" w:hAnsi="Times New Roman" w:cs="Times New Roman"/>
        </w:rPr>
        <w:t xml:space="preserve">. Another key limitation was the selection of text for the corpuses. The </w:t>
      </w:r>
      <w:r w:rsidRPr="00E53356">
        <w:rPr>
          <w:rFonts w:ascii="Times New Roman" w:hAnsi="Times New Roman" w:cs="Times New Roman"/>
        </w:rPr>
        <w:lastRenderedPageBreak/>
        <w:t xml:space="preserve">manual selection of </w:t>
      </w:r>
      <w:r w:rsidR="00CC5FFE" w:rsidRPr="00E53356">
        <w:rPr>
          <w:rFonts w:ascii="Times New Roman" w:hAnsi="Times New Roman" w:cs="Times New Roman"/>
        </w:rPr>
        <w:t>articles</w:t>
      </w:r>
      <w:r w:rsidRPr="00E53356">
        <w:rPr>
          <w:rFonts w:ascii="Times New Roman" w:hAnsi="Times New Roman" w:cs="Times New Roman"/>
        </w:rPr>
        <w:t xml:space="preserve"> introduces a selection bias. Other limitations include lack of a control group for testing the evolution of the language of </w:t>
      </w:r>
      <w:r w:rsidR="00CC5FFE" w:rsidRPr="00E53356">
        <w:rPr>
          <w:rFonts w:ascii="Times New Roman" w:hAnsi="Times New Roman" w:cs="Times New Roman"/>
        </w:rPr>
        <w:t>the</w:t>
      </w:r>
      <w:r w:rsidRPr="00E53356">
        <w:rPr>
          <w:rFonts w:ascii="Times New Roman" w:hAnsi="Times New Roman" w:cs="Times New Roman"/>
        </w:rPr>
        <w:t xml:space="preserve"> discipline, and selection bias in the topic itself (agile programming and agile organizations). </w:t>
      </w:r>
      <w:r w:rsidR="004704B0" w:rsidRPr="00E53356">
        <w:rPr>
          <w:rFonts w:ascii="Times New Roman" w:hAnsi="Times New Roman" w:cs="Times New Roman"/>
        </w:rPr>
        <w:t xml:space="preserve">These </w:t>
      </w:r>
      <w:r w:rsidRPr="00E53356">
        <w:rPr>
          <w:rFonts w:ascii="Times New Roman" w:hAnsi="Times New Roman" w:cs="Times New Roman"/>
        </w:rPr>
        <w:t>limitations can be overcome by a systematic study involving large</w:t>
      </w:r>
      <w:r w:rsidR="004704B0" w:rsidRPr="00E53356">
        <w:rPr>
          <w:rFonts w:ascii="Times New Roman" w:hAnsi="Times New Roman" w:cs="Times New Roman"/>
        </w:rPr>
        <w:t>r datasets of articles, that will eliminate issues around sparse matrices of vocabulary terms and selection biases. Another way to improve upon the findings would be to segment the dataset into distinct chronological epochs rather than analyzing it as a single static corpus.</w:t>
      </w:r>
    </w:p>
    <w:p w14:paraId="6B39931D" w14:textId="1312AC42" w:rsidR="003A37FA" w:rsidRPr="00E53356" w:rsidRDefault="003A37FA" w:rsidP="00C776B9">
      <w:pPr>
        <w:tabs>
          <w:tab w:val="right" w:pos="9360"/>
        </w:tabs>
        <w:rPr>
          <w:rFonts w:ascii="Times New Roman" w:hAnsi="Times New Roman" w:cs="Times New Roman"/>
          <w:b/>
          <w:bCs/>
        </w:rPr>
      </w:pPr>
      <w:r w:rsidRPr="00E53356">
        <w:rPr>
          <w:rFonts w:ascii="Times New Roman" w:hAnsi="Times New Roman" w:cs="Times New Roman"/>
          <w:b/>
          <w:bCs/>
        </w:rPr>
        <w:t>References</w:t>
      </w:r>
      <w:r w:rsidR="00C776B9" w:rsidRPr="00E53356">
        <w:rPr>
          <w:rFonts w:ascii="Times New Roman" w:hAnsi="Times New Roman" w:cs="Times New Roman"/>
          <w:b/>
          <w:bCs/>
        </w:rPr>
        <w:tab/>
      </w:r>
    </w:p>
    <w:p w14:paraId="6427BDD2" w14:textId="7F729E8D" w:rsidR="00922B0F" w:rsidRPr="00E53356" w:rsidRDefault="00922B0F" w:rsidP="00922B0F">
      <w:pPr>
        <w:rPr>
          <w:rFonts w:ascii="Times New Roman" w:hAnsi="Times New Roman" w:cs="Times New Roman"/>
        </w:rPr>
      </w:pPr>
      <w:r w:rsidRPr="00E53356">
        <w:rPr>
          <w:rFonts w:ascii="Times New Roman" w:hAnsi="Times New Roman" w:cs="Times New Roman"/>
        </w:rPr>
        <w:t>Insider Early</w:t>
      </w:r>
    </w:p>
    <w:p w14:paraId="63AA20AA" w14:textId="77777777" w:rsidR="00922B0F" w:rsidRPr="00E53356" w:rsidRDefault="00922B0F" w:rsidP="00922B0F">
      <w:pPr>
        <w:pStyle w:val="ListParagraph"/>
        <w:numPr>
          <w:ilvl w:val="0"/>
          <w:numId w:val="5"/>
        </w:numPr>
        <w:rPr>
          <w:rFonts w:ascii="Times New Roman" w:hAnsi="Times New Roman" w:cs="Times New Roman"/>
        </w:rPr>
      </w:pPr>
      <w:r w:rsidRPr="00E53356">
        <w:rPr>
          <w:rFonts w:ascii="Times New Roman" w:hAnsi="Times New Roman" w:cs="Times New Roman"/>
        </w:rPr>
        <w:t xml:space="preserve">Original Agile Manifesto. </w:t>
      </w:r>
      <w:hyperlink r:id="rId8" w:history="1">
        <w:r w:rsidRPr="00E53356">
          <w:rPr>
            <w:rStyle w:val="Hyperlink"/>
            <w:rFonts w:ascii="Times New Roman" w:hAnsi="Times New Roman" w:cs="Times New Roman"/>
          </w:rPr>
          <w:t>https://agilemanifesto.org/principles.html</w:t>
        </w:r>
      </w:hyperlink>
      <w:r w:rsidRPr="00E53356">
        <w:rPr>
          <w:rFonts w:ascii="Times New Roman" w:hAnsi="Times New Roman" w:cs="Times New Roman"/>
        </w:rPr>
        <w:t xml:space="preserve"> </w:t>
      </w:r>
    </w:p>
    <w:p w14:paraId="10B411DF" w14:textId="77777777" w:rsidR="00922B0F" w:rsidRPr="00E53356" w:rsidRDefault="00922B0F" w:rsidP="00922B0F">
      <w:pPr>
        <w:pStyle w:val="ListParagraph"/>
        <w:numPr>
          <w:ilvl w:val="0"/>
          <w:numId w:val="5"/>
        </w:numPr>
        <w:rPr>
          <w:rFonts w:ascii="Times New Roman" w:hAnsi="Times New Roman" w:cs="Times New Roman"/>
        </w:rPr>
      </w:pPr>
      <w:r w:rsidRPr="00E53356">
        <w:rPr>
          <w:rFonts w:ascii="Times New Roman" w:hAnsi="Times New Roman" w:cs="Times New Roman"/>
        </w:rPr>
        <w:t>Larman, C., &amp; Basili, V. R. (2003). Iterative and incremental developments. a brief history. </w:t>
      </w:r>
      <w:r w:rsidRPr="00E53356">
        <w:rPr>
          <w:rFonts w:ascii="Times New Roman" w:hAnsi="Times New Roman" w:cs="Times New Roman"/>
          <w:i/>
          <w:iCs/>
        </w:rPr>
        <w:t>Computer</w:t>
      </w:r>
      <w:r w:rsidRPr="00E53356">
        <w:rPr>
          <w:rFonts w:ascii="Times New Roman" w:hAnsi="Times New Roman" w:cs="Times New Roman"/>
        </w:rPr>
        <w:t>, </w:t>
      </w:r>
      <w:r w:rsidRPr="00E53356">
        <w:rPr>
          <w:rFonts w:ascii="Times New Roman" w:hAnsi="Times New Roman" w:cs="Times New Roman"/>
          <w:i/>
          <w:iCs/>
        </w:rPr>
        <w:t>36</w:t>
      </w:r>
      <w:r w:rsidRPr="00E53356">
        <w:rPr>
          <w:rFonts w:ascii="Times New Roman" w:hAnsi="Times New Roman" w:cs="Times New Roman"/>
        </w:rPr>
        <w:t xml:space="preserve">(6), 47-56. </w:t>
      </w:r>
      <w:hyperlink r:id="rId9" w:history="1">
        <w:r w:rsidRPr="00E53356">
          <w:rPr>
            <w:rStyle w:val="Hyperlink"/>
            <w:rFonts w:ascii="Times New Roman" w:hAnsi="Times New Roman" w:cs="Times New Roman"/>
          </w:rPr>
          <w:t>https://www.craiglarman.com/wiki/downloads/misc/history-of-iterative-larman-and-basili-ieee-computer.pdf</w:t>
        </w:r>
      </w:hyperlink>
      <w:r w:rsidRPr="00E53356">
        <w:rPr>
          <w:rFonts w:ascii="Times New Roman" w:hAnsi="Times New Roman" w:cs="Times New Roman"/>
        </w:rPr>
        <w:t xml:space="preserve"> </w:t>
      </w:r>
    </w:p>
    <w:p w14:paraId="671E5201" w14:textId="77777777" w:rsidR="00922B0F" w:rsidRPr="00E53356" w:rsidRDefault="00922B0F" w:rsidP="00922B0F">
      <w:pPr>
        <w:pStyle w:val="ListParagraph"/>
        <w:numPr>
          <w:ilvl w:val="0"/>
          <w:numId w:val="5"/>
        </w:numPr>
        <w:rPr>
          <w:rFonts w:ascii="Times New Roman" w:hAnsi="Times New Roman" w:cs="Times New Roman"/>
        </w:rPr>
      </w:pPr>
      <w:r w:rsidRPr="00E53356">
        <w:rPr>
          <w:rFonts w:ascii="Times New Roman" w:hAnsi="Times New Roman" w:cs="Times New Roman"/>
        </w:rPr>
        <w:t>Boehm, B. W. (1988). A spiral model of software development and enhancement. </w:t>
      </w:r>
      <w:r w:rsidRPr="00E53356">
        <w:rPr>
          <w:rFonts w:ascii="Times New Roman" w:hAnsi="Times New Roman" w:cs="Times New Roman"/>
          <w:i/>
          <w:iCs/>
        </w:rPr>
        <w:t>Computer</w:t>
      </w:r>
      <w:r w:rsidRPr="00E53356">
        <w:rPr>
          <w:rFonts w:ascii="Times New Roman" w:hAnsi="Times New Roman" w:cs="Times New Roman"/>
        </w:rPr>
        <w:t>, </w:t>
      </w:r>
      <w:r w:rsidRPr="00E53356">
        <w:rPr>
          <w:rFonts w:ascii="Times New Roman" w:hAnsi="Times New Roman" w:cs="Times New Roman"/>
          <w:i/>
          <w:iCs/>
        </w:rPr>
        <w:t>21</w:t>
      </w:r>
      <w:r w:rsidRPr="00E53356">
        <w:rPr>
          <w:rFonts w:ascii="Times New Roman" w:hAnsi="Times New Roman" w:cs="Times New Roman"/>
        </w:rPr>
        <w:t>(5), 61-72.</w:t>
      </w:r>
    </w:p>
    <w:p w14:paraId="113CE0D5" w14:textId="31CFF321" w:rsidR="00922B0F" w:rsidRPr="00E53356" w:rsidRDefault="00922B0F" w:rsidP="00922B0F">
      <w:pPr>
        <w:pStyle w:val="ListParagraph"/>
        <w:numPr>
          <w:ilvl w:val="0"/>
          <w:numId w:val="5"/>
        </w:numPr>
        <w:rPr>
          <w:rFonts w:ascii="Times New Roman" w:hAnsi="Times New Roman" w:cs="Times New Roman"/>
        </w:rPr>
      </w:pPr>
      <w:r w:rsidRPr="00E53356">
        <w:rPr>
          <w:rFonts w:ascii="Times New Roman" w:hAnsi="Times New Roman" w:cs="Times New Roman"/>
        </w:rPr>
        <w:t>Beedle, M., Devos, M., Sharon, Y., Schwaber, K., &amp; Sutherland, J. (1999). SCRUM: An extension pattern language for hyper</w:t>
      </w:r>
      <w:r w:rsidR="00C776B9" w:rsidRPr="00E53356">
        <w:rPr>
          <w:rFonts w:ascii="Times New Roman" w:hAnsi="Times New Roman" w:cs="Times New Roman"/>
        </w:rPr>
        <w:t>-</w:t>
      </w:r>
      <w:r w:rsidRPr="00E53356">
        <w:rPr>
          <w:rFonts w:ascii="Times New Roman" w:hAnsi="Times New Roman" w:cs="Times New Roman"/>
        </w:rPr>
        <w:t>productive software development. </w:t>
      </w:r>
      <w:r w:rsidRPr="00E53356">
        <w:rPr>
          <w:rFonts w:ascii="Times New Roman" w:hAnsi="Times New Roman" w:cs="Times New Roman"/>
          <w:i/>
          <w:iCs/>
        </w:rPr>
        <w:t xml:space="preserve">Pattern </w:t>
      </w:r>
      <w:r w:rsidR="00C776B9" w:rsidRPr="00E53356">
        <w:rPr>
          <w:rFonts w:ascii="Times New Roman" w:hAnsi="Times New Roman" w:cs="Times New Roman"/>
          <w:i/>
          <w:iCs/>
        </w:rPr>
        <w:t>Languages of Program Design</w:t>
      </w:r>
      <w:r w:rsidRPr="00E53356">
        <w:rPr>
          <w:rFonts w:ascii="Times New Roman" w:hAnsi="Times New Roman" w:cs="Times New Roman"/>
        </w:rPr>
        <w:t>, </w:t>
      </w:r>
      <w:r w:rsidRPr="00E53356">
        <w:rPr>
          <w:rFonts w:ascii="Times New Roman" w:hAnsi="Times New Roman" w:cs="Times New Roman"/>
          <w:i/>
          <w:iCs/>
        </w:rPr>
        <w:t>4</w:t>
      </w:r>
      <w:r w:rsidRPr="00E53356">
        <w:rPr>
          <w:rFonts w:ascii="Times New Roman" w:hAnsi="Times New Roman" w:cs="Times New Roman"/>
        </w:rPr>
        <w:t>(1), 637-651.</w:t>
      </w:r>
    </w:p>
    <w:p w14:paraId="678A1781" w14:textId="62312985" w:rsidR="00922B0F" w:rsidRPr="00E53356" w:rsidRDefault="00922B0F" w:rsidP="00922B0F">
      <w:pPr>
        <w:pStyle w:val="ListParagraph"/>
        <w:numPr>
          <w:ilvl w:val="0"/>
          <w:numId w:val="5"/>
        </w:numPr>
        <w:rPr>
          <w:rFonts w:ascii="Times New Roman" w:hAnsi="Times New Roman" w:cs="Times New Roman"/>
        </w:rPr>
      </w:pPr>
      <w:r w:rsidRPr="00E53356">
        <w:rPr>
          <w:rFonts w:ascii="Times New Roman" w:hAnsi="Times New Roman" w:cs="Times New Roman"/>
        </w:rPr>
        <w:t>Lindstrom, L., &amp; Jeffries, R. (2004). Extreme programming and agile software development methodologies. </w:t>
      </w:r>
      <w:r w:rsidRPr="00E53356">
        <w:rPr>
          <w:rFonts w:ascii="Times New Roman" w:hAnsi="Times New Roman" w:cs="Times New Roman"/>
          <w:i/>
          <w:iCs/>
        </w:rPr>
        <w:t xml:space="preserve">Information </w:t>
      </w:r>
      <w:r w:rsidR="00C776B9" w:rsidRPr="00E53356">
        <w:rPr>
          <w:rFonts w:ascii="Times New Roman" w:hAnsi="Times New Roman" w:cs="Times New Roman"/>
          <w:i/>
          <w:iCs/>
        </w:rPr>
        <w:t>Systems Management</w:t>
      </w:r>
      <w:r w:rsidRPr="00E53356">
        <w:rPr>
          <w:rFonts w:ascii="Times New Roman" w:hAnsi="Times New Roman" w:cs="Times New Roman"/>
        </w:rPr>
        <w:t>, </w:t>
      </w:r>
      <w:r w:rsidRPr="00E53356">
        <w:rPr>
          <w:rFonts w:ascii="Times New Roman" w:hAnsi="Times New Roman" w:cs="Times New Roman"/>
          <w:i/>
          <w:iCs/>
        </w:rPr>
        <w:t>21</w:t>
      </w:r>
      <w:r w:rsidRPr="00E53356">
        <w:rPr>
          <w:rFonts w:ascii="Times New Roman" w:hAnsi="Times New Roman" w:cs="Times New Roman"/>
        </w:rPr>
        <w:t>(3), 41.</w:t>
      </w:r>
    </w:p>
    <w:p w14:paraId="37B49EAF" w14:textId="30ECF6B6" w:rsidR="00922B0F" w:rsidRPr="00E53356" w:rsidRDefault="00922B0F" w:rsidP="00922B0F">
      <w:pPr>
        <w:rPr>
          <w:rFonts w:ascii="Times New Roman" w:hAnsi="Times New Roman" w:cs="Times New Roman"/>
        </w:rPr>
      </w:pPr>
      <w:r w:rsidRPr="00E53356">
        <w:rPr>
          <w:rFonts w:ascii="Times New Roman" w:hAnsi="Times New Roman" w:cs="Times New Roman"/>
        </w:rPr>
        <w:t>Insider</w:t>
      </w:r>
      <w:r w:rsidR="0024499B" w:rsidRPr="00E53356">
        <w:rPr>
          <w:rFonts w:ascii="Times New Roman" w:hAnsi="Times New Roman" w:cs="Times New Roman"/>
        </w:rPr>
        <w:t xml:space="preserve"> M</w:t>
      </w:r>
      <w:r w:rsidR="009E56AA" w:rsidRPr="00E53356">
        <w:rPr>
          <w:rFonts w:ascii="Times New Roman" w:hAnsi="Times New Roman" w:cs="Times New Roman"/>
        </w:rPr>
        <w:t>a</w:t>
      </w:r>
      <w:r w:rsidRPr="00E53356">
        <w:rPr>
          <w:rFonts w:ascii="Times New Roman" w:hAnsi="Times New Roman" w:cs="Times New Roman"/>
        </w:rPr>
        <w:t>ture</w:t>
      </w:r>
    </w:p>
    <w:p w14:paraId="27386BDA" w14:textId="77777777" w:rsidR="00922B0F" w:rsidRPr="00E53356" w:rsidRDefault="00922B0F" w:rsidP="00922B0F">
      <w:pPr>
        <w:pStyle w:val="ListParagraph"/>
        <w:numPr>
          <w:ilvl w:val="0"/>
          <w:numId w:val="6"/>
        </w:numPr>
        <w:rPr>
          <w:rFonts w:ascii="Times New Roman" w:hAnsi="Times New Roman" w:cs="Times New Roman"/>
        </w:rPr>
      </w:pPr>
      <w:r w:rsidRPr="00E53356">
        <w:rPr>
          <w:rFonts w:ascii="Times New Roman" w:hAnsi="Times New Roman" w:cs="Times New Roman"/>
        </w:rPr>
        <w:t>Walter, A. T. (2021). Organizational agility: ill-defined and somewhat confusing? A systematic literature review and conceptualization. </w:t>
      </w:r>
      <w:r w:rsidRPr="00E53356">
        <w:rPr>
          <w:rFonts w:ascii="Times New Roman" w:hAnsi="Times New Roman" w:cs="Times New Roman"/>
          <w:i/>
          <w:iCs/>
        </w:rPr>
        <w:t>Management Review Quarterly</w:t>
      </w:r>
      <w:r w:rsidRPr="00E53356">
        <w:rPr>
          <w:rFonts w:ascii="Times New Roman" w:hAnsi="Times New Roman" w:cs="Times New Roman"/>
        </w:rPr>
        <w:t>, </w:t>
      </w:r>
      <w:r w:rsidRPr="00E53356">
        <w:rPr>
          <w:rFonts w:ascii="Times New Roman" w:hAnsi="Times New Roman" w:cs="Times New Roman"/>
          <w:i/>
          <w:iCs/>
        </w:rPr>
        <w:t>71</w:t>
      </w:r>
      <w:r w:rsidRPr="00E53356">
        <w:rPr>
          <w:rFonts w:ascii="Times New Roman" w:hAnsi="Times New Roman" w:cs="Times New Roman"/>
        </w:rPr>
        <w:t>(2), 343-391.</w:t>
      </w:r>
    </w:p>
    <w:p w14:paraId="3A8E6097" w14:textId="77777777" w:rsidR="00922B0F" w:rsidRPr="00E53356" w:rsidRDefault="00922B0F" w:rsidP="00922B0F">
      <w:pPr>
        <w:pStyle w:val="ListParagraph"/>
        <w:numPr>
          <w:ilvl w:val="0"/>
          <w:numId w:val="6"/>
        </w:numPr>
        <w:rPr>
          <w:rFonts w:ascii="Times New Roman" w:hAnsi="Times New Roman" w:cs="Times New Roman"/>
        </w:rPr>
      </w:pPr>
      <w:r w:rsidRPr="00E53356">
        <w:rPr>
          <w:rFonts w:ascii="Times New Roman" w:hAnsi="Times New Roman" w:cs="Times New Roman"/>
        </w:rPr>
        <w:t>Stoiber, K., Matzler, K., &amp; Hautz, J. (2023). Ambidextrous structures paving the way for disruptive business models: a conceptual framework. </w:t>
      </w:r>
      <w:r w:rsidRPr="00E53356">
        <w:rPr>
          <w:rFonts w:ascii="Times New Roman" w:hAnsi="Times New Roman" w:cs="Times New Roman"/>
          <w:i/>
          <w:iCs/>
        </w:rPr>
        <w:t>Review of Managerial Science</w:t>
      </w:r>
      <w:r w:rsidRPr="00E53356">
        <w:rPr>
          <w:rFonts w:ascii="Times New Roman" w:hAnsi="Times New Roman" w:cs="Times New Roman"/>
        </w:rPr>
        <w:t>, </w:t>
      </w:r>
      <w:r w:rsidRPr="00E53356">
        <w:rPr>
          <w:rFonts w:ascii="Times New Roman" w:hAnsi="Times New Roman" w:cs="Times New Roman"/>
          <w:i/>
          <w:iCs/>
        </w:rPr>
        <w:t>17</w:t>
      </w:r>
      <w:r w:rsidRPr="00E53356">
        <w:rPr>
          <w:rFonts w:ascii="Times New Roman" w:hAnsi="Times New Roman" w:cs="Times New Roman"/>
        </w:rPr>
        <w:t>(4), 1439-1485.</w:t>
      </w:r>
    </w:p>
    <w:p w14:paraId="031C44E5" w14:textId="77777777" w:rsidR="00922B0F" w:rsidRPr="00E53356" w:rsidRDefault="00922B0F" w:rsidP="00922B0F">
      <w:pPr>
        <w:pStyle w:val="ListParagraph"/>
        <w:numPr>
          <w:ilvl w:val="0"/>
          <w:numId w:val="6"/>
        </w:numPr>
        <w:rPr>
          <w:rFonts w:ascii="Times New Roman" w:hAnsi="Times New Roman" w:cs="Times New Roman"/>
        </w:rPr>
      </w:pPr>
      <w:r w:rsidRPr="00E53356">
        <w:rPr>
          <w:rFonts w:ascii="Times New Roman" w:hAnsi="Times New Roman" w:cs="Times New Roman"/>
        </w:rPr>
        <w:t xml:space="preserve">Lee, O. K., </w:t>
      </w:r>
      <w:proofErr w:type="spellStart"/>
      <w:r w:rsidRPr="00E53356">
        <w:rPr>
          <w:rFonts w:ascii="Times New Roman" w:hAnsi="Times New Roman" w:cs="Times New Roman"/>
        </w:rPr>
        <w:t>Sambamurthy</w:t>
      </w:r>
      <w:proofErr w:type="spellEnd"/>
      <w:r w:rsidRPr="00E53356">
        <w:rPr>
          <w:rFonts w:ascii="Times New Roman" w:hAnsi="Times New Roman" w:cs="Times New Roman"/>
        </w:rPr>
        <w:t xml:space="preserve">, V., Lim, K. H., &amp; Wei, K. K. (2015). How does </w:t>
      </w:r>
      <w:proofErr w:type="gramStart"/>
      <w:r w:rsidRPr="00E53356">
        <w:rPr>
          <w:rFonts w:ascii="Times New Roman" w:hAnsi="Times New Roman" w:cs="Times New Roman"/>
        </w:rPr>
        <w:t>IT ambidexterity</w:t>
      </w:r>
      <w:proofErr w:type="gramEnd"/>
      <w:r w:rsidRPr="00E53356">
        <w:rPr>
          <w:rFonts w:ascii="Times New Roman" w:hAnsi="Times New Roman" w:cs="Times New Roman"/>
        </w:rPr>
        <w:t xml:space="preserve"> impact organizational agility? </w:t>
      </w:r>
      <w:r w:rsidRPr="00E53356">
        <w:rPr>
          <w:rFonts w:ascii="Times New Roman" w:hAnsi="Times New Roman" w:cs="Times New Roman"/>
          <w:i/>
          <w:iCs/>
        </w:rPr>
        <w:t>Information Systems Research</w:t>
      </w:r>
      <w:r w:rsidRPr="00E53356">
        <w:rPr>
          <w:rFonts w:ascii="Times New Roman" w:hAnsi="Times New Roman" w:cs="Times New Roman"/>
        </w:rPr>
        <w:t>, </w:t>
      </w:r>
      <w:r w:rsidRPr="00E53356">
        <w:rPr>
          <w:rFonts w:ascii="Times New Roman" w:hAnsi="Times New Roman" w:cs="Times New Roman"/>
          <w:i/>
          <w:iCs/>
        </w:rPr>
        <w:t>26</w:t>
      </w:r>
      <w:r w:rsidRPr="00E53356">
        <w:rPr>
          <w:rFonts w:ascii="Times New Roman" w:hAnsi="Times New Roman" w:cs="Times New Roman"/>
        </w:rPr>
        <w:t>(2), 398-417.</w:t>
      </w:r>
    </w:p>
    <w:p w14:paraId="6E8BB5F8" w14:textId="3D361AF3" w:rsidR="00922B0F" w:rsidRPr="00E53356" w:rsidRDefault="00922B0F" w:rsidP="00922B0F">
      <w:pPr>
        <w:pStyle w:val="ListParagraph"/>
        <w:numPr>
          <w:ilvl w:val="0"/>
          <w:numId w:val="6"/>
        </w:numPr>
        <w:rPr>
          <w:rFonts w:ascii="Times New Roman" w:hAnsi="Times New Roman" w:cs="Times New Roman"/>
        </w:rPr>
      </w:pPr>
      <w:r w:rsidRPr="00E53356">
        <w:rPr>
          <w:rFonts w:ascii="Times New Roman" w:hAnsi="Times New Roman" w:cs="Times New Roman"/>
        </w:rPr>
        <w:t>Luciano, M. M., Watson, M. K., &amp; Winchester, C. (2026). Why and how organizational structures change: An integrative review and framework. Academy of Management Annals, 20(1)</w:t>
      </w:r>
      <w:r w:rsidR="00C776B9" w:rsidRPr="00E53356">
        <w:rPr>
          <w:rFonts w:ascii="Times New Roman" w:hAnsi="Times New Roman" w:cs="Times New Roman"/>
        </w:rPr>
        <w:t>.</w:t>
      </w:r>
    </w:p>
    <w:p w14:paraId="00D0CE75" w14:textId="77777777" w:rsidR="00922B0F" w:rsidRPr="00E53356" w:rsidRDefault="00922B0F" w:rsidP="00922B0F">
      <w:pPr>
        <w:pStyle w:val="ListParagraph"/>
        <w:numPr>
          <w:ilvl w:val="0"/>
          <w:numId w:val="6"/>
        </w:numPr>
        <w:rPr>
          <w:rFonts w:ascii="Times New Roman" w:hAnsi="Times New Roman" w:cs="Times New Roman"/>
        </w:rPr>
      </w:pPr>
      <w:r w:rsidRPr="00E53356">
        <w:rPr>
          <w:rFonts w:ascii="Times New Roman" w:hAnsi="Times New Roman" w:cs="Times New Roman"/>
        </w:rPr>
        <w:t>Joseph, J., &amp; Sengul, M. (2025). Organization design: Current insights and future research directions. </w:t>
      </w:r>
      <w:r w:rsidRPr="00E53356">
        <w:rPr>
          <w:rFonts w:ascii="Times New Roman" w:hAnsi="Times New Roman" w:cs="Times New Roman"/>
          <w:i/>
          <w:iCs/>
        </w:rPr>
        <w:t>Journal of Management</w:t>
      </w:r>
      <w:r w:rsidRPr="00E53356">
        <w:rPr>
          <w:rFonts w:ascii="Times New Roman" w:hAnsi="Times New Roman" w:cs="Times New Roman"/>
        </w:rPr>
        <w:t>, </w:t>
      </w:r>
      <w:r w:rsidRPr="00E53356">
        <w:rPr>
          <w:rFonts w:ascii="Times New Roman" w:hAnsi="Times New Roman" w:cs="Times New Roman"/>
          <w:i/>
          <w:iCs/>
        </w:rPr>
        <w:t>51</w:t>
      </w:r>
      <w:r w:rsidRPr="00E53356">
        <w:rPr>
          <w:rFonts w:ascii="Times New Roman" w:hAnsi="Times New Roman" w:cs="Times New Roman"/>
        </w:rPr>
        <w:t>(1), 249-308.</w:t>
      </w:r>
    </w:p>
    <w:p w14:paraId="6890E2BD" w14:textId="77777777" w:rsidR="0020464E" w:rsidRDefault="0020464E" w:rsidP="00922B0F">
      <w:pPr>
        <w:rPr>
          <w:rFonts w:ascii="Times New Roman" w:hAnsi="Times New Roman" w:cs="Times New Roman"/>
          <w:b/>
          <w:bCs/>
        </w:rPr>
      </w:pPr>
    </w:p>
    <w:p w14:paraId="658CFD26" w14:textId="7C62778A" w:rsidR="00922B0F" w:rsidRPr="00E53356" w:rsidRDefault="00922B0F" w:rsidP="00922B0F">
      <w:pPr>
        <w:rPr>
          <w:rFonts w:ascii="Times New Roman" w:hAnsi="Times New Roman" w:cs="Times New Roman"/>
          <w:b/>
          <w:bCs/>
        </w:rPr>
      </w:pPr>
      <w:proofErr w:type="gramStart"/>
      <w:r w:rsidRPr="00E53356">
        <w:rPr>
          <w:rFonts w:ascii="Times New Roman" w:hAnsi="Times New Roman" w:cs="Times New Roman"/>
          <w:b/>
          <w:bCs/>
        </w:rPr>
        <w:lastRenderedPageBreak/>
        <w:t>Outsider</w:t>
      </w:r>
      <w:proofErr w:type="gramEnd"/>
      <w:r w:rsidR="009E56AA" w:rsidRPr="00E53356">
        <w:rPr>
          <w:rFonts w:ascii="Times New Roman" w:hAnsi="Times New Roman" w:cs="Times New Roman"/>
          <w:b/>
          <w:bCs/>
        </w:rPr>
        <w:t xml:space="preserve"> </w:t>
      </w:r>
      <w:r w:rsidR="0024499B" w:rsidRPr="00E53356">
        <w:rPr>
          <w:rFonts w:ascii="Times New Roman" w:hAnsi="Times New Roman" w:cs="Times New Roman"/>
          <w:b/>
          <w:bCs/>
        </w:rPr>
        <w:t>T</w:t>
      </w:r>
      <w:r w:rsidRPr="00E53356">
        <w:rPr>
          <w:rFonts w:ascii="Times New Roman" w:hAnsi="Times New Roman" w:cs="Times New Roman"/>
          <w:b/>
          <w:bCs/>
        </w:rPr>
        <w:t>ranslation</w:t>
      </w:r>
    </w:p>
    <w:p w14:paraId="5E34C646" w14:textId="6FD0C27E" w:rsidR="00922B0F" w:rsidRPr="00E53356" w:rsidRDefault="00E53356" w:rsidP="00E53356">
      <w:pPr>
        <w:pStyle w:val="ListParagraph"/>
        <w:numPr>
          <w:ilvl w:val="0"/>
          <w:numId w:val="10"/>
        </w:numPr>
        <w:rPr>
          <w:rFonts w:ascii="Times New Roman" w:hAnsi="Times New Roman" w:cs="Times New Roman"/>
        </w:rPr>
      </w:pPr>
      <w:r w:rsidRPr="00E53356">
        <w:rPr>
          <w:rFonts w:ascii="Times New Roman" w:hAnsi="Times New Roman" w:cs="Times New Roman"/>
        </w:rPr>
        <w:t xml:space="preserve">Heinrich, A. (2025, April 3). </w:t>
      </w:r>
      <w:r w:rsidRPr="00E53356">
        <w:rPr>
          <w:rFonts w:ascii="Times New Roman" w:hAnsi="Times New Roman" w:cs="Times New Roman"/>
          <w:i/>
          <w:iCs/>
        </w:rPr>
        <w:t xml:space="preserve">Failing fast: Why </w:t>
      </w:r>
      <w:proofErr w:type="gramStart"/>
      <w:r w:rsidRPr="00E53356">
        <w:rPr>
          <w:rFonts w:ascii="Times New Roman" w:hAnsi="Times New Roman" w:cs="Times New Roman"/>
          <w:i/>
          <w:iCs/>
        </w:rPr>
        <w:t>it's</w:t>
      </w:r>
      <w:proofErr w:type="gramEnd"/>
      <w:r w:rsidRPr="00E53356">
        <w:rPr>
          <w:rFonts w:ascii="Times New Roman" w:hAnsi="Times New Roman" w:cs="Times New Roman"/>
          <w:i/>
          <w:iCs/>
        </w:rPr>
        <w:t xml:space="preserve"> essential for entrepreneurs</w:t>
      </w:r>
      <w:r w:rsidRPr="00E53356">
        <w:rPr>
          <w:rFonts w:ascii="Times New Roman" w:hAnsi="Times New Roman" w:cs="Times New Roman"/>
        </w:rPr>
        <w:t xml:space="preserve">. Harvard Business School Online. </w:t>
      </w:r>
      <w:hyperlink r:id="rId10" w:tgtFrame="_blank" w:history="1">
        <w:r w:rsidRPr="00E53356">
          <w:rPr>
            <w:rStyle w:val="Hyperlink"/>
            <w:rFonts w:ascii="Times New Roman" w:hAnsi="Times New Roman" w:cs="Times New Roman"/>
          </w:rPr>
          <w:t>https://online.hbs.edu/blog/post/fail-fast</w:t>
        </w:r>
      </w:hyperlink>
    </w:p>
    <w:p w14:paraId="0076DC4C" w14:textId="54585A07" w:rsidR="00E53356" w:rsidRPr="00E53356" w:rsidRDefault="00E53356" w:rsidP="00E53356">
      <w:pPr>
        <w:pStyle w:val="ListParagraph"/>
        <w:numPr>
          <w:ilvl w:val="0"/>
          <w:numId w:val="10"/>
        </w:numPr>
        <w:rPr>
          <w:rFonts w:ascii="Times New Roman" w:hAnsi="Times New Roman" w:cs="Times New Roman"/>
        </w:rPr>
      </w:pPr>
      <w:r w:rsidRPr="00E53356">
        <w:rPr>
          <w:rFonts w:ascii="Times New Roman" w:hAnsi="Times New Roman" w:cs="Times New Roman"/>
        </w:rPr>
        <w:t xml:space="preserve">Graham, P. (2012, November). </w:t>
      </w:r>
      <w:r w:rsidRPr="00E53356">
        <w:rPr>
          <w:rFonts w:ascii="Times New Roman" w:hAnsi="Times New Roman" w:cs="Times New Roman"/>
          <w:i/>
          <w:iCs/>
        </w:rPr>
        <w:t>How to get startup ideas</w:t>
      </w:r>
      <w:r w:rsidRPr="00E53356">
        <w:rPr>
          <w:rFonts w:ascii="Times New Roman" w:hAnsi="Times New Roman" w:cs="Times New Roman"/>
        </w:rPr>
        <w:t xml:space="preserve">. </w:t>
      </w:r>
      <w:hyperlink r:id="rId11" w:tgtFrame="_blank" w:history="1">
        <w:r w:rsidRPr="00E53356">
          <w:rPr>
            <w:rStyle w:val="Hyperlink"/>
            <w:rFonts w:ascii="Times New Roman" w:hAnsi="Times New Roman" w:cs="Times New Roman"/>
          </w:rPr>
          <w:t>https://www.paulgraham.com/startupideas.html</w:t>
        </w:r>
      </w:hyperlink>
    </w:p>
    <w:p w14:paraId="6F7AE9EF" w14:textId="13FC0B85" w:rsidR="00E53356" w:rsidRPr="00E53356" w:rsidRDefault="00E53356" w:rsidP="00E53356">
      <w:pPr>
        <w:pStyle w:val="ListParagraph"/>
        <w:numPr>
          <w:ilvl w:val="0"/>
          <w:numId w:val="10"/>
        </w:numPr>
        <w:rPr>
          <w:rFonts w:ascii="Times New Roman" w:hAnsi="Times New Roman" w:cs="Times New Roman"/>
        </w:rPr>
      </w:pPr>
      <w:r w:rsidRPr="00E53356">
        <w:rPr>
          <w:rFonts w:ascii="Times New Roman" w:hAnsi="Times New Roman" w:cs="Times New Roman"/>
        </w:rPr>
        <w:t xml:space="preserve">Relihan, T. (2018, July 6). </w:t>
      </w:r>
      <w:r w:rsidRPr="00E53356">
        <w:rPr>
          <w:rFonts w:ascii="Times New Roman" w:hAnsi="Times New Roman" w:cs="Times New Roman"/>
          <w:i/>
          <w:iCs/>
        </w:rPr>
        <w:t>Agile at scale, explained</w:t>
      </w:r>
      <w:r w:rsidRPr="00E53356">
        <w:rPr>
          <w:rFonts w:ascii="Times New Roman" w:hAnsi="Times New Roman" w:cs="Times New Roman"/>
        </w:rPr>
        <w:t xml:space="preserve">. MIT Sloan School of Management. </w:t>
      </w:r>
      <w:hyperlink r:id="rId12" w:tgtFrame="_blank" w:history="1">
        <w:r w:rsidRPr="00E53356">
          <w:rPr>
            <w:rStyle w:val="Hyperlink"/>
            <w:rFonts w:ascii="Times New Roman" w:hAnsi="Times New Roman" w:cs="Times New Roman"/>
          </w:rPr>
          <w:t>https://mitsloan.mit.edu/ideas-made-to-matter/agile-scale-explained</w:t>
        </w:r>
      </w:hyperlink>
    </w:p>
    <w:p w14:paraId="4E628750" w14:textId="1EA1E617" w:rsidR="00E53356" w:rsidRPr="00E53356" w:rsidRDefault="00E53356" w:rsidP="00E53356">
      <w:pPr>
        <w:pStyle w:val="ListParagraph"/>
        <w:numPr>
          <w:ilvl w:val="0"/>
          <w:numId w:val="10"/>
        </w:numPr>
        <w:rPr>
          <w:rFonts w:ascii="Times New Roman" w:hAnsi="Times New Roman" w:cs="Times New Roman"/>
        </w:rPr>
      </w:pPr>
      <w:r w:rsidRPr="00E53356">
        <w:rPr>
          <w:rFonts w:ascii="Times New Roman" w:hAnsi="Times New Roman" w:cs="Times New Roman"/>
        </w:rPr>
        <w:t xml:space="preserve">Stackpole, B. (2019, June 20). </w:t>
      </w:r>
      <w:r w:rsidRPr="00E53356">
        <w:rPr>
          <w:rFonts w:ascii="Times New Roman" w:hAnsi="Times New Roman" w:cs="Times New Roman"/>
          <w:i/>
          <w:iCs/>
        </w:rPr>
        <w:t>10 agile ideas worth sharing</w:t>
      </w:r>
      <w:r w:rsidRPr="00E53356">
        <w:rPr>
          <w:rFonts w:ascii="Times New Roman" w:hAnsi="Times New Roman" w:cs="Times New Roman"/>
        </w:rPr>
        <w:t xml:space="preserve">. MIT Sloan School of Management. </w:t>
      </w:r>
      <w:hyperlink r:id="rId13" w:tgtFrame="_blank" w:history="1">
        <w:r w:rsidRPr="00E53356">
          <w:rPr>
            <w:rStyle w:val="Hyperlink"/>
            <w:rFonts w:ascii="Times New Roman" w:hAnsi="Times New Roman" w:cs="Times New Roman"/>
          </w:rPr>
          <w:t>https://mitsloan.mit.edu/ideas-made-to-matter/10-agile-ideas-worth-sharing</w:t>
        </w:r>
      </w:hyperlink>
    </w:p>
    <w:p w14:paraId="23C4F5F5" w14:textId="082A2903" w:rsidR="00E53356" w:rsidRPr="00E53356" w:rsidRDefault="00E53356" w:rsidP="00E53356">
      <w:pPr>
        <w:pStyle w:val="ListParagraph"/>
        <w:numPr>
          <w:ilvl w:val="0"/>
          <w:numId w:val="10"/>
        </w:numPr>
        <w:rPr>
          <w:rFonts w:ascii="Times New Roman" w:hAnsi="Times New Roman" w:cs="Times New Roman"/>
        </w:rPr>
      </w:pPr>
      <w:r w:rsidRPr="00E53356">
        <w:rPr>
          <w:rFonts w:ascii="Times New Roman" w:hAnsi="Times New Roman" w:cs="Times New Roman"/>
        </w:rPr>
        <w:t xml:space="preserve">Rigby, D. K., Sutherland, J., &amp; Takeuchi, H. (2016). Embracing agile. </w:t>
      </w:r>
      <w:r w:rsidRPr="00E53356">
        <w:rPr>
          <w:rFonts w:ascii="Times New Roman" w:hAnsi="Times New Roman" w:cs="Times New Roman"/>
          <w:i/>
          <w:iCs/>
        </w:rPr>
        <w:t>Harvard Business Review</w:t>
      </w:r>
      <w:r w:rsidRPr="00E53356">
        <w:rPr>
          <w:rFonts w:ascii="Times New Roman" w:hAnsi="Times New Roman" w:cs="Times New Roman"/>
        </w:rPr>
        <w:t xml:space="preserve">, </w:t>
      </w:r>
      <w:r w:rsidRPr="00E53356">
        <w:rPr>
          <w:rFonts w:ascii="Times New Roman" w:hAnsi="Times New Roman" w:cs="Times New Roman"/>
          <w:i/>
          <w:iCs/>
        </w:rPr>
        <w:t>94</w:t>
      </w:r>
      <w:r w:rsidRPr="00E53356">
        <w:rPr>
          <w:rFonts w:ascii="Times New Roman" w:hAnsi="Times New Roman" w:cs="Times New Roman"/>
        </w:rPr>
        <w:t xml:space="preserve">(5), 40–50. </w:t>
      </w:r>
      <w:hyperlink r:id="rId14" w:tgtFrame="_blank" w:history="1">
        <w:r w:rsidRPr="00E53356">
          <w:rPr>
            <w:rStyle w:val="Hyperlink"/>
            <w:rFonts w:ascii="Times New Roman" w:hAnsi="Times New Roman" w:cs="Times New Roman"/>
          </w:rPr>
          <w:t>https://agileforall.com/wp-content/uploads/2016/08/R1605B-PDF-ENG.pdf</w:t>
        </w:r>
      </w:hyperlink>
    </w:p>
    <w:p w14:paraId="7ADC9400" w14:textId="4F47231C" w:rsidR="00C75B6A" w:rsidRPr="00E53356" w:rsidRDefault="00C75B6A">
      <w:pPr>
        <w:rPr>
          <w:rFonts w:ascii="Times New Roman" w:hAnsi="Times New Roman" w:cs="Times New Roman"/>
        </w:rPr>
      </w:pPr>
    </w:p>
    <w:sectPr w:rsidR="00C75B6A" w:rsidRPr="00E53356">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75997" w14:textId="77777777" w:rsidR="00C11DC1" w:rsidRDefault="00C11DC1" w:rsidP="002C6221">
      <w:pPr>
        <w:spacing w:after="0" w:line="240" w:lineRule="auto"/>
      </w:pPr>
      <w:r>
        <w:separator/>
      </w:r>
    </w:p>
  </w:endnote>
  <w:endnote w:type="continuationSeparator" w:id="0">
    <w:p w14:paraId="5F71381E" w14:textId="77777777" w:rsidR="00C11DC1" w:rsidRDefault="00C11DC1" w:rsidP="002C62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7022387"/>
      <w:docPartObj>
        <w:docPartGallery w:val="Page Numbers (Bottom of Page)"/>
        <w:docPartUnique/>
      </w:docPartObj>
    </w:sdtPr>
    <w:sdtEndPr>
      <w:rPr>
        <w:noProof/>
      </w:rPr>
    </w:sdtEndPr>
    <w:sdtContent>
      <w:p w14:paraId="61F49EA5" w14:textId="4DD81747" w:rsidR="002C6221" w:rsidRDefault="002C62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9702AA" w14:textId="77777777" w:rsidR="002C6221" w:rsidRDefault="002C62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3AFE7" w14:textId="77777777" w:rsidR="00C11DC1" w:rsidRDefault="00C11DC1" w:rsidP="002C6221">
      <w:pPr>
        <w:spacing w:after="0" w:line="240" w:lineRule="auto"/>
      </w:pPr>
      <w:r>
        <w:separator/>
      </w:r>
    </w:p>
  </w:footnote>
  <w:footnote w:type="continuationSeparator" w:id="0">
    <w:p w14:paraId="310CDE26" w14:textId="77777777" w:rsidR="00C11DC1" w:rsidRDefault="00C11DC1" w:rsidP="002C62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2296C"/>
    <w:multiLevelType w:val="hybridMultilevel"/>
    <w:tmpl w:val="340AE8C6"/>
    <w:lvl w:ilvl="0" w:tplc="B8A63C5E">
      <w:start w:val="1"/>
      <w:numFmt w:val="decimal"/>
      <w:lvlText w:val="%1."/>
      <w:lvlJc w:val="left"/>
      <w:pPr>
        <w:ind w:left="1080" w:hanging="360"/>
      </w:pPr>
      <w:rPr>
        <w:rFonts w:asciiTheme="minorHAnsi" w:hAnsiTheme="minorHAnsi" w:cstheme="minorBidi"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6FE36F1"/>
    <w:multiLevelType w:val="multilevel"/>
    <w:tmpl w:val="F056A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D3BC4"/>
    <w:multiLevelType w:val="hybridMultilevel"/>
    <w:tmpl w:val="6BB0C8EC"/>
    <w:lvl w:ilvl="0" w:tplc="92DA24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4631E48"/>
    <w:multiLevelType w:val="hybridMultilevel"/>
    <w:tmpl w:val="438A7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B63270"/>
    <w:multiLevelType w:val="hybridMultilevel"/>
    <w:tmpl w:val="3CE47F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E20C1F"/>
    <w:multiLevelType w:val="hybridMultilevel"/>
    <w:tmpl w:val="C3FC3C58"/>
    <w:lvl w:ilvl="0" w:tplc="6834198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CE2DBD"/>
    <w:multiLevelType w:val="multilevel"/>
    <w:tmpl w:val="D8CC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AA452B"/>
    <w:multiLevelType w:val="hybridMultilevel"/>
    <w:tmpl w:val="E60CE4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6335EB"/>
    <w:multiLevelType w:val="hybridMultilevel"/>
    <w:tmpl w:val="921A92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D1275B"/>
    <w:multiLevelType w:val="hybridMultilevel"/>
    <w:tmpl w:val="ACE0B5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2027119">
    <w:abstractNumId w:val="7"/>
  </w:num>
  <w:num w:numId="2" w16cid:durableId="1033461000">
    <w:abstractNumId w:val="8"/>
  </w:num>
  <w:num w:numId="3" w16cid:durableId="1863858652">
    <w:abstractNumId w:val="1"/>
  </w:num>
  <w:num w:numId="4" w16cid:durableId="1242252487">
    <w:abstractNumId w:val="6"/>
  </w:num>
  <w:num w:numId="5" w16cid:durableId="1700473665">
    <w:abstractNumId w:val="3"/>
  </w:num>
  <w:num w:numId="6" w16cid:durableId="2084718068">
    <w:abstractNumId w:val="9"/>
  </w:num>
  <w:num w:numId="7" w16cid:durableId="841092991">
    <w:abstractNumId w:val="4"/>
  </w:num>
  <w:num w:numId="8" w16cid:durableId="1552499918">
    <w:abstractNumId w:val="2"/>
  </w:num>
  <w:num w:numId="9" w16cid:durableId="954290300">
    <w:abstractNumId w:val="5"/>
  </w:num>
  <w:num w:numId="10" w16cid:durableId="46687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E94"/>
    <w:rsid w:val="000A04AB"/>
    <w:rsid w:val="000D37F5"/>
    <w:rsid w:val="000D52F0"/>
    <w:rsid w:val="001256C9"/>
    <w:rsid w:val="00151F66"/>
    <w:rsid w:val="00175998"/>
    <w:rsid w:val="001B04A1"/>
    <w:rsid w:val="0020464E"/>
    <w:rsid w:val="0024499B"/>
    <w:rsid w:val="00274D73"/>
    <w:rsid w:val="002C6221"/>
    <w:rsid w:val="002D4860"/>
    <w:rsid w:val="003A37FA"/>
    <w:rsid w:val="003F1336"/>
    <w:rsid w:val="00451B74"/>
    <w:rsid w:val="004704B0"/>
    <w:rsid w:val="004B673F"/>
    <w:rsid w:val="005831E5"/>
    <w:rsid w:val="00801D5E"/>
    <w:rsid w:val="008513BB"/>
    <w:rsid w:val="00862B62"/>
    <w:rsid w:val="0087620A"/>
    <w:rsid w:val="008764AE"/>
    <w:rsid w:val="00922B0F"/>
    <w:rsid w:val="009449DD"/>
    <w:rsid w:val="0099523C"/>
    <w:rsid w:val="009C536E"/>
    <w:rsid w:val="009E56AA"/>
    <w:rsid w:val="009E6F42"/>
    <w:rsid w:val="00B36A1C"/>
    <w:rsid w:val="00B40FCF"/>
    <w:rsid w:val="00C11DC1"/>
    <w:rsid w:val="00C75B6A"/>
    <w:rsid w:val="00C776B9"/>
    <w:rsid w:val="00CA4FE0"/>
    <w:rsid w:val="00CC3A2C"/>
    <w:rsid w:val="00CC5FFE"/>
    <w:rsid w:val="00D54046"/>
    <w:rsid w:val="00D6687B"/>
    <w:rsid w:val="00D67FE6"/>
    <w:rsid w:val="00D95874"/>
    <w:rsid w:val="00DA5570"/>
    <w:rsid w:val="00E05FA4"/>
    <w:rsid w:val="00E06318"/>
    <w:rsid w:val="00E43D90"/>
    <w:rsid w:val="00E53356"/>
    <w:rsid w:val="00EF6A05"/>
    <w:rsid w:val="00FE0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40A6B"/>
  <w15:chartTrackingRefBased/>
  <w15:docId w15:val="{3389C747-5692-4E8A-8E20-6225E7E9F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E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0E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0E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0E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0E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E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E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E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E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E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0E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0E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0E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0E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E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E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E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E94"/>
    <w:rPr>
      <w:rFonts w:eastAsiaTheme="majorEastAsia" w:cstheme="majorBidi"/>
      <w:color w:val="272727" w:themeColor="text1" w:themeTint="D8"/>
    </w:rPr>
  </w:style>
  <w:style w:type="paragraph" w:styleId="Title">
    <w:name w:val="Title"/>
    <w:basedOn w:val="Normal"/>
    <w:next w:val="Normal"/>
    <w:link w:val="TitleChar"/>
    <w:uiPriority w:val="10"/>
    <w:qFormat/>
    <w:rsid w:val="00FE0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E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E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E94"/>
    <w:pPr>
      <w:spacing w:before="160"/>
      <w:jc w:val="center"/>
    </w:pPr>
    <w:rPr>
      <w:i/>
      <w:iCs/>
      <w:color w:val="404040" w:themeColor="text1" w:themeTint="BF"/>
    </w:rPr>
  </w:style>
  <w:style w:type="character" w:customStyle="1" w:styleId="QuoteChar">
    <w:name w:val="Quote Char"/>
    <w:basedOn w:val="DefaultParagraphFont"/>
    <w:link w:val="Quote"/>
    <w:uiPriority w:val="29"/>
    <w:rsid w:val="00FE0E94"/>
    <w:rPr>
      <w:i/>
      <w:iCs/>
      <w:color w:val="404040" w:themeColor="text1" w:themeTint="BF"/>
    </w:rPr>
  </w:style>
  <w:style w:type="paragraph" w:styleId="ListParagraph">
    <w:name w:val="List Paragraph"/>
    <w:basedOn w:val="Normal"/>
    <w:uiPriority w:val="34"/>
    <w:qFormat/>
    <w:rsid w:val="00FE0E94"/>
    <w:pPr>
      <w:ind w:left="720"/>
      <w:contextualSpacing/>
    </w:pPr>
  </w:style>
  <w:style w:type="character" w:styleId="IntenseEmphasis">
    <w:name w:val="Intense Emphasis"/>
    <w:basedOn w:val="DefaultParagraphFont"/>
    <w:uiPriority w:val="21"/>
    <w:qFormat/>
    <w:rsid w:val="00FE0E94"/>
    <w:rPr>
      <w:i/>
      <w:iCs/>
      <w:color w:val="0F4761" w:themeColor="accent1" w:themeShade="BF"/>
    </w:rPr>
  </w:style>
  <w:style w:type="paragraph" w:styleId="IntenseQuote">
    <w:name w:val="Intense Quote"/>
    <w:basedOn w:val="Normal"/>
    <w:next w:val="Normal"/>
    <w:link w:val="IntenseQuoteChar"/>
    <w:uiPriority w:val="30"/>
    <w:qFormat/>
    <w:rsid w:val="00FE0E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E94"/>
    <w:rPr>
      <w:i/>
      <w:iCs/>
      <w:color w:val="0F4761" w:themeColor="accent1" w:themeShade="BF"/>
    </w:rPr>
  </w:style>
  <w:style w:type="character" w:styleId="IntenseReference">
    <w:name w:val="Intense Reference"/>
    <w:basedOn w:val="DefaultParagraphFont"/>
    <w:uiPriority w:val="32"/>
    <w:qFormat/>
    <w:rsid w:val="00FE0E94"/>
    <w:rPr>
      <w:b/>
      <w:bCs/>
      <w:smallCaps/>
      <w:color w:val="0F4761" w:themeColor="accent1" w:themeShade="BF"/>
      <w:spacing w:val="5"/>
    </w:rPr>
  </w:style>
  <w:style w:type="paragraph" w:styleId="Header">
    <w:name w:val="header"/>
    <w:basedOn w:val="Normal"/>
    <w:link w:val="HeaderChar"/>
    <w:uiPriority w:val="99"/>
    <w:unhideWhenUsed/>
    <w:rsid w:val="002C62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6221"/>
  </w:style>
  <w:style w:type="paragraph" w:styleId="Footer">
    <w:name w:val="footer"/>
    <w:basedOn w:val="Normal"/>
    <w:link w:val="FooterChar"/>
    <w:uiPriority w:val="99"/>
    <w:unhideWhenUsed/>
    <w:rsid w:val="002C62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6221"/>
  </w:style>
  <w:style w:type="table" w:styleId="TableGrid">
    <w:name w:val="Table Grid"/>
    <w:basedOn w:val="TableNormal"/>
    <w:uiPriority w:val="39"/>
    <w:rsid w:val="001256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22B0F"/>
    <w:rPr>
      <w:color w:val="467886" w:themeColor="hyperlink"/>
      <w:u w:val="single"/>
    </w:rPr>
  </w:style>
  <w:style w:type="paragraph" w:styleId="Caption">
    <w:name w:val="caption"/>
    <w:basedOn w:val="Normal"/>
    <w:next w:val="Normal"/>
    <w:uiPriority w:val="35"/>
    <w:unhideWhenUsed/>
    <w:qFormat/>
    <w:rsid w:val="0024499B"/>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E533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gilemanifesto.org/principles.html" TargetMode="External"/><Relationship Id="rId13" Type="http://schemas.openxmlformats.org/officeDocument/2006/relationships/hyperlink" Target="https://mitsloan.mit.edu/ideas-made-to-matter/10-agile-ideas-worth-sharin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mitsloan.mit.edu/ideas-made-to-matter/agile-scale-explained"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aulgraham.com/startupideas.html"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online.hbs.edu/blog/post/fail-fast" TargetMode="External"/><Relationship Id="rId4" Type="http://schemas.openxmlformats.org/officeDocument/2006/relationships/webSettings" Target="webSettings.xml"/><Relationship Id="rId9" Type="http://schemas.openxmlformats.org/officeDocument/2006/relationships/hyperlink" Target="https://www.craiglarman.com/wiki/downloads/misc/history-of-iterative-larman-and-basili-ieee-computer.pdf" TargetMode="External"/><Relationship Id="rId14" Type="http://schemas.openxmlformats.org/officeDocument/2006/relationships/hyperlink" Target="https://agileforall.com/wp-content/uploads/2016/08/R1605B-PDF-ENG.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1358</TotalTime>
  <Pages>5</Pages>
  <Words>1572</Words>
  <Characters>8965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Murimi, Renita</dc:creator>
  <cp:keywords/>
  <dc:description/>
  <cp:lastModifiedBy>Murimi, Renita</cp:lastModifiedBy>
  <cp:revision>19</cp:revision>
  <dcterms:created xsi:type="dcterms:W3CDTF">2026-09-24T01:03:00Z</dcterms:created>
  <dcterms:modified xsi:type="dcterms:W3CDTF">2026-10-21T21:23:00Z</dcterms:modified>
</cp:coreProperties>
</file>