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8DF7D" w14:textId="58351CEA" w:rsidR="00832D80" w:rsidRPr="00621A9B" w:rsidRDefault="00D94C85" w:rsidP="00832D80">
      <w:pPr>
        <w:pStyle w:val="1"/>
        <w:numPr>
          <w:ilvl w:val="0"/>
          <w:numId w:val="4"/>
        </w:numPr>
        <w:rPr>
          <w:rFonts w:hint="eastAsia"/>
        </w:rPr>
      </w:pPr>
      <w:r>
        <w:rPr>
          <w:rFonts w:hint="eastAsia"/>
        </w:rPr>
        <w:t>S</w:t>
      </w:r>
      <w:r>
        <w:t>UPER</w:t>
      </w:r>
      <w:r>
        <w:rPr>
          <w:rFonts w:hint="eastAsia"/>
        </w:rPr>
        <w:t>账户</w:t>
      </w:r>
    </w:p>
    <w:p w14:paraId="3F679A39" w14:textId="02DA4EB7" w:rsidR="00035D1D" w:rsidRPr="00035D1D" w:rsidRDefault="00035D1D" w:rsidP="00035D1D">
      <w:pPr>
        <w:pStyle w:val="2"/>
      </w:pPr>
      <w:r>
        <w:t>1</w:t>
      </w:r>
      <w:r>
        <w:rPr>
          <w:rFonts w:hint="eastAsia"/>
        </w:rPr>
        <w:t>．</w:t>
      </w:r>
      <w:r w:rsidR="00D94C85">
        <w:t>S</w:t>
      </w:r>
      <w:r w:rsidR="00D94C85">
        <w:rPr>
          <w:rFonts w:hint="eastAsia"/>
        </w:rPr>
        <w:t>uper账户登录后点击进入不同部门后可以进行与该部门管理员一样的操作例如查询</w:t>
      </w:r>
      <w:r>
        <w:rPr>
          <w:rFonts w:hint="eastAsia"/>
        </w:rPr>
        <w:t>，</w:t>
      </w:r>
      <w:r w:rsidR="00D94C85">
        <w:rPr>
          <w:rFonts w:hint="eastAsia"/>
        </w:rPr>
        <w:t>授权</w:t>
      </w:r>
      <w:r>
        <w:rPr>
          <w:rFonts w:hint="eastAsia"/>
        </w:rPr>
        <w:t>，</w:t>
      </w:r>
      <w:r w:rsidR="00D94C85">
        <w:rPr>
          <w:rFonts w:hint="eastAsia"/>
        </w:rPr>
        <w:t>编辑</w:t>
      </w:r>
      <w:r>
        <w:rPr>
          <w:rFonts w:hint="eastAsia"/>
        </w:rPr>
        <w:t>，</w:t>
      </w:r>
      <w:r w:rsidR="00D94C85">
        <w:rPr>
          <w:rFonts w:hint="eastAsia"/>
        </w:rPr>
        <w:t>增加</w:t>
      </w:r>
      <w:r w:rsidR="0088726D">
        <w:rPr>
          <w:rFonts w:hint="eastAsia"/>
        </w:rPr>
        <w:t>等操作</w:t>
      </w:r>
      <w:r w:rsidR="00D94C85">
        <w:rPr>
          <w:rFonts w:hint="eastAsia"/>
        </w:rPr>
        <w:t>。</w:t>
      </w:r>
    </w:p>
    <w:p w14:paraId="2E96E7AA" w14:textId="3A225770" w:rsidR="00D94C85" w:rsidRDefault="00035D1D" w:rsidP="00035D1D">
      <w:pPr>
        <w:pStyle w:val="2"/>
      </w:pPr>
      <w:r>
        <w:rPr>
          <w:rFonts w:hint="eastAsia"/>
        </w:rPr>
        <w:t>2．录入数据人员反映</w:t>
      </w:r>
      <w:r w:rsidR="000E5460">
        <w:rPr>
          <w:rFonts w:hint="eastAsia"/>
        </w:rPr>
        <w:t>从超管监控页面</w:t>
      </w:r>
      <w:r>
        <w:rPr>
          <w:rFonts w:hint="eastAsia"/>
        </w:rPr>
        <w:t>进入不同部门后进入搜索使用人或者查询出来的数据不属于这个部门</w:t>
      </w:r>
    </w:p>
    <w:p w14:paraId="41E7D70D" w14:textId="77777777" w:rsidR="004F062C" w:rsidRDefault="00035D1D" w:rsidP="004F062C">
      <w:pPr>
        <w:pStyle w:val="2"/>
      </w:pPr>
      <w:r>
        <w:rPr>
          <w:rFonts w:hint="eastAsia"/>
        </w:rPr>
        <w:t xml:space="preserve">3．超管监控页面左下角的显示的字段 </w:t>
      </w:r>
    </w:p>
    <w:p w14:paraId="717988E8" w14:textId="77777777" w:rsidR="004F062C" w:rsidRDefault="00035D1D" w:rsidP="004F062C">
      <w:pPr>
        <w:pStyle w:val="2"/>
        <w:rPr>
          <w:sz w:val="24"/>
        </w:rPr>
      </w:pPr>
      <w:r w:rsidRPr="00800657">
        <w:rPr>
          <w:rFonts w:hint="eastAsia"/>
          <w:sz w:val="24"/>
        </w:rPr>
        <w:t>目前是：载体总数，在位</w:t>
      </w:r>
      <w:r w:rsidR="00C06079" w:rsidRPr="00800657">
        <w:rPr>
          <w:rFonts w:hint="eastAsia"/>
          <w:sz w:val="24"/>
        </w:rPr>
        <w:t>数量</w:t>
      </w:r>
      <w:r w:rsidRPr="00800657">
        <w:rPr>
          <w:rFonts w:hint="eastAsia"/>
          <w:sz w:val="24"/>
        </w:rPr>
        <w:t xml:space="preserve"> ，</w:t>
      </w:r>
      <w:r w:rsidR="00C06079" w:rsidRPr="00800657">
        <w:rPr>
          <w:rFonts w:hint="eastAsia"/>
          <w:sz w:val="24"/>
        </w:rPr>
        <w:t>正常外出</w:t>
      </w:r>
      <w:r w:rsidRPr="00800657">
        <w:rPr>
          <w:rFonts w:hint="eastAsia"/>
          <w:sz w:val="24"/>
        </w:rPr>
        <w:t xml:space="preserve">，外出逾期 </w:t>
      </w:r>
      <w:r w:rsidRPr="00800657">
        <w:rPr>
          <w:sz w:val="24"/>
        </w:rPr>
        <w:t xml:space="preserve"> </w:t>
      </w:r>
    </w:p>
    <w:p w14:paraId="0ECEFC7B" w14:textId="3E2EA730" w:rsidR="00035D1D" w:rsidRPr="00800657" w:rsidRDefault="004F062C" w:rsidP="004F062C">
      <w:pPr>
        <w:rPr>
          <w:sz w:val="24"/>
        </w:rPr>
      </w:pPr>
      <w:r w:rsidRPr="00800657">
        <w:rPr>
          <w:rFonts w:hint="eastAsia"/>
          <w:sz w:val="24"/>
        </w:rPr>
        <w:t>想要改成：载体总数，在位总数，非法外出，外出逾期，超时未回，日常使用，正常外出。---</w:t>
      </w:r>
      <w:r w:rsidR="0019296C">
        <w:rPr>
          <w:rFonts w:hint="eastAsia"/>
          <w:sz w:val="24"/>
        </w:rPr>
        <w:t>字段显示从上到下</w:t>
      </w:r>
      <w:r w:rsidRPr="00800657">
        <w:rPr>
          <w:rFonts w:hint="eastAsia"/>
          <w:sz w:val="24"/>
        </w:rPr>
        <w:t>。</w:t>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r w:rsidR="00035D1D" w:rsidRPr="00800657">
        <w:rPr>
          <w:sz w:val="24"/>
        </w:rPr>
        <w:tab/>
      </w:r>
    </w:p>
    <w:p w14:paraId="2879E793" w14:textId="15C84CD3" w:rsidR="006F6803" w:rsidRPr="00800657" w:rsidRDefault="004F062C" w:rsidP="00724069">
      <w:pPr>
        <w:rPr>
          <w:sz w:val="24"/>
        </w:rPr>
      </w:pPr>
      <w:r>
        <w:rPr>
          <w:rFonts w:hint="eastAsia"/>
          <w:sz w:val="24"/>
        </w:rPr>
        <w:t>字段关系：</w:t>
      </w:r>
      <w:r w:rsidR="006F6803" w:rsidRPr="00800657">
        <w:rPr>
          <w:rFonts w:hint="eastAsia"/>
          <w:sz w:val="24"/>
        </w:rPr>
        <w:t>载体总数 =</w:t>
      </w:r>
      <w:r w:rsidR="006F6803" w:rsidRPr="00800657">
        <w:rPr>
          <w:sz w:val="24"/>
        </w:rPr>
        <w:t xml:space="preserve"> </w:t>
      </w:r>
      <w:r w:rsidR="006F6803" w:rsidRPr="00800657">
        <w:rPr>
          <w:rFonts w:hint="eastAsia"/>
          <w:sz w:val="24"/>
        </w:rPr>
        <w:t>在位总数</w:t>
      </w:r>
      <w:r w:rsidR="007A0363" w:rsidRPr="00800657">
        <w:rPr>
          <w:sz w:val="24"/>
        </w:rPr>
        <w:t>+</w:t>
      </w:r>
      <w:r w:rsidR="00AE37F3" w:rsidRPr="00800657">
        <w:rPr>
          <w:rFonts w:hint="eastAsia"/>
          <w:sz w:val="24"/>
        </w:rPr>
        <w:t>非法外出+外出逾期+超</w:t>
      </w:r>
      <w:r w:rsidR="00832D80">
        <w:rPr>
          <w:rFonts w:hint="eastAsia"/>
          <w:sz w:val="24"/>
        </w:rPr>
        <w:t>时</w:t>
      </w:r>
      <w:r w:rsidR="00AE37F3" w:rsidRPr="00800657">
        <w:rPr>
          <w:rFonts w:hint="eastAsia"/>
          <w:sz w:val="24"/>
        </w:rPr>
        <w:t xml:space="preserve">未回+日常使用+正常外出。 </w:t>
      </w:r>
    </w:p>
    <w:p w14:paraId="752046F2" w14:textId="66DE95D4" w:rsidR="00775BD6" w:rsidRPr="00800657" w:rsidRDefault="006217E1" w:rsidP="00BC6645">
      <w:pPr>
        <w:jc w:val="left"/>
        <w:rPr>
          <w:sz w:val="24"/>
        </w:rPr>
      </w:pPr>
      <w:r w:rsidRPr="00800657">
        <w:rPr>
          <w:rFonts w:hint="eastAsia"/>
          <w:sz w:val="24"/>
        </w:rPr>
        <w:t>字段解析：</w:t>
      </w:r>
      <w:r w:rsidR="00775BD6" w:rsidRPr="00800657">
        <w:rPr>
          <w:sz w:val="24"/>
        </w:rPr>
        <w:tab/>
      </w:r>
      <w:r w:rsidR="00775BD6" w:rsidRPr="00800657">
        <w:rPr>
          <w:sz w:val="24"/>
        </w:rPr>
        <w:tab/>
      </w:r>
    </w:p>
    <w:p w14:paraId="23D5418F" w14:textId="4E17A287" w:rsidR="00035D1D" w:rsidRPr="00800657" w:rsidRDefault="006217E1" w:rsidP="006217E1">
      <w:pPr>
        <w:pStyle w:val="a7"/>
        <w:numPr>
          <w:ilvl w:val="0"/>
          <w:numId w:val="7"/>
        </w:numPr>
        <w:ind w:firstLineChars="0"/>
        <w:rPr>
          <w:sz w:val="24"/>
        </w:rPr>
      </w:pPr>
      <w:r w:rsidRPr="00800657">
        <w:rPr>
          <w:rFonts w:hint="eastAsia"/>
          <w:sz w:val="24"/>
        </w:rPr>
        <w:t>载体</w:t>
      </w:r>
      <w:r w:rsidR="000E0C6E" w:rsidRPr="00800657">
        <w:rPr>
          <w:rFonts w:hint="eastAsia"/>
          <w:sz w:val="24"/>
        </w:rPr>
        <w:t>：</w:t>
      </w:r>
      <w:r w:rsidR="005B49EE" w:rsidRPr="00800657">
        <w:rPr>
          <w:rFonts w:hint="eastAsia"/>
          <w:sz w:val="24"/>
        </w:rPr>
        <w:t>入柜保存的载体</w:t>
      </w:r>
      <w:r w:rsidR="000E0C6E" w:rsidRPr="00800657">
        <w:rPr>
          <w:rFonts w:hint="eastAsia"/>
          <w:sz w:val="24"/>
        </w:rPr>
        <w:t>或者其非入柜保存的的载体</w:t>
      </w:r>
      <w:r w:rsidRPr="00800657">
        <w:rPr>
          <w:rFonts w:hint="eastAsia"/>
          <w:sz w:val="24"/>
        </w:rPr>
        <w:t>。</w:t>
      </w:r>
      <w:r w:rsidR="005B49EE" w:rsidRPr="00800657">
        <w:rPr>
          <w:rFonts w:hint="eastAsia"/>
          <w:sz w:val="24"/>
        </w:rPr>
        <w:t>例如笔记本电脑为入柜保存，台式电脑为非入柜保存。</w:t>
      </w:r>
    </w:p>
    <w:p w14:paraId="102C2DE6" w14:textId="4591AF34" w:rsidR="000E0C6E" w:rsidRPr="00800657" w:rsidRDefault="000E0C6E" w:rsidP="000E0C6E">
      <w:pPr>
        <w:pStyle w:val="a7"/>
        <w:numPr>
          <w:ilvl w:val="0"/>
          <w:numId w:val="7"/>
        </w:numPr>
        <w:ind w:firstLineChars="0"/>
        <w:rPr>
          <w:sz w:val="24"/>
        </w:rPr>
      </w:pPr>
      <w:r w:rsidRPr="00800657">
        <w:rPr>
          <w:rFonts w:hint="eastAsia"/>
          <w:sz w:val="24"/>
        </w:rPr>
        <w:t>载体总数：没有被删除的所有载体的总数。</w:t>
      </w:r>
    </w:p>
    <w:p w14:paraId="7E45181D" w14:textId="458719A6" w:rsidR="006217E1" w:rsidRPr="00800657" w:rsidRDefault="006217E1" w:rsidP="006217E1">
      <w:pPr>
        <w:pStyle w:val="a7"/>
        <w:numPr>
          <w:ilvl w:val="0"/>
          <w:numId w:val="7"/>
        </w:numPr>
        <w:ind w:firstLineChars="0"/>
        <w:rPr>
          <w:sz w:val="24"/>
        </w:rPr>
      </w:pPr>
      <w:r w:rsidRPr="00800657">
        <w:rPr>
          <w:rFonts w:hint="eastAsia"/>
          <w:sz w:val="24"/>
        </w:rPr>
        <w:t>在位总数：</w:t>
      </w:r>
      <w:r w:rsidR="00A30C0F" w:rsidRPr="00800657">
        <w:rPr>
          <w:rFonts w:hint="eastAsia"/>
          <w:sz w:val="24"/>
        </w:rPr>
        <w:t>没</w:t>
      </w:r>
      <w:r w:rsidR="00775BD6" w:rsidRPr="00800657">
        <w:rPr>
          <w:rFonts w:hint="eastAsia"/>
          <w:sz w:val="24"/>
        </w:rPr>
        <w:t>有</w:t>
      </w:r>
      <w:r w:rsidR="006F6803" w:rsidRPr="00800657">
        <w:rPr>
          <w:rFonts w:hint="eastAsia"/>
          <w:sz w:val="24"/>
        </w:rPr>
        <w:t>被</w:t>
      </w:r>
      <w:r w:rsidR="00A30C0F" w:rsidRPr="00800657">
        <w:rPr>
          <w:rFonts w:hint="eastAsia"/>
          <w:sz w:val="24"/>
        </w:rPr>
        <w:t>删除</w:t>
      </w:r>
      <w:r w:rsidR="006F6803" w:rsidRPr="00800657">
        <w:rPr>
          <w:rFonts w:hint="eastAsia"/>
          <w:sz w:val="24"/>
        </w:rPr>
        <w:t>，在位</w:t>
      </w:r>
      <w:r w:rsidR="00274480" w:rsidRPr="00800657">
        <w:rPr>
          <w:rFonts w:hint="eastAsia"/>
          <w:sz w:val="24"/>
        </w:rPr>
        <w:t>。</w:t>
      </w:r>
    </w:p>
    <w:p w14:paraId="221446A6" w14:textId="679F4E8D" w:rsidR="00274480" w:rsidRPr="00800657" w:rsidRDefault="00274480" w:rsidP="006217E1">
      <w:pPr>
        <w:pStyle w:val="a7"/>
        <w:numPr>
          <w:ilvl w:val="0"/>
          <w:numId w:val="7"/>
        </w:numPr>
        <w:ind w:firstLineChars="0"/>
        <w:rPr>
          <w:sz w:val="24"/>
        </w:rPr>
      </w:pPr>
      <w:r w:rsidRPr="00800657">
        <w:rPr>
          <w:rFonts w:hint="eastAsia"/>
          <w:sz w:val="24"/>
        </w:rPr>
        <w:t>超时未回：没有被删除，不在位，未授权，没有</w:t>
      </w:r>
      <w:r w:rsidR="00775BD6" w:rsidRPr="00800657">
        <w:rPr>
          <w:rFonts w:hint="eastAsia"/>
          <w:sz w:val="24"/>
        </w:rPr>
        <w:t>通过门禁</w:t>
      </w:r>
      <w:r w:rsidRPr="00800657">
        <w:rPr>
          <w:rFonts w:hint="eastAsia"/>
          <w:sz w:val="24"/>
        </w:rPr>
        <w:t>，距离最后一次取走时间超过2</w:t>
      </w:r>
      <w:r w:rsidRPr="00800657">
        <w:rPr>
          <w:sz w:val="24"/>
        </w:rPr>
        <w:t>4</w:t>
      </w:r>
      <w:r w:rsidRPr="00800657">
        <w:rPr>
          <w:rFonts w:hint="eastAsia"/>
          <w:sz w:val="24"/>
        </w:rPr>
        <w:t>小时（时间阈值暂定）</w:t>
      </w:r>
    </w:p>
    <w:p w14:paraId="2125A3D6" w14:textId="392D8189" w:rsidR="00775BD6" w:rsidRPr="00800657" w:rsidRDefault="0088726D" w:rsidP="006217E1">
      <w:pPr>
        <w:pStyle w:val="a7"/>
        <w:numPr>
          <w:ilvl w:val="0"/>
          <w:numId w:val="7"/>
        </w:numPr>
        <w:ind w:firstLineChars="0"/>
        <w:rPr>
          <w:sz w:val="24"/>
        </w:rPr>
      </w:pPr>
      <w:r w:rsidRPr="00800657">
        <w:rPr>
          <w:rFonts w:hint="eastAsia"/>
          <w:sz w:val="24"/>
        </w:rPr>
        <w:t>日常</w:t>
      </w:r>
      <w:r w:rsidR="00775BD6" w:rsidRPr="00800657">
        <w:rPr>
          <w:rFonts w:hint="eastAsia"/>
          <w:sz w:val="24"/>
        </w:rPr>
        <w:t>使用：没有被删除，不在位，未授权，没有通过门禁，距离最后一次取走时间未超过2</w:t>
      </w:r>
      <w:r w:rsidR="00775BD6" w:rsidRPr="00800657">
        <w:rPr>
          <w:sz w:val="24"/>
        </w:rPr>
        <w:t>4</w:t>
      </w:r>
      <w:r w:rsidR="00775BD6" w:rsidRPr="00800657">
        <w:rPr>
          <w:rFonts w:hint="eastAsia"/>
          <w:sz w:val="24"/>
        </w:rPr>
        <w:t>小时（时间阈值暂定）</w:t>
      </w:r>
    </w:p>
    <w:p w14:paraId="187F793E" w14:textId="03D83A54" w:rsidR="00274480" w:rsidRPr="00800657" w:rsidRDefault="00274480" w:rsidP="006217E1">
      <w:pPr>
        <w:pStyle w:val="a7"/>
        <w:numPr>
          <w:ilvl w:val="0"/>
          <w:numId w:val="7"/>
        </w:numPr>
        <w:ind w:firstLineChars="0"/>
        <w:rPr>
          <w:sz w:val="24"/>
        </w:rPr>
      </w:pPr>
      <w:r w:rsidRPr="00800657">
        <w:rPr>
          <w:rFonts w:hint="eastAsia"/>
          <w:sz w:val="24"/>
        </w:rPr>
        <w:t>外出逾期：没</w:t>
      </w:r>
      <w:r w:rsidR="00775BD6" w:rsidRPr="00800657">
        <w:rPr>
          <w:rFonts w:hint="eastAsia"/>
          <w:sz w:val="24"/>
        </w:rPr>
        <w:t>有被</w:t>
      </w:r>
      <w:r w:rsidRPr="00800657">
        <w:rPr>
          <w:rFonts w:hint="eastAsia"/>
          <w:sz w:val="24"/>
        </w:rPr>
        <w:t>删除，不在位，已授权，计划返回时间小于当前系统时间。</w:t>
      </w:r>
    </w:p>
    <w:p w14:paraId="659459F9" w14:textId="7208536A" w:rsidR="00274480" w:rsidRPr="00800657" w:rsidRDefault="0040742D" w:rsidP="006217E1">
      <w:pPr>
        <w:pStyle w:val="a7"/>
        <w:numPr>
          <w:ilvl w:val="0"/>
          <w:numId w:val="7"/>
        </w:numPr>
        <w:ind w:firstLineChars="0"/>
        <w:rPr>
          <w:sz w:val="24"/>
        </w:rPr>
      </w:pPr>
      <w:r w:rsidRPr="00800657">
        <w:rPr>
          <w:rFonts w:hint="eastAsia"/>
          <w:sz w:val="24"/>
        </w:rPr>
        <w:t>正常外出：没有被删除，不在位，已授权。</w:t>
      </w:r>
      <w:r w:rsidR="007A0363" w:rsidRPr="00800657">
        <w:rPr>
          <w:rFonts w:hint="eastAsia"/>
          <w:sz w:val="24"/>
        </w:rPr>
        <w:t>计划返回时间大于当前系统时间。</w:t>
      </w:r>
    </w:p>
    <w:p w14:paraId="11EEDD3F" w14:textId="49FBDD88" w:rsidR="0040742D" w:rsidRPr="00800657" w:rsidRDefault="0040742D" w:rsidP="006217E1">
      <w:pPr>
        <w:pStyle w:val="a7"/>
        <w:numPr>
          <w:ilvl w:val="0"/>
          <w:numId w:val="7"/>
        </w:numPr>
        <w:ind w:firstLineChars="0"/>
        <w:rPr>
          <w:sz w:val="24"/>
        </w:rPr>
      </w:pPr>
      <w:r w:rsidRPr="00800657">
        <w:rPr>
          <w:rFonts w:hint="eastAsia"/>
          <w:sz w:val="24"/>
        </w:rPr>
        <w:t>非法外出：没有被删除，不在位，未授权，通过门禁外出。</w:t>
      </w:r>
    </w:p>
    <w:p w14:paraId="433AA758" w14:textId="150154AD" w:rsidR="00AE37F3" w:rsidRDefault="00BD2C7F" w:rsidP="00375E8B">
      <w:pPr>
        <w:pStyle w:val="1"/>
        <w:numPr>
          <w:ilvl w:val="0"/>
          <w:numId w:val="4"/>
        </w:numPr>
      </w:pPr>
      <w:r>
        <w:rPr>
          <w:rFonts w:hint="eastAsia"/>
        </w:rPr>
        <w:t>软件使用需求</w:t>
      </w:r>
    </w:p>
    <w:p w14:paraId="6F1A34E1" w14:textId="6DFA25FE" w:rsidR="00FE1E11" w:rsidRDefault="00FE1E11" w:rsidP="00F4321D">
      <w:pPr>
        <w:pStyle w:val="2"/>
        <w:numPr>
          <w:ilvl w:val="0"/>
          <w:numId w:val="9"/>
        </w:numPr>
      </w:pPr>
      <w:r>
        <w:rPr>
          <w:rFonts w:hint="eastAsia"/>
        </w:rPr>
        <w:t>固定资产</w:t>
      </w:r>
      <w:r w:rsidR="00184DD0">
        <w:rPr>
          <w:rFonts w:hint="eastAsia"/>
        </w:rPr>
        <w:t>录入系统形成</w:t>
      </w:r>
      <w:r w:rsidR="006F5030">
        <w:rPr>
          <w:rFonts w:hint="eastAsia"/>
        </w:rPr>
        <w:t>监督和管理</w:t>
      </w:r>
      <w:r w:rsidR="00F4321D">
        <w:rPr>
          <w:rFonts w:hint="eastAsia"/>
        </w:rPr>
        <w:t>，例如台式电脑</w:t>
      </w:r>
      <w:r>
        <w:rPr>
          <w:rFonts w:hint="eastAsia"/>
        </w:rPr>
        <w:t>也可以被授权外出。</w:t>
      </w:r>
    </w:p>
    <w:p w14:paraId="00DF20A7" w14:textId="77777777" w:rsidR="00D576BF" w:rsidRDefault="00D576BF" w:rsidP="00D576BF">
      <w:pPr>
        <w:pStyle w:val="2"/>
      </w:pPr>
      <w:r>
        <w:rPr>
          <w:rFonts w:hint="eastAsia"/>
        </w:rPr>
        <w:t>2</w:t>
      </w:r>
      <w:r>
        <w:t>.</w:t>
      </w:r>
      <w:r w:rsidR="00F4321D">
        <w:rPr>
          <w:rFonts w:hint="eastAsia"/>
        </w:rPr>
        <w:t>完成查询年度统计。</w:t>
      </w:r>
      <w:r>
        <w:tab/>
      </w:r>
    </w:p>
    <w:p w14:paraId="75CD2B46" w14:textId="6399EFFB" w:rsidR="00F4321D" w:rsidRDefault="00D576BF" w:rsidP="00D576BF">
      <w:pPr>
        <w:pStyle w:val="2"/>
      </w:pPr>
      <w:r w:rsidRPr="00D576BF">
        <w:t>3.</w:t>
      </w:r>
      <w:r w:rsidR="00F4321D" w:rsidRPr="00D576BF">
        <w:rPr>
          <w:rFonts w:hint="eastAsia"/>
        </w:rPr>
        <w:t>配置载体时系统可以对柜子下发配置</w:t>
      </w:r>
      <w:r w:rsidR="007515EC" w:rsidRPr="00D576BF">
        <w:t>RFID</w:t>
      </w:r>
      <w:r w:rsidR="00F4321D" w:rsidRPr="00D576BF">
        <w:rPr>
          <w:rFonts w:hint="eastAsia"/>
        </w:rPr>
        <w:t>卡片命令</w:t>
      </w:r>
      <w:r w:rsidR="00F4321D">
        <w:rPr>
          <w:rFonts w:hint="eastAsia"/>
        </w:rPr>
        <w:t>，指纹命令，液晶显示命令，其中液晶显示命令如果用户需要</w:t>
      </w:r>
      <w:r w:rsidR="00800657">
        <w:rPr>
          <w:rFonts w:hint="eastAsia"/>
        </w:rPr>
        <w:t>自行设置</w:t>
      </w:r>
      <w:r w:rsidR="00F4321D">
        <w:rPr>
          <w:rFonts w:hint="eastAsia"/>
        </w:rPr>
        <w:t>则下发，否则可以不下发。</w:t>
      </w:r>
      <w:r w:rsidR="007515EC">
        <w:rPr>
          <w:rFonts w:hint="eastAsia"/>
        </w:rPr>
        <w:t>指纹和R</w:t>
      </w:r>
      <w:r w:rsidR="007515EC">
        <w:t>FID</w:t>
      </w:r>
      <w:r w:rsidR="007515EC">
        <w:rPr>
          <w:rFonts w:hint="eastAsia"/>
        </w:rPr>
        <w:t>卡片命令必须下发</w:t>
      </w:r>
    </w:p>
    <w:p w14:paraId="69E61195" w14:textId="191F7CCE" w:rsidR="00775BD6" w:rsidRPr="004D7048" w:rsidRDefault="007515EC" w:rsidP="007515EC">
      <w:pPr>
        <w:pStyle w:val="a7"/>
        <w:numPr>
          <w:ilvl w:val="0"/>
          <w:numId w:val="10"/>
        </w:numPr>
        <w:ind w:firstLineChars="0"/>
        <w:rPr>
          <w:color w:val="FF0000"/>
          <w:sz w:val="24"/>
        </w:rPr>
      </w:pPr>
      <w:r w:rsidRPr="004D7048">
        <w:rPr>
          <w:rFonts w:hint="eastAsia"/>
          <w:color w:val="FF0000"/>
          <w:sz w:val="24"/>
        </w:rPr>
        <w:t>对于下发R</w:t>
      </w:r>
      <w:r w:rsidRPr="004D7048">
        <w:rPr>
          <w:color w:val="FF0000"/>
          <w:sz w:val="24"/>
        </w:rPr>
        <w:t>FID</w:t>
      </w:r>
      <w:r w:rsidRPr="004D7048">
        <w:rPr>
          <w:rFonts w:hint="eastAsia"/>
          <w:color w:val="FF0000"/>
          <w:sz w:val="24"/>
        </w:rPr>
        <w:t>卡片命令的特别说明</w:t>
      </w:r>
      <w:r w:rsidR="00A608D4" w:rsidRPr="004D7048">
        <w:rPr>
          <w:rFonts w:hint="eastAsia"/>
          <w:color w:val="FF0000"/>
          <w:sz w:val="24"/>
        </w:rPr>
        <w:t>：</w:t>
      </w:r>
    </w:p>
    <w:p w14:paraId="2A8CD318" w14:textId="0FE0949D" w:rsidR="00A608D4" w:rsidRPr="004D7048" w:rsidRDefault="00A608D4" w:rsidP="004D7048">
      <w:pPr>
        <w:pStyle w:val="a7"/>
        <w:numPr>
          <w:ilvl w:val="0"/>
          <w:numId w:val="12"/>
        </w:numPr>
        <w:ind w:firstLineChars="0"/>
        <w:rPr>
          <w:sz w:val="24"/>
        </w:rPr>
      </w:pPr>
      <w:r w:rsidRPr="004D7048">
        <w:rPr>
          <w:rFonts w:hint="eastAsia"/>
          <w:sz w:val="24"/>
        </w:rPr>
        <w:t>偏移量说明：由于载体数量巨大，</w:t>
      </w:r>
      <w:r w:rsidRPr="004D7048">
        <w:rPr>
          <w:sz w:val="24"/>
        </w:rPr>
        <w:t>RFID</w:t>
      </w:r>
      <w:r w:rsidRPr="004D7048">
        <w:rPr>
          <w:rFonts w:hint="eastAsia"/>
          <w:sz w:val="24"/>
        </w:rPr>
        <w:t>的卡片编号数值同样很大，有限个数的字节无法</w:t>
      </w:r>
      <w:r w:rsidR="00D436BC" w:rsidRPr="004D7048">
        <w:rPr>
          <w:rFonts w:hint="eastAsia"/>
          <w:sz w:val="24"/>
        </w:rPr>
        <w:t>表示</w:t>
      </w:r>
      <w:r w:rsidRPr="004D7048">
        <w:rPr>
          <w:rFonts w:hint="eastAsia"/>
          <w:sz w:val="24"/>
        </w:rPr>
        <w:t xml:space="preserve">很大的数值，所以通过 </w:t>
      </w:r>
      <w:r w:rsidRPr="004D7048">
        <w:rPr>
          <w:sz w:val="24"/>
        </w:rPr>
        <w:t>RFID</w:t>
      </w:r>
      <w:r w:rsidRPr="004D7048">
        <w:rPr>
          <w:rFonts w:hint="eastAsia"/>
          <w:sz w:val="24"/>
        </w:rPr>
        <w:t>号减去偏移量获得一个较小值，来表示较大</w:t>
      </w:r>
      <w:r w:rsidR="004D7048">
        <w:rPr>
          <w:rFonts w:hint="eastAsia"/>
          <w:sz w:val="24"/>
        </w:rPr>
        <w:t xml:space="preserve"> </w:t>
      </w:r>
      <w:r w:rsidR="004D7048">
        <w:rPr>
          <w:sz w:val="24"/>
        </w:rPr>
        <w:t xml:space="preserve">  </w:t>
      </w:r>
      <w:r w:rsidRPr="004D7048">
        <w:rPr>
          <w:rFonts w:hint="eastAsia"/>
          <w:sz w:val="24"/>
        </w:rPr>
        <w:t>编号的R</w:t>
      </w:r>
      <w:r w:rsidRPr="004D7048">
        <w:rPr>
          <w:sz w:val="24"/>
        </w:rPr>
        <w:t>FID</w:t>
      </w:r>
      <w:r w:rsidRPr="004D7048">
        <w:rPr>
          <w:rFonts w:hint="eastAsia"/>
          <w:sz w:val="24"/>
        </w:rPr>
        <w:t>卡片</w:t>
      </w:r>
      <w:r w:rsidR="004D7048">
        <w:rPr>
          <w:rFonts w:hint="eastAsia"/>
          <w:sz w:val="24"/>
        </w:rPr>
        <w:t>，</w:t>
      </w:r>
      <w:r w:rsidR="00D436BC" w:rsidRPr="004D7048">
        <w:rPr>
          <w:rFonts w:hint="eastAsia"/>
          <w:sz w:val="24"/>
        </w:rPr>
        <w:t>且此较小值</w:t>
      </w:r>
      <w:r w:rsidR="00DD2211" w:rsidRPr="004D7048">
        <w:rPr>
          <w:rFonts w:hint="eastAsia"/>
          <w:sz w:val="24"/>
        </w:rPr>
        <w:t>需要小于等于于</w:t>
      </w:r>
      <w:r w:rsidR="00D436BC" w:rsidRPr="004D7048">
        <w:rPr>
          <w:rFonts w:hint="eastAsia"/>
          <w:sz w:val="24"/>
        </w:rPr>
        <w:t>1</w:t>
      </w:r>
      <w:r w:rsidR="00D436BC" w:rsidRPr="004D7048">
        <w:rPr>
          <w:sz w:val="24"/>
        </w:rPr>
        <w:t>99</w:t>
      </w:r>
      <w:r w:rsidR="00DD2211" w:rsidRPr="004D7048">
        <w:rPr>
          <w:rFonts w:hint="eastAsia"/>
          <w:sz w:val="24"/>
        </w:rPr>
        <w:t xml:space="preserve">且大于等于 </w:t>
      </w:r>
      <w:r w:rsidR="00DD2211" w:rsidRPr="004D7048">
        <w:rPr>
          <w:sz w:val="24"/>
        </w:rPr>
        <w:t>0</w:t>
      </w:r>
      <w:r w:rsidR="00DD2211" w:rsidRPr="004D7048">
        <w:rPr>
          <w:rFonts w:hint="eastAsia"/>
          <w:sz w:val="24"/>
        </w:rPr>
        <w:t>，即配置的卡片号值均要大于等于偏移量值。</w:t>
      </w:r>
      <w:r w:rsidR="00FE1332" w:rsidRPr="004D7048">
        <w:rPr>
          <w:rFonts w:hint="eastAsia"/>
          <w:sz w:val="24"/>
        </w:rPr>
        <w:t>且此偏移量的范围是0-</w:t>
      </w:r>
      <w:r w:rsidR="00FE1332" w:rsidRPr="004D7048">
        <w:rPr>
          <w:sz w:val="24"/>
        </w:rPr>
        <w:t>65329</w:t>
      </w:r>
    </w:p>
    <w:p w14:paraId="10F732F0" w14:textId="4CE69DF8" w:rsidR="00D576BF" w:rsidRPr="004D7048" w:rsidRDefault="00D436BC" w:rsidP="00BE7DE7">
      <w:pPr>
        <w:ind w:left="945"/>
        <w:rPr>
          <w:sz w:val="24"/>
        </w:rPr>
      </w:pPr>
      <w:r w:rsidRPr="004D7048">
        <w:rPr>
          <w:rFonts w:hint="eastAsia"/>
          <w:sz w:val="24"/>
        </w:rPr>
        <w:t>（b）偏移量带来的问题：</w:t>
      </w:r>
      <w:r w:rsidR="00D576BF" w:rsidRPr="004D7048">
        <w:rPr>
          <w:rFonts w:hint="eastAsia"/>
          <w:sz w:val="24"/>
        </w:rPr>
        <w:t>增加载体和编辑载体</w:t>
      </w:r>
    </w:p>
    <w:p w14:paraId="76B202DB" w14:textId="7E062EBB" w:rsidR="00E176B0" w:rsidRPr="004D7048" w:rsidRDefault="00E176B0" w:rsidP="00BD7466">
      <w:pPr>
        <w:ind w:leftChars="1650" w:left="3465" w:firstLine="315"/>
        <w:rPr>
          <w:sz w:val="24"/>
        </w:rPr>
      </w:pPr>
      <w:r w:rsidRPr="004D7048">
        <w:rPr>
          <w:rFonts w:hint="eastAsia"/>
          <w:sz w:val="24"/>
        </w:rPr>
        <w:t>i</w:t>
      </w:r>
      <w:r w:rsidRPr="004D7048">
        <w:rPr>
          <w:sz w:val="24"/>
        </w:rPr>
        <w:t>:</w:t>
      </w:r>
      <w:r w:rsidR="001724F0" w:rsidRPr="004D7048">
        <w:rPr>
          <w:rFonts w:hint="eastAsia"/>
          <w:sz w:val="24"/>
        </w:rPr>
        <w:t>检测</w:t>
      </w:r>
      <w:r w:rsidR="0035126F">
        <w:rPr>
          <w:rFonts w:hint="eastAsia"/>
          <w:sz w:val="24"/>
        </w:rPr>
        <w:t>每个</w:t>
      </w:r>
      <w:r w:rsidRPr="004D7048">
        <w:rPr>
          <w:rFonts w:hint="eastAsia"/>
          <w:sz w:val="24"/>
        </w:rPr>
        <w:t>R</w:t>
      </w:r>
      <w:r w:rsidRPr="004D7048">
        <w:rPr>
          <w:sz w:val="24"/>
        </w:rPr>
        <w:t>FID</w:t>
      </w:r>
      <w:r w:rsidRPr="004D7048">
        <w:rPr>
          <w:rFonts w:hint="eastAsia"/>
          <w:sz w:val="24"/>
        </w:rPr>
        <w:t>卡片号最大值是否大于6</w:t>
      </w:r>
      <w:r w:rsidRPr="004D7048">
        <w:rPr>
          <w:sz w:val="24"/>
        </w:rPr>
        <w:t>5329</w:t>
      </w:r>
      <w:r w:rsidRPr="004D7048">
        <w:rPr>
          <w:rFonts w:hint="eastAsia"/>
          <w:sz w:val="24"/>
        </w:rPr>
        <w:t>+</w:t>
      </w:r>
      <w:r w:rsidR="00015BC5">
        <w:rPr>
          <w:sz w:val="24"/>
        </w:rPr>
        <w:t>199</w:t>
      </w:r>
      <w:r w:rsidRPr="004D7048">
        <w:rPr>
          <w:rFonts w:hint="eastAsia"/>
          <w:sz w:val="24"/>
        </w:rPr>
        <w:t>，是则无法配置</w:t>
      </w:r>
    </w:p>
    <w:p w14:paraId="63408784" w14:textId="46C7A239" w:rsidR="00E176B0" w:rsidRPr="004D7048" w:rsidRDefault="00E176B0" w:rsidP="00BD7466">
      <w:pPr>
        <w:ind w:leftChars="1800" w:left="3780"/>
        <w:rPr>
          <w:sz w:val="24"/>
        </w:rPr>
      </w:pPr>
      <w:r w:rsidRPr="004D7048">
        <w:rPr>
          <w:sz w:val="24"/>
        </w:rPr>
        <w:t>ii:</w:t>
      </w:r>
      <w:r w:rsidRPr="004D7048">
        <w:rPr>
          <w:rFonts w:hint="eastAsia"/>
          <w:sz w:val="24"/>
        </w:rPr>
        <w:t>检测</w:t>
      </w:r>
      <w:r w:rsidR="001724F0" w:rsidRPr="004D7048">
        <w:rPr>
          <w:rFonts w:hint="eastAsia"/>
          <w:sz w:val="24"/>
        </w:rPr>
        <w:t>其输入的R</w:t>
      </w:r>
      <w:r w:rsidR="001724F0" w:rsidRPr="004D7048">
        <w:rPr>
          <w:sz w:val="24"/>
        </w:rPr>
        <w:t>FID</w:t>
      </w:r>
      <w:r w:rsidR="001724F0" w:rsidRPr="004D7048">
        <w:rPr>
          <w:rFonts w:hint="eastAsia"/>
          <w:sz w:val="24"/>
        </w:rPr>
        <w:t>卡片号中最大值和最小值的差如果大于1</w:t>
      </w:r>
      <w:r w:rsidR="001724F0" w:rsidRPr="004D7048">
        <w:rPr>
          <w:sz w:val="24"/>
        </w:rPr>
        <w:t>99</w:t>
      </w:r>
      <w:r w:rsidR="001724F0" w:rsidRPr="004D7048">
        <w:rPr>
          <w:rFonts w:hint="eastAsia"/>
          <w:sz w:val="24"/>
        </w:rPr>
        <w:t>则无法配置，</w:t>
      </w:r>
    </w:p>
    <w:p w14:paraId="362A1A87" w14:textId="5EAEAF25" w:rsidR="00E176B0" w:rsidRPr="004D7048" w:rsidRDefault="00E176B0" w:rsidP="00BD7466">
      <w:pPr>
        <w:ind w:leftChars="1800" w:left="3780"/>
        <w:rPr>
          <w:sz w:val="24"/>
        </w:rPr>
      </w:pPr>
      <w:r w:rsidRPr="004D7048">
        <w:rPr>
          <w:rFonts w:hint="eastAsia"/>
          <w:sz w:val="24"/>
        </w:rPr>
        <w:t>i</w:t>
      </w:r>
      <w:r w:rsidRPr="004D7048">
        <w:rPr>
          <w:sz w:val="24"/>
        </w:rPr>
        <w:t>ii:</w:t>
      </w:r>
      <w:r w:rsidR="00344EE6" w:rsidRPr="004D7048">
        <w:rPr>
          <w:rFonts w:hint="eastAsia"/>
          <w:sz w:val="24"/>
        </w:rPr>
        <w:t>判断该柜门中是否存在载体</w:t>
      </w:r>
      <w:r w:rsidR="00DD2211" w:rsidRPr="004D7048">
        <w:rPr>
          <w:rFonts w:hint="eastAsia"/>
          <w:sz w:val="24"/>
        </w:rPr>
        <w:t>，如果有则需要判断已存在载体和新入柜载体所有的R</w:t>
      </w:r>
      <w:r w:rsidR="00DD2211" w:rsidRPr="004D7048">
        <w:rPr>
          <w:sz w:val="24"/>
        </w:rPr>
        <w:t>FID</w:t>
      </w:r>
      <w:r w:rsidR="00DD2211" w:rsidRPr="004D7048">
        <w:rPr>
          <w:rFonts w:hint="eastAsia"/>
          <w:sz w:val="24"/>
        </w:rPr>
        <w:t>卡片号中，最大值-最小值必须小于等于1</w:t>
      </w:r>
      <w:r w:rsidR="00DD2211" w:rsidRPr="004D7048">
        <w:rPr>
          <w:sz w:val="24"/>
        </w:rPr>
        <w:t>99</w:t>
      </w:r>
      <w:r w:rsidR="00DD2211" w:rsidRPr="004D7048">
        <w:rPr>
          <w:rFonts w:hint="eastAsia"/>
          <w:sz w:val="24"/>
        </w:rPr>
        <w:t>且大于等于0</w:t>
      </w:r>
      <w:r w:rsidR="00FE1332" w:rsidRPr="004D7048">
        <w:rPr>
          <w:rFonts w:hint="eastAsia"/>
          <w:sz w:val="24"/>
        </w:rPr>
        <w:t>，如果符合则可以入柜并将</w:t>
      </w:r>
      <w:r w:rsidRPr="004D7048">
        <w:rPr>
          <w:rFonts w:hint="eastAsia"/>
          <w:sz w:val="24"/>
        </w:rPr>
        <w:t>该柜门</w:t>
      </w:r>
      <w:r w:rsidR="00FE1332" w:rsidRPr="004D7048">
        <w:rPr>
          <w:rFonts w:hint="eastAsia"/>
          <w:sz w:val="24"/>
        </w:rPr>
        <w:t>偏移量设置为最小的R</w:t>
      </w:r>
      <w:r w:rsidR="00FE1332" w:rsidRPr="004D7048">
        <w:rPr>
          <w:sz w:val="24"/>
        </w:rPr>
        <w:t>FID</w:t>
      </w:r>
      <w:r w:rsidR="00FE1332" w:rsidRPr="004D7048">
        <w:rPr>
          <w:rFonts w:hint="eastAsia"/>
          <w:sz w:val="24"/>
        </w:rPr>
        <w:t>卡号</w:t>
      </w:r>
      <w:r w:rsidR="00F426E2">
        <w:rPr>
          <w:rFonts w:hint="eastAsia"/>
          <w:sz w:val="24"/>
        </w:rPr>
        <w:t>的值</w:t>
      </w:r>
      <w:r w:rsidR="00FE1332" w:rsidRPr="004D7048">
        <w:rPr>
          <w:rFonts w:hint="eastAsia"/>
          <w:sz w:val="24"/>
        </w:rPr>
        <w:t>，如果不符合不能入柜。</w:t>
      </w:r>
    </w:p>
    <w:p w14:paraId="4D7CCBBB" w14:textId="7EA42DF0" w:rsidR="00D436BC" w:rsidRPr="004D7048" w:rsidRDefault="00E176B0" w:rsidP="00BD7466">
      <w:pPr>
        <w:ind w:leftChars="1800" w:left="3780"/>
        <w:rPr>
          <w:sz w:val="24"/>
        </w:rPr>
      </w:pPr>
      <w:proofErr w:type="spellStart"/>
      <w:r w:rsidRPr="004D7048">
        <w:rPr>
          <w:sz w:val="24"/>
        </w:rPr>
        <w:t>iiii</w:t>
      </w:r>
      <w:proofErr w:type="spellEnd"/>
      <w:r w:rsidRPr="004D7048">
        <w:rPr>
          <w:sz w:val="24"/>
        </w:rPr>
        <w:t>:</w:t>
      </w:r>
      <w:r w:rsidR="00FE1332" w:rsidRPr="004D7048">
        <w:rPr>
          <w:rFonts w:hint="eastAsia"/>
          <w:sz w:val="24"/>
        </w:rPr>
        <w:t>如果</w:t>
      </w:r>
      <w:r w:rsidR="004B3F9F">
        <w:rPr>
          <w:rFonts w:hint="eastAsia"/>
          <w:sz w:val="24"/>
        </w:rPr>
        <w:t>目标柜门</w:t>
      </w:r>
      <w:r w:rsidR="00FE1332" w:rsidRPr="004D7048">
        <w:rPr>
          <w:rFonts w:hint="eastAsia"/>
          <w:sz w:val="24"/>
        </w:rPr>
        <w:t>不存在载体，直接将偏移量设置为</w:t>
      </w:r>
      <w:r w:rsidRPr="004D7048">
        <w:rPr>
          <w:rFonts w:hint="eastAsia"/>
          <w:sz w:val="24"/>
        </w:rPr>
        <w:t>将要入柜</w:t>
      </w:r>
      <w:r w:rsidR="00FE1332" w:rsidRPr="004D7048">
        <w:rPr>
          <w:rFonts w:hint="eastAsia"/>
          <w:sz w:val="24"/>
        </w:rPr>
        <w:t>载体最小R</w:t>
      </w:r>
      <w:r w:rsidR="00FE1332" w:rsidRPr="004D7048">
        <w:rPr>
          <w:sz w:val="24"/>
        </w:rPr>
        <w:t>FID</w:t>
      </w:r>
      <w:r w:rsidR="00FE1332" w:rsidRPr="004D7048">
        <w:rPr>
          <w:rFonts w:hint="eastAsia"/>
          <w:sz w:val="24"/>
        </w:rPr>
        <w:t>卡片号</w:t>
      </w:r>
      <w:r w:rsidRPr="004D7048">
        <w:rPr>
          <w:rFonts w:hint="eastAsia"/>
          <w:sz w:val="24"/>
        </w:rPr>
        <w:t>,并配置卡片。</w:t>
      </w:r>
    </w:p>
    <w:p w14:paraId="3D2E6BA3" w14:textId="77777777" w:rsidR="00E176B0" w:rsidRDefault="00E176B0" w:rsidP="00E176B0">
      <w:pPr>
        <w:ind w:left="3360"/>
      </w:pPr>
    </w:p>
    <w:p w14:paraId="0E8C8E05" w14:textId="311114AC" w:rsidR="0034356F" w:rsidRDefault="00D576BF" w:rsidP="0034356F">
      <w:pPr>
        <w:pStyle w:val="2"/>
      </w:pPr>
      <w:r>
        <w:rPr>
          <w:rFonts w:hint="eastAsia"/>
        </w:rPr>
        <w:t>4</w:t>
      </w:r>
      <w:r>
        <w:t>.</w:t>
      </w:r>
      <w:r w:rsidR="0034356F">
        <w:rPr>
          <w:rFonts w:hint="eastAsia"/>
        </w:rPr>
        <w:t>时间下拉框需要默认值：查询菜单默认起始时间为当前系统时间，终止时间为9</w:t>
      </w:r>
      <w:r w:rsidR="0034356F">
        <w:t>0</w:t>
      </w:r>
      <w:r w:rsidR="0034356F">
        <w:rPr>
          <w:rFonts w:hint="eastAsia"/>
        </w:rPr>
        <w:t>天后。授权菜单默认起始时间为当前系统时间，终止时间为七天。授权菜单编辑菜单的时间显示不做修改</w:t>
      </w:r>
    </w:p>
    <w:p w14:paraId="7752CDEB" w14:textId="7B812430" w:rsidR="0034356F" w:rsidRDefault="0034356F" w:rsidP="0034356F">
      <w:pPr>
        <w:pStyle w:val="2"/>
      </w:pPr>
      <w:r>
        <w:rPr>
          <w:rFonts w:hint="eastAsia"/>
        </w:rPr>
        <w:t>5</w:t>
      </w:r>
      <w:r>
        <w:t>.</w:t>
      </w:r>
      <w:r>
        <w:rPr>
          <w:rFonts w:hint="eastAsia"/>
        </w:rPr>
        <w:t>各种显示的字段从新排序，不重要的字段取消显示。</w:t>
      </w:r>
      <w:r w:rsidR="00124F67">
        <w:rPr>
          <w:rFonts w:hint="eastAsia"/>
        </w:rPr>
        <w:t>（具体字段顺序和取舍待定）</w:t>
      </w:r>
    </w:p>
    <w:p w14:paraId="390D590E" w14:textId="5EE5D86E" w:rsidR="0034356F" w:rsidRDefault="0034356F" w:rsidP="0034356F">
      <w:pPr>
        <w:pStyle w:val="2"/>
      </w:pPr>
      <w:r>
        <w:rPr>
          <w:rFonts w:hint="eastAsia"/>
        </w:rPr>
        <w:t>6</w:t>
      </w:r>
      <w:r>
        <w:t>.</w:t>
      </w:r>
      <w:r>
        <w:rPr>
          <w:rFonts w:hint="eastAsia"/>
        </w:rPr>
        <w:t>添加载体时，柜体号，柜门号，</w:t>
      </w:r>
      <w:proofErr w:type="spellStart"/>
      <w:r>
        <w:rPr>
          <w:rFonts w:hint="eastAsia"/>
        </w:rPr>
        <w:t>rfid</w:t>
      </w:r>
      <w:proofErr w:type="spellEnd"/>
      <w:r>
        <w:rPr>
          <w:rFonts w:hint="eastAsia"/>
        </w:rPr>
        <w:t>要提供默认值。当此人有多个柜门时，显示此人所有柜门按照</w:t>
      </w:r>
      <w:proofErr w:type="spellStart"/>
      <w:r>
        <w:rPr>
          <w:rFonts w:hint="eastAsia"/>
        </w:rPr>
        <w:t>cabinet_</w:t>
      </w:r>
      <w:r>
        <w:t>number</w:t>
      </w:r>
      <w:proofErr w:type="spellEnd"/>
      <w:r>
        <w:rPr>
          <w:rFonts w:hint="eastAsia"/>
        </w:rPr>
        <w:t>，</w:t>
      </w:r>
      <w:proofErr w:type="spellStart"/>
      <w:r>
        <w:rPr>
          <w:rFonts w:hint="eastAsia"/>
        </w:rPr>
        <w:t>lattice_</w:t>
      </w:r>
      <w:r>
        <w:t>number</w:t>
      </w:r>
      <w:proofErr w:type="spellEnd"/>
      <w:r>
        <w:rPr>
          <w:rFonts w:hint="eastAsia"/>
        </w:rPr>
        <w:t>，</w:t>
      </w:r>
      <w:proofErr w:type="spellStart"/>
      <w:r>
        <w:rPr>
          <w:rFonts w:hint="eastAsia"/>
        </w:rPr>
        <w:t>rfid</w:t>
      </w:r>
      <w:proofErr w:type="spellEnd"/>
      <w:r>
        <w:rPr>
          <w:rFonts w:hint="eastAsia"/>
        </w:rPr>
        <w:t>依次排序的第一个。</w:t>
      </w:r>
    </w:p>
    <w:p w14:paraId="32ACEFD2" w14:textId="2D566382" w:rsidR="00124F67" w:rsidRPr="00124F67" w:rsidRDefault="00124F67" w:rsidP="00124F67">
      <w:pPr>
        <w:pStyle w:val="2"/>
      </w:pPr>
      <w:r>
        <w:rPr>
          <w:rFonts w:hint="eastAsia"/>
        </w:rPr>
        <w:t>7</w:t>
      </w:r>
      <w:r>
        <w:t>.</w:t>
      </w:r>
      <w:r>
        <w:rPr>
          <w:rFonts w:hint="eastAsia"/>
        </w:rPr>
        <w:t>非法外出</w:t>
      </w:r>
      <w:r w:rsidR="00434EDE">
        <w:rPr>
          <w:rFonts w:hint="eastAsia"/>
        </w:rPr>
        <w:t>网页端</w:t>
      </w:r>
      <w:r>
        <w:rPr>
          <w:rFonts w:hint="eastAsia"/>
        </w:rPr>
        <w:t>报警：</w:t>
      </w:r>
      <w:r w:rsidR="00434EDE">
        <w:rPr>
          <w:rFonts w:hint="eastAsia"/>
        </w:rPr>
        <w:t>提示音可否</w:t>
      </w:r>
      <w:r w:rsidR="006C6986">
        <w:rPr>
          <w:rFonts w:hint="eastAsia"/>
        </w:rPr>
        <w:t>是</w:t>
      </w:r>
      <w:r w:rsidR="00434EDE">
        <w:rPr>
          <w:rFonts w:hint="eastAsia"/>
        </w:rPr>
        <w:t>我们想要提示的语句</w:t>
      </w:r>
      <w:r w:rsidR="006C6986">
        <w:rPr>
          <w:rFonts w:hint="eastAsia"/>
        </w:rPr>
        <w:t>比如</w:t>
      </w:r>
      <w:r w:rsidR="006C6986">
        <w:t>”</w:t>
      </w:r>
      <w:r w:rsidR="006C6986">
        <w:rPr>
          <w:rFonts w:hint="eastAsia"/>
        </w:rPr>
        <w:t>管理人为某某，编号为某某的载体非法外出</w:t>
      </w:r>
      <w:r w:rsidR="006C6986">
        <w:t>”</w:t>
      </w:r>
      <w:r w:rsidR="006C6986">
        <w:rPr>
          <w:rFonts w:hint="eastAsia"/>
        </w:rPr>
        <w:t>。</w:t>
      </w:r>
    </w:p>
    <w:p w14:paraId="6980D8EE" w14:textId="05595277" w:rsidR="0034356F" w:rsidRDefault="009C6C67" w:rsidP="0034356F">
      <w:pPr>
        <w:pStyle w:val="2"/>
      </w:pPr>
      <w:r>
        <w:t>8</w:t>
      </w:r>
      <w:r w:rsidR="0034356F">
        <w:t>.</w:t>
      </w:r>
      <w:r w:rsidR="0034356F">
        <w:rPr>
          <w:rFonts w:hint="eastAsia"/>
        </w:rPr>
        <w:t>提供软件使用说明。</w:t>
      </w:r>
    </w:p>
    <w:p w14:paraId="4EBD6344" w14:textId="6098CD6D" w:rsidR="00084E3C" w:rsidRPr="00084E3C" w:rsidRDefault="00084E3C" w:rsidP="00084E3C">
      <w:pPr>
        <w:pStyle w:val="2"/>
      </w:pPr>
      <w:r>
        <w:rPr>
          <w:rFonts w:hint="eastAsia"/>
        </w:rPr>
        <w:t>9</w:t>
      </w:r>
      <w:r>
        <w:t>.</w:t>
      </w:r>
      <w:r>
        <w:rPr>
          <w:rFonts w:hint="eastAsia"/>
        </w:rPr>
        <w:t>授权</w:t>
      </w:r>
      <w:r w:rsidR="00E825D1">
        <w:rPr>
          <w:rFonts w:hint="eastAsia"/>
        </w:rPr>
        <w:t>功能在主页面提供入口。</w:t>
      </w:r>
      <w:r w:rsidR="000D381F">
        <w:rPr>
          <w:rFonts w:hint="eastAsia"/>
        </w:rPr>
        <w:t>返回首页和退出登录</w:t>
      </w:r>
      <w:r w:rsidR="00780512">
        <w:rPr>
          <w:rFonts w:hint="eastAsia"/>
        </w:rPr>
        <w:t>按钮</w:t>
      </w:r>
      <w:bookmarkStart w:id="0" w:name="_GoBack"/>
      <w:bookmarkEnd w:id="0"/>
      <w:r w:rsidR="000D381F">
        <w:rPr>
          <w:rFonts w:hint="eastAsia"/>
        </w:rPr>
        <w:t>是否也可以设计到主页面。</w:t>
      </w:r>
    </w:p>
    <w:p w14:paraId="391BD5A7" w14:textId="2420473A" w:rsidR="009C6C67" w:rsidRPr="009C6C67" w:rsidRDefault="00084E3C" w:rsidP="009C6C67">
      <w:pPr>
        <w:pStyle w:val="2"/>
      </w:pPr>
      <w:r>
        <w:t>10</w:t>
      </w:r>
      <w:r w:rsidR="009C6C67">
        <w:t>.</w:t>
      </w:r>
      <w:r w:rsidR="009C6C67">
        <w:rPr>
          <w:rFonts w:hint="eastAsia"/>
        </w:rPr>
        <w:t>是否可以提供E</w:t>
      </w:r>
      <w:r w:rsidR="009C6C67">
        <w:t>XCEL</w:t>
      </w:r>
      <w:r w:rsidR="009C6C67">
        <w:rPr>
          <w:rFonts w:hint="eastAsia"/>
        </w:rPr>
        <w:t>直接导入数据功能。</w:t>
      </w:r>
    </w:p>
    <w:p w14:paraId="4D0E4743" w14:textId="77777777" w:rsidR="00E176B0" w:rsidRPr="00035D1D" w:rsidRDefault="00E176B0" w:rsidP="00BE7DE7">
      <w:pPr>
        <w:ind w:left="945"/>
      </w:pPr>
    </w:p>
    <w:sectPr w:rsidR="00E176B0" w:rsidRPr="00035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60C59" w14:textId="77777777" w:rsidR="00087FD4" w:rsidRDefault="00087FD4" w:rsidP="00D94C85">
      <w:r>
        <w:separator/>
      </w:r>
    </w:p>
  </w:endnote>
  <w:endnote w:type="continuationSeparator" w:id="0">
    <w:p w14:paraId="172FC736" w14:textId="77777777" w:rsidR="00087FD4" w:rsidRDefault="00087FD4" w:rsidP="00D94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071B5" w14:textId="77777777" w:rsidR="00087FD4" w:rsidRDefault="00087FD4" w:rsidP="00D94C85">
      <w:r>
        <w:separator/>
      </w:r>
    </w:p>
  </w:footnote>
  <w:footnote w:type="continuationSeparator" w:id="0">
    <w:p w14:paraId="34CED13D" w14:textId="77777777" w:rsidR="00087FD4" w:rsidRDefault="00087FD4" w:rsidP="00D94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24447"/>
    <w:multiLevelType w:val="hybridMultilevel"/>
    <w:tmpl w:val="24542C0C"/>
    <w:lvl w:ilvl="0" w:tplc="04090001">
      <w:start w:val="1"/>
      <w:numFmt w:val="bullet"/>
      <w:lvlText w:val=""/>
      <w:lvlJc w:val="left"/>
      <w:pPr>
        <w:ind w:left="-879" w:hanging="420"/>
      </w:pPr>
      <w:rPr>
        <w:rFonts w:ascii="Wingdings" w:hAnsi="Wingdings" w:hint="default"/>
      </w:rPr>
    </w:lvl>
    <w:lvl w:ilvl="1" w:tplc="04090003" w:tentative="1">
      <w:start w:val="1"/>
      <w:numFmt w:val="bullet"/>
      <w:lvlText w:val=""/>
      <w:lvlJc w:val="left"/>
      <w:pPr>
        <w:ind w:left="-459" w:hanging="420"/>
      </w:pPr>
      <w:rPr>
        <w:rFonts w:ascii="Wingdings" w:hAnsi="Wingdings" w:hint="default"/>
      </w:rPr>
    </w:lvl>
    <w:lvl w:ilvl="2" w:tplc="04090005" w:tentative="1">
      <w:start w:val="1"/>
      <w:numFmt w:val="bullet"/>
      <w:lvlText w:val=""/>
      <w:lvlJc w:val="left"/>
      <w:pPr>
        <w:ind w:left="-39" w:hanging="420"/>
      </w:pPr>
      <w:rPr>
        <w:rFonts w:ascii="Wingdings" w:hAnsi="Wingdings" w:hint="default"/>
      </w:rPr>
    </w:lvl>
    <w:lvl w:ilvl="3" w:tplc="04090001" w:tentative="1">
      <w:start w:val="1"/>
      <w:numFmt w:val="bullet"/>
      <w:lvlText w:val=""/>
      <w:lvlJc w:val="left"/>
      <w:pPr>
        <w:ind w:left="381" w:hanging="420"/>
      </w:pPr>
      <w:rPr>
        <w:rFonts w:ascii="Wingdings" w:hAnsi="Wingdings" w:hint="default"/>
      </w:rPr>
    </w:lvl>
    <w:lvl w:ilvl="4" w:tplc="04090003" w:tentative="1">
      <w:start w:val="1"/>
      <w:numFmt w:val="bullet"/>
      <w:lvlText w:val=""/>
      <w:lvlJc w:val="left"/>
      <w:pPr>
        <w:ind w:left="801" w:hanging="420"/>
      </w:pPr>
      <w:rPr>
        <w:rFonts w:ascii="Wingdings" w:hAnsi="Wingdings" w:hint="default"/>
      </w:rPr>
    </w:lvl>
    <w:lvl w:ilvl="5" w:tplc="04090005" w:tentative="1">
      <w:start w:val="1"/>
      <w:numFmt w:val="bullet"/>
      <w:lvlText w:val=""/>
      <w:lvlJc w:val="left"/>
      <w:pPr>
        <w:ind w:left="1221" w:hanging="420"/>
      </w:pPr>
      <w:rPr>
        <w:rFonts w:ascii="Wingdings" w:hAnsi="Wingdings" w:hint="default"/>
      </w:rPr>
    </w:lvl>
    <w:lvl w:ilvl="6" w:tplc="04090001" w:tentative="1">
      <w:start w:val="1"/>
      <w:numFmt w:val="bullet"/>
      <w:lvlText w:val=""/>
      <w:lvlJc w:val="left"/>
      <w:pPr>
        <w:ind w:left="1641" w:hanging="420"/>
      </w:pPr>
      <w:rPr>
        <w:rFonts w:ascii="Wingdings" w:hAnsi="Wingdings" w:hint="default"/>
      </w:rPr>
    </w:lvl>
    <w:lvl w:ilvl="7" w:tplc="04090003" w:tentative="1">
      <w:start w:val="1"/>
      <w:numFmt w:val="bullet"/>
      <w:lvlText w:val=""/>
      <w:lvlJc w:val="left"/>
      <w:pPr>
        <w:ind w:left="2061" w:hanging="420"/>
      </w:pPr>
      <w:rPr>
        <w:rFonts w:ascii="Wingdings" w:hAnsi="Wingdings" w:hint="default"/>
      </w:rPr>
    </w:lvl>
    <w:lvl w:ilvl="8" w:tplc="04090005" w:tentative="1">
      <w:start w:val="1"/>
      <w:numFmt w:val="bullet"/>
      <w:lvlText w:val=""/>
      <w:lvlJc w:val="left"/>
      <w:pPr>
        <w:ind w:left="2481" w:hanging="420"/>
      </w:pPr>
      <w:rPr>
        <w:rFonts w:ascii="Wingdings" w:hAnsi="Wingdings" w:hint="default"/>
      </w:rPr>
    </w:lvl>
  </w:abstractNum>
  <w:abstractNum w:abstractNumId="1" w15:restartNumberingAfterBreak="0">
    <w:nsid w:val="14663FD7"/>
    <w:multiLevelType w:val="hybridMultilevel"/>
    <w:tmpl w:val="7E7A84EA"/>
    <w:lvl w:ilvl="0" w:tplc="03A8A22A">
      <w:start w:val="1"/>
      <w:numFmt w:val="decimal"/>
      <w:lvlText w:val="（%1）"/>
      <w:lvlJc w:val="left"/>
      <w:pPr>
        <w:ind w:left="1003"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836A38"/>
    <w:multiLevelType w:val="hybridMultilevel"/>
    <w:tmpl w:val="28BAB15E"/>
    <w:lvl w:ilvl="0" w:tplc="6FCEB1B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2B94031E"/>
    <w:multiLevelType w:val="hybridMultilevel"/>
    <w:tmpl w:val="A8BCE062"/>
    <w:lvl w:ilvl="0" w:tplc="03A8A2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33701A"/>
    <w:multiLevelType w:val="hybridMultilevel"/>
    <w:tmpl w:val="C6F074C0"/>
    <w:lvl w:ilvl="0" w:tplc="BD3C3CE8">
      <w:start w:val="1"/>
      <w:numFmt w:val="decimal"/>
      <w:lvlText w:val="%1."/>
      <w:lvlJc w:val="left"/>
      <w:pPr>
        <w:ind w:left="360" w:hanging="360"/>
      </w:pPr>
      <w:rPr>
        <w:rFonts w:hint="default"/>
      </w:rPr>
    </w:lvl>
    <w:lvl w:ilvl="1" w:tplc="459492EC">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BE6079"/>
    <w:multiLevelType w:val="hybridMultilevel"/>
    <w:tmpl w:val="6E6ED64C"/>
    <w:lvl w:ilvl="0" w:tplc="4C445D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AC528D9"/>
    <w:multiLevelType w:val="hybridMultilevel"/>
    <w:tmpl w:val="3F90FD0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B44F29"/>
    <w:multiLevelType w:val="hybridMultilevel"/>
    <w:tmpl w:val="71508130"/>
    <w:lvl w:ilvl="0" w:tplc="D1707290">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68920096"/>
    <w:multiLevelType w:val="hybridMultilevel"/>
    <w:tmpl w:val="6DBEA300"/>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319D8"/>
    <w:multiLevelType w:val="hybridMultilevel"/>
    <w:tmpl w:val="0256ED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800864"/>
    <w:multiLevelType w:val="hybridMultilevel"/>
    <w:tmpl w:val="291C8370"/>
    <w:lvl w:ilvl="0" w:tplc="4DDC7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222A9B"/>
    <w:multiLevelType w:val="hybridMultilevel"/>
    <w:tmpl w:val="ABD69E28"/>
    <w:lvl w:ilvl="0" w:tplc="4DDC7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8"/>
  </w:num>
  <w:num w:numId="4">
    <w:abstractNumId w:val="9"/>
  </w:num>
  <w:num w:numId="5">
    <w:abstractNumId w:val="0"/>
  </w:num>
  <w:num w:numId="6">
    <w:abstractNumId w:val="6"/>
  </w:num>
  <w:num w:numId="7">
    <w:abstractNumId w:val="1"/>
  </w:num>
  <w:num w:numId="8">
    <w:abstractNumId w:val="3"/>
  </w:num>
  <w:num w:numId="9">
    <w:abstractNumId w:val="4"/>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45"/>
    <w:rsid w:val="00015BC5"/>
    <w:rsid w:val="00021A7A"/>
    <w:rsid w:val="00035D1D"/>
    <w:rsid w:val="00084E3C"/>
    <w:rsid w:val="00087FD4"/>
    <w:rsid w:val="000A3580"/>
    <w:rsid w:val="000D381F"/>
    <w:rsid w:val="000E0C6E"/>
    <w:rsid w:val="000E5460"/>
    <w:rsid w:val="00124F67"/>
    <w:rsid w:val="001724F0"/>
    <w:rsid w:val="00184DD0"/>
    <w:rsid w:val="0019296C"/>
    <w:rsid w:val="001D3CA8"/>
    <w:rsid w:val="00274480"/>
    <w:rsid w:val="0034356F"/>
    <w:rsid w:val="00344EE6"/>
    <w:rsid w:val="0035126F"/>
    <w:rsid w:val="00375E8B"/>
    <w:rsid w:val="0040742D"/>
    <w:rsid w:val="00434EDE"/>
    <w:rsid w:val="004B3F9F"/>
    <w:rsid w:val="004D7048"/>
    <w:rsid w:val="004F062C"/>
    <w:rsid w:val="00502885"/>
    <w:rsid w:val="00534A87"/>
    <w:rsid w:val="005B49EE"/>
    <w:rsid w:val="00620DC3"/>
    <w:rsid w:val="006217E1"/>
    <w:rsid w:val="00621A9B"/>
    <w:rsid w:val="006C6986"/>
    <w:rsid w:val="006F5030"/>
    <w:rsid w:val="006F6803"/>
    <w:rsid w:val="00724069"/>
    <w:rsid w:val="007515EC"/>
    <w:rsid w:val="00775BD6"/>
    <w:rsid w:val="00780512"/>
    <w:rsid w:val="007A0363"/>
    <w:rsid w:val="007A601B"/>
    <w:rsid w:val="00800657"/>
    <w:rsid w:val="00832D80"/>
    <w:rsid w:val="00883560"/>
    <w:rsid w:val="0088726D"/>
    <w:rsid w:val="00977BF4"/>
    <w:rsid w:val="009C6C67"/>
    <w:rsid w:val="00A2690D"/>
    <w:rsid w:val="00A30C0F"/>
    <w:rsid w:val="00A608D4"/>
    <w:rsid w:val="00AB4A0A"/>
    <w:rsid w:val="00AE37F3"/>
    <w:rsid w:val="00AF1BF8"/>
    <w:rsid w:val="00B70E39"/>
    <w:rsid w:val="00B71A45"/>
    <w:rsid w:val="00BC6645"/>
    <w:rsid w:val="00BD2C7F"/>
    <w:rsid w:val="00BD7466"/>
    <w:rsid w:val="00BE7DE7"/>
    <w:rsid w:val="00C06079"/>
    <w:rsid w:val="00C61C7E"/>
    <w:rsid w:val="00D436BC"/>
    <w:rsid w:val="00D576BF"/>
    <w:rsid w:val="00D94C85"/>
    <w:rsid w:val="00DB299B"/>
    <w:rsid w:val="00DD2211"/>
    <w:rsid w:val="00E176B0"/>
    <w:rsid w:val="00E63111"/>
    <w:rsid w:val="00E825D1"/>
    <w:rsid w:val="00F426E2"/>
    <w:rsid w:val="00F4321D"/>
    <w:rsid w:val="00F747D4"/>
    <w:rsid w:val="00F7781A"/>
    <w:rsid w:val="00FE1332"/>
    <w:rsid w:val="00FE1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D55EC"/>
  <w15:chartTrackingRefBased/>
  <w15:docId w15:val="{894693AC-E55E-4345-A4EC-6EB26E4C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4C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4C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5D1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75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C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4C85"/>
    <w:rPr>
      <w:sz w:val="18"/>
      <w:szCs w:val="18"/>
    </w:rPr>
  </w:style>
  <w:style w:type="paragraph" w:styleId="a5">
    <w:name w:val="footer"/>
    <w:basedOn w:val="a"/>
    <w:link w:val="a6"/>
    <w:uiPriority w:val="99"/>
    <w:unhideWhenUsed/>
    <w:rsid w:val="00D94C85"/>
    <w:pPr>
      <w:tabs>
        <w:tab w:val="center" w:pos="4153"/>
        <w:tab w:val="right" w:pos="8306"/>
      </w:tabs>
      <w:snapToGrid w:val="0"/>
      <w:jc w:val="left"/>
    </w:pPr>
    <w:rPr>
      <w:sz w:val="18"/>
      <w:szCs w:val="18"/>
    </w:rPr>
  </w:style>
  <w:style w:type="character" w:customStyle="1" w:styleId="a6">
    <w:name w:val="页脚 字符"/>
    <w:basedOn w:val="a0"/>
    <w:link w:val="a5"/>
    <w:uiPriority w:val="99"/>
    <w:rsid w:val="00D94C85"/>
    <w:rPr>
      <w:sz w:val="18"/>
      <w:szCs w:val="18"/>
    </w:rPr>
  </w:style>
  <w:style w:type="paragraph" w:styleId="a7">
    <w:name w:val="List Paragraph"/>
    <w:basedOn w:val="a"/>
    <w:uiPriority w:val="34"/>
    <w:qFormat/>
    <w:rsid w:val="00D94C85"/>
    <w:pPr>
      <w:ind w:firstLineChars="200" w:firstLine="420"/>
    </w:pPr>
  </w:style>
  <w:style w:type="character" w:customStyle="1" w:styleId="10">
    <w:name w:val="标题 1 字符"/>
    <w:basedOn w:val="a0"/>
    <w:link w:val="1"/>
    <w:uiPriority w:val="9"/>
    <w:rsid w:val="00D94C85"/>
    <w:rPr>
      <w:b/>
      <w:bCs/>
      <w:kern w:val="44"/>
      <w:sz w:val="44"/>
      <w:szCs w:val="44"/>
    </w:rPr>
  </w:style>
  <w:style w:type="character" w:customStyle="1" w:styleId="20">
    <w:name w:val="标题 2 字符"/>
    <w:basedOn w:val="a0"/>
    <w:link w:val="2"/>
    <w:uiPriority w:val="9"/>
    <w:rsid w:val="00D94C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5D1D"/>
    <w:rPr>
      <w:b/>
      <w:bCs/>
      <w:sz w:val="32"/>
      <w:szCs w:val="32"/>
    </w:rPr>
  </w:style>
  <w:style w:type="character" w:customStyle="1" w:styleId="40">
    <w:name w:val="标题 4 字符"/>
    <w:basedOn w:val="a0"/>
    <w:link w:val="4"/>
    <w:uiPriority w:val="9"/>
    <w:rsid w:val="00375E8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renjiaoao@163.com</dc:creator>
  <cp:keywords/>
  <dc:description/>
  <cp:lastModifiedBy>renjiaoao@163.com</cp:lastModifiedBy>
  <cp:revision>40</cp:revision>
  <dcterms:created xsi:type="dcterms:W3CDTF">2019-04-18T07:09:00Z</dcterms:created>
  <dcterms:modified xsi:type="dcterms:W3CDTF">2019-04-19T18:38:00Z</dcterms:modified>
</cp:coreProperties>
</file>