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测试错误说明样例</w:t>
      </w:r>
      <w:r>
        <w:rPr>
          <w:rFonts w:hint="default"/>
          <w:sz w:val="28"/>
          <w:szCs w:val="28"/>
          <w:lang w:eastAsia="zh-Hans"/>
        </w:rPr>
        <w:t>：（</w:t>
      </w:r>
      <w:r>
        <w:rPr>
          <w:rFonts w:hint="eastAsia"/>
          <w:sz w:val="28"/>
          <w:szCs w:val="28"/>
          <w:lang w:val="en-US" w:eastAsia="zh-Hans"/>
        </w:rPr>
        <w:t>目前通过我测试出来的问题</w:t>
      </w:r>
      <w:r>
        <w:rPr>
          <w:rFonts w:hint="default"/>
          <w:sz w:val="28"/>
          <w:szCs w:val="28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一cos函数</w:t>
      </w:r>
    </w:p>
    <w:p>
      <w:pPr>
        <w:rPr>
          <w:rFonts w:hint="default"/>
          <w:color w:val="FF0000"/>
          <w:sz w:val="15"/>
          <w:szCs w:val="15"/>
          <w:lang w:eastAsia="zh-Hans"/>
        </w:rPr>
      </w:pPr>
      <w:r>
        <w:rPr>
          <w:rFonts w:hint="eastAsia"/>
          <w:color w:val="FF0000"/>
          <w:sz w:val="15"/>
          <w:szCs w:val="15"/>
          <w:lang w:val="en-US" w:eastAsia="zh-Hans"/>
        </w:rPr>
        <w:t>问题</w:t>
      </w:r>
      <w:r>
        <w:rPr>
          <w:rFonts w:hint="default"/>
          <w:color w:val="FF0000"/>
          <w:sz w:val="15"/>
          <w:szCs w:val="15"/>
          <w:lang w:eastAsia="zh-Hans"/>
        </w:rPr>
        <w:t>1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问题</w:t>
      </w:r>
      <w:r>
        <w:rPr>
          <w:rFonts w:hint="default"/>
          <w:sz w:val="15"/>
          <w:szCs w:val="15"/>
          <w:lang w:eastAsia="zh-Hans"/>
        </w:rPr>
        <w:t>：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下载对方代码之后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cos函数运行不出来</w:t>
      </w:r>
      <w:r>
        <w:rPr>
          <w:rFonts w:hint="default"/>
          <w:sz w:val="15"/>
          <w:szCs w:val="15"/>
          <w:lang w:eastAsia="zh-Hans"/>
        </w:rPr>
        <w:t>。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测试过程</w:t>
      </w:r>
      <w:r>
        <w:rPr>
          <w:rFonts w:hint="default"/>
          <w:sz w:val="15"/>
          <w:szCs w:val="15"/>
          <w:lang w:eastAsia="zh-Hans"/>
        </w:rPr>
        <w:t>：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eastAsia="zh-Hans"/>
        </w:rPr>
        <w:t>a</w:t>
      </w:r>
      <w:r>
        <w:rPr>
          <w:rFonts w:hint="eastAsia"/>
          <w:sz w:val="15"/>
          <w:szCs w:val="15"/>
          <w:lang w:val="en-US" w:eastAsia="zh-Hans"/>
        </w:rPr>
        <w:t>先分别点击“</w:t>
      </w:r>
      <w:r>
        <w:rPr>
          <w:rFonts w:hint="default"/>
          <w:sz w:val="15"/>
          <w:szCs w:val="15"/>
          <w:lang w:eastAsia="zh-Hans"/>
        </w:rPr>
        <w:t>6</w:t>
      </w:r>
      <w:r>
        <w:rPr>
          <w:rFonts w:hint="eastAsia"/>
          <w:sz w:val="15"/>
          <w:szCs w:val="15"/>
          <w:lang w:val="en-US" w:eastAsia="zh-Hans"/>
        </w:rPr>
        <w:t>”和“</w:t>
      </w:r>
      <w:r>
        <w:rPr>
          <w:rFonts w:hint="default"/>
          <w:sz w:val="15"/>
          <w:szCs w:val="15"/>
          <w:lang w:eastAsia="zh-Hans"/>
        </w:rPr>
        <w:t>5</w:t>
      </w:r>
      <w:r>
        <w:rPr>
          <w:rFonts w:hint="eastAsia"/>
          <w:sz w:val="15"/>
          <w:szCs w:val="15"/>
          <w:lang w:val="en-US" w:eastAsia="zh-Hans"/>
        </w:rPr>
        <w:t>”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b点击cos按钮</w:t>
      </w:r>
    </w:p>
    <w:p>
      <w:pPr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c点击“</w:t>
      </w:r>
      <w:r>
        <w:rPr>
          <w:rFonts w:hint="default"/>
          <w:sz w:val="15"/>
          <w:szCs w:val="15"/>
          <w:lang w:eastAsia="zh-Hans"/>
        </w:rPr>
        <w:t>=</w:t>
      </w:r>
      <w:r>
        <w:rPr>
          <w:rFonts w:hint="eastAsia"/>
          <w:sz w:val="15"/>
          <w:szCs w:val="15"/>
          <w:lang w:val="en-US" w:eastAsia="zh-Hans"/>
        </w:rPr>
        <w:t>”结果显示不出来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2379345" cy="21558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修复方法</w:t>
      </w:r>
      <w:r>
        <w:rPr>
          <w:rFonts w:hint="default"/>
          <w:sz w:val="15"/>
          <w:szCs w:val="15"/>
          <w:lang w:eastAsia="zh-Hans"/>
        </w:rPr>
        <w:t>：</w:t>
      </w:r>
    </w:p>
    <w:p>
      <w:pPr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和对方协商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将源代码发来之后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运行成功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我们的代码成功运行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可以调用对方的cos函数</w:t>
      </w:r>
      <w:r>
        <w:rPr>
          <w:rFonts w:hint="default"/>
          <w:sz w:val="15"/>
          <w:szCs w:val="15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二arctan函数</w:t>
      </w:r>
    </w:p>
    <w:p>
      <w:pPr>
        <w:rPr>
          <w:rFonts w:hint="default"/>
          <w:color w:val="FF0000"/>
          <w:sz w:val="15"/>
          <w:szCs w:val="15"/>
          <w:lang w:eastAsia="zh-Hans"/>
        </w:rPr>
      </w:pPr>
      <w:r>
        <w:rPr>
          <w:rFonts w:hint="eastAsia"/>
          <w:color w:val="FF0000"/>
          <w:sz w:val="15"/>
          <w:szCs w:val="15"/>
          <w:lang w:val="en-US" w:eastAsia="zh-Hans"/>
        </w:rPr>
        <w:t>问题</w:t>
      </w:r>
      <w:r>
        <w:rPr>
          <w:rFonts w:hint="default"/>
          <w:color w:val="FF0000"/>
          <w:sz w:val="15"/>
          <w:szCs w:val="15"/>
          <w:lang w:eastAsia="zh-Hans"/>
        </w:rPr>
        <w:t>1：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问题</w:t>
      </w:r>
      <w:r>
        <w:rPr>
          <w:rFonts w:hint="default"/>
          <w:sz w:val="15"/>
          <w:szCs w:val="15"/>
          <w:lang w:eastAsia="zh-Hans"/>
        </w:rPr>
        <w:t>：</w:t>
      </w:r>
      <w:r>
        <w:rPr>
          <w:rFonts w:hint="eastAsia"/>
          <w:sz w:val="15"/>
          <w:szCs w:val="15"/>
          <w:lang w:val="en-US" w:eastAsia="zh-Hans"/>
        </w:rPr>
        <w:t>下载对方代码之后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在对方主函数上运行</w:t>
      </w:r>
      <w:r>
        <w:rPr>
          <w:rFonts w:hint="default"/>
          <w:sz w:val="15"/>
          <w:szCs w:val="15"/>
          <w:lang w:eastAsia="zh-Hans"/>
        </w:rPr>
        <w:t>arctan</w:t>
      </w:r>
      <w:r>
        <w:rPr>
          <w:rFonts w:hint="eastAsia"/>
          <w:sz w:val="15"/>
          <w:szCs w:val="15"/>
          <w:lang w:val="en-US" w:eastAsia="zh-Hans"/>
        </w:rPr>
        <w:t>函数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计算arctan</w:t>
      </w:r>
      <w:r>
        <w:rPr>
          <w:rFonts w:hint="default"/>
          <w:sz w:val="15"/>
          <w:szCs w:val="15"/>
          <w:lang w:eastAsia="zh-Hans"/>
        </w:rPr>
        <w:t>1</w:t>
      </w:r>
      <w:r>
        <w:rPr>
          <w:rFonts w:hint="eastAsia"/>
          <w:sz w:val="15"/>
          <w:szCs w:val="15"/>
          <w:lang w:val="en-US" w:eastAsia="zh-Hans"/>
        </w:rPr>
        <w:t>反应时间过长</w:t>
      </w:r>
      <w:r>
        <w:rPr>
          <w:rFonts w:hint="default"/>
          <w:sz w:val="15"/>
          <w:szCs w:val="15"/>
          <w:lang w:eastAsia="zh-Hans"/>
        </w:rPr>
        <w:t>,</w:t>
      </w:r>
      <w:r>
        <w:rPr>
          <w:rFonts w:hint="eastAsia"/>
          <w:sz w:val="15"/>
          <w:szCs w:val="15"/>
          <w:lang w:val="en-US" w:eastAsia="zh-Hans"/>
        </w:rPr>
        <w:t>等待几分钟后结果可以显示出</w:t>
      </w:r>
      <w:r>
        <w:rPr>
          <w:rFonts w:hint="default"/>
          <w:sz w:val="15"/>
          <w:szCs w:val="15"/>
          <w:lang w:eastAsia="zh-Hans"/>
        </w:rPr>
        <w:t>。</w:t>
      </w:r>
      <w:r>
        <w:rPr>
          <w:rFonts w:hint="eastAsia"/>
          <w:sz w:val="15"/>
          <w:szCs w:val="15"/>
          <w:lang w:val="en-US" w:eastAsia="zh-Hans"/>
        </w:rPr>
        <w:t>应用到我们的函数上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运行无结果</w:t>
      </w:r>
      <w:r>
        <w:rPr>
          <w:rFonts w:hint="default"/>
          <w:sz w:val="15"/>
          <w:szCs w:val="15"/>
          <w:lang w:eastAsia="zh-Hans"/>
        </w:rPr>
        <w:t>。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测试过程</w:t>
      </w:r>
      <w:r>
        <w:rPr>
          <w:rFonts w:hint="default"/>
          <w:sz w:val="15"/>
          <w:szCs w:val="15"/>
          <w:lang w:eastAsia="zh-Hans"/>
        </w:rPr>
        <w:t>：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a将对方主函数打开</w:t>
      </w:r>
      <w:r>
        <w:rPr>
          <w:rFonts w:hint="default"/>
          <w:sz w:val="15"/>
          <w:szCs w:val="15"/>
          <w:lang w:eastAsia="zh-Hans"/>
        </w:rPr>
        <w:t>。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b输入arctan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c输入</w:t>
      </w:r>
      <w:r>
        <w:rPr>
          <w:rFonts w:hint="default"/>
          <w:sz w:val="15"/>
          <w:szCs w:val="15"/>
          <w:lang w:eastAsia="zh-Hans"/>
        </w:rPr>
        <w:t>（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d输入</w:t>
      </w:r>
      <w:r>
        <w:rPr>
          <w:rFonts w:hint="default"/>
          <w:sz w:val="15"/>
          <w:szCs w:val="15"/>
          <w:lang w:eastAsia="zh-Hans"/>
        </w:rPr>
        <w:t>1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e输入</w:t>
      </w:r>
      <w:r>
        <w:rPr>
          <w:rFonts w:hint="default"/>
          <w:sz w:val="15"/>
          <w:szCs w:val="15"/>
          <w:lang w:eastAsia="zh-Hans"/>
        </w:rPr>
        <w:t>）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f点击等于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eastAsia="zh-Hans"/>
        </w:rPr>
        <w:t>g</w:t>
      </w:r>
      <w:r>
        <w:rPr>
          <w:rFonts w:hint="eastAsia"/>
          <w:sz w:val="15"/>
          <w:szCs w:val="15"/>
          <w:lang w:val="en-US" w:eastAsia="zh-Hans"/>
        </w:rPr>
        <w:t>无结果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等待几分钟才出结果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drawing>
          <wp:inline distT="0" distB="0" distL="114300" distR="114300">
            <wp:extent cx="2959100" cy="15652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15"/>
          <w:szCs w:val="15"/>
          <w:lang w:eastAsia="zh-Hans"/>
        </w:rPr>
      </w:pPr>
      <w:r>
        <w:rPr>
          <w:rFonts w:hint="eastAsia"/>
          <w:color w:val="FF0000"/>
          <w:sz w:val="15"/>
          <w:szCs w:val="15"/>
          <w:lang w:val="en-US" w:eastAsia="zh-Hans"/>
        </w:rPr>
        <w:t>问题</w:t>
      </w:r>
      <w:r>
        <w:rPr>
          <w:rFonts w:hint="default"/>
          <w:color w:val="FF0000"/>
          <w:sz w:val="15"/>
          <w:szCs w:val="15"/>
          <w:lang w:eastAsia="zh-Hans"/>
        </w:rPr>
        <w:t>2</w:t>
      </w:r>
      <w:r>
        <w:rPr>
          <w:rFonts w:hint="default"/>
          <w:color w:val="FF0000"/>
          <w:sz w:val="15"/>
          <w:szCs w:val="15"/>
          <w:lang w:eastAsia="zh-Hans"/>
        </w:rPr>
        <w:t>：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问题</w:t>
      </w:r>
      <w:r>
        <w:rPr>
          <w:rFonts w:hint="default"/>
          <w:sz w:val="15"/>
          <w:szCs w:val="15"/>
          <w:lang w:eastAsia="zh-Hans"/>
        </w:rPr>
        <w:t>：</w:t>
      </w:r>
      <w:r>
        <w:rPr>
          <w:rFonts w:hint="eastAsia"/>
          <w:sz w:val="15"/>
          <w:szCs w:val="15"/>
          <w:lang w:val="en-US" w:eastAsia="zh-Hans"/>
        </w:rPr>
        <w:t>调用对方arctan函数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输入</w:t>
      </w:r>
      <w:r>
        <w:rPr>
          <w:rFonts w:hint="default"/>
          <w:sz w:val="15"/>
          <w:szCs w:val="15"/>
          <w:lang w:eastAsia="zh-Hans"/>
        </w:rPr>
        <w:t>1，</w:t>
      </w:r>
      <w:r>
        <w:rPr>
          <w:rFonts w:hint="eastAsia"/>
          <w:sz w:val="15"/>
          <w:szCs w:val="15"/>
          <w:lang w:val="en-US" w:eastAsia="zh-Hans"/>
        </w:rPr>
        <w:t>无结果显示</w:t>
      </w:r>
      <w:r>
        <w:rPr>
          <w:rFonts w:hint="default"/>
          <w:sz w:val="15"/>
          <w:szCs w:val="15"/>
          <w:lang w:eastAsia="zh-Hans"/>
        </w:rPr>
        <w:t>。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测试过程</w:t>
      </w:r>
      <w:r>
        <w:rPr>
          <w:rFonts w:hint="default"/>
          <w:sz w:val="15"/>
          <w:szCs w:val="15"/>
          <w:lang w:eastAsia="zh-Hans"/>
        </w:rPr>
        <w:t>：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eastAsia="zh-Hans"/>
        </w:rPr>
        <w:t>a</w:t>
      </w:r>
      <w:r>
        <w:rPr>
          <w:rFonts w:hint="eastAsia"/>
          <w:sz w:val="15"/>
          <w:szCs w:val="15"/>
          <w:lang w:val="en-US" w:eastAsia="zh-Hans"/>
        </w:rPr>
        <w:t>先点击“</w:t>
      </w:r>
      <w:r>
        <w:rPr>
          <w:rFonts w:hint="default"/>
          <w:sz w:val="15"/>
          <w:szCs w:val="15"/>
          <w:lang w:eastAsia="zh-Hans"/>
        </w:rPr>
        <w:t>1</w:t>
      </w:r>
      <w:r>
        <w:rPr>
          <w:rFonts w:hint="eastAsia"/>
          <w:sz w:val="15"/>
          <w:szCs w:val="15"/>
          <w:lang w:val="en-US" w:eastAsia="zh-Hans"/>
        </w:rPr>
        <w:t>”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b点击arctan按钮</w:t>
      </w:r>
    </w:p>
    <w:p>
      <w:pPr>
        <w:rPr>
          <w:rFonts w:hint="default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c点击“</w:t>
      </w:r>
      <w:r>
        <w:rPr>
          <w:rFonts w:hint="default"/>
          <w:sz w:val="15"/>
          <w:szCs w:val="15"/>
          <w:lang w:eastAsia="zh-Hans"/>
        </w:rPr>
        <w:t>=</w:t>
      </w:r>
      <w:r>
        <w:rPr>
          <w:rFonts w:hint="eastAsia"/>
          <w:sz w:val="15"/>
          <w:szCs w:val="15"/>
          <w:lang w:val="en-US" w:eastAsia="zh-Hans"/>
        </w:rPr>
        <w:t>”结果显示不出来</w:t>
      </w:r>
    </w:p>
    <w:p>
      <w:pPr>
        <w:rPr>
          <w:rFonts w:hint="eastAsia"/>
          <w:sz w:val="15"/>
          <w:szCs w:val="15"/>
          <w:lang w:eastAsia="zh-Hans"/>
        </w:rPr>
      </w:pPr>
      <w:r>
        <w:drawing>
          <wp:inline distT="0" distB="0" distL="114300" distR="114300">
            <wp:extent cx="2258060" cy="1851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416FB"/>
    <w:rsid w:val="B56F5D80"/>
    <w:rsid w:val="FF74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2022-04-25T11:08:00Z</dcterms:created>
  <dc:creator>niuhui</dc:creator>
  <cp:lastModifiedBy>niuhui</cp:lastModifiedBy>
  <dcterms:modified xsi:type="dcterms:W3CDTF">2022-04-25T12:02:49Z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