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B3916" w14:textId="77777777" w:rsidR="008A5FBB" w:rsidRPr="00A87623" w:rsidRDefault="008A5FBB" w:rsidP="00041623">
      <w:pPr>
        <w:jc w:val="center"/>
        <w:rPr>
          <w:rFonts w:ascii="Arial" w:hAnsi="Arial" w:cs="Arial"/>
          <w:b/>
          <w:sz w:val="22"/>
          <w:szCs w:val="22"/>
        </w:rPr>
      </w:pPr>
      <w:bookmarkStart w:id="0" w:name="_GoBack"/>
      <w:bookmarkEnd w:id="0"/>
      <w:r w:rsidRPr="00A87623">
        <w:rPr>
          <w:rFonts w:ascii="Arial" w:hAnsi="Arial" w:cs="Arial"/>
          <w:b/>
          <w:noProof/>
          <w:sz w:val="22"/>
          <w:szCs w:val="22"/>
        </w:rPr>
        <w:drawing>
          <wp:inline distT="0" distB="0" distL="0" distR="0" wp14:anchorId="010CAEC7" wp14:editId="5E99C116">
            <wp:extent cx="1524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mhurst_SP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10E9E865" w14:textId="77777777" w:rsidR="008A5FBB" w:rsidRPr="00A87623" w:rsidRDefault="008A5FBB" w:rsidP="008A5FBB">
      <w:pPr>
        <w:jc w:val="center"/>
        <w:rPr>
          <w:rFonts w:ascii="Arial" w:hAnsi="Arial" w:cs="Arial"/>
          <w:b/>
          <w:sz w:val="22"/>
          <w:szCs w:val="22"/>
        </w:rPr>
      </w:pPr>
    </w:p>
    <w:p w14:paraId="788537A4" w14:textId="7A99CB75" w:rsidR="00041623" w:rsidRPr="00A87623" w:rsidRDefault="00150DA3" w:rsidP="008A5FBB">
      <w:pPr>
        <w:spacing w:line="276" w:lineRule="auto"/>
        <w:jc w:val="center"/>
        <w:rPr>
          <w:rFonts w:ascii="Arial" w:hAnsi="Arial" w:cs="Arial"/>
          <w:b/>
          <w:sz w:val="22"/>
          <w:szCs w:val="22"/>
        </w:rPr>
      </w:pPr>
      <w:r>
        <w:rPr>
          <w:rFonts w:ascii="Arial" w:hAnsi="Arial" w:cs="Arial"/>
          <w:b/>
          <w:sz w:val="22"/>
          <w:szCs w:val="22"/>
        </w:rPr>
        <w:t>MDS</w:t>
      </w:r>
      <w:r w:rsidR="004B29C7">
        <w:rPr>
          <w:rFonts w:ascii="Arial" w:hAnsi="Arial" w:cs="Arial"/>
          <w:b/>
          <w:sz w:val="22"/>
          <w:szCs w:val="22"/>
        </w:rPr>
        <w:t xml:space="preserve"> </w:t>
      </w:r>
      <w:r w:rsidR="00AF5B47">
        <w:rPr>
          <w:rFonts w:ascii="Arial" w:hAnsi="Arial" w:cs="Arial"/>
          <w:b/>
          <w:sz w:val="22"/>
          <w:szCs w:val="22"/>
        </w:rPr>
        <w:t>55</w:t>
      </w:r>
      <w:r w:rsidR="005519EB">
        <w:rPr>
          <w:rFonts w:ascii="Arial" w:hAnsi="Arial" w:cs="Arial"/>
          <w:b/>
          <w:sz w:val="22"/>
          <w:szCs w:val="22"/>
        </w:rPr>
        <w:t>6</w:t>
      </w:r>
      <w:r w:rsidR="008A5FBB" w:rsidRPr="00A87623">
        <w:rPr>
          <w:rFonts w:ascii="Arial" w:hAnsi="Arial" w:cs="Arial"/>
          <w:b/>
          <w:sz w:val="22"/>
          <w:szCs w:val="22"/>
        </w:rPr>
        <w:t xml:space="preserve">: </w:t>
      </w:r>
      <w:r w:rsidR="00AF5B47">
        <w:rPr>
          <w:rFonts w:ascii="Arial" w:hAnsi="Arial" w:cs="Arial"/>
          <w:b/>
          <w:sz w:val="22"/>
          <w:szCs w:val="22"/>
        </w:rPr>
        <w:t>Analytical</w:t>
      </w:r>
      <w:r w:rsidR="005519EB">
        <w:rPr>
          <w:rFonts w:ascii="Arial" w:hAnsi="Arial" w:cs="Arial"/>
          <w:b/>
          <w:sz w:val="22"/>
          <w:szCs w:val="22"/>
        </w:rPr>
        <w:t xml:space="preserve"> Methods</w:t>
      </w:r>
    </w:p>
    <w:p w14:paraId="29B47D53" w14:textId="35302461" w:rsidR="003016EC" w:rsidRPr="00A87623" w:rsidRDefault="00366DEF" w:rsidP="008A5FBB">
      <w:pPr>
        <w:spacing w:line="276" w:lineRule="auto"/>
        <w:jc w:val="center"/>
        <w:rPr>
          <w:rFonts w:ascii="Arial" w:hAnsi="Arial" w:cs="Arial"/>
          <w:b/>
          <w:i/>
          <w:sz w:val="22"/>
          <w:szCs w:val="22"/>
        </w:rPr>
      </w:pPr>
      <w:r>
        <w:rPr>
          <w:rFonts w:ascii="Arial" w:hAnsi="Arial" w:cs="Arial"/>
          <w:b/>
          <w:i/>
          <w:sz w:val="22"/>
          <w:szCs w:val="22"/>
        </w:rPr>
        <w:t xml:space="preserve">Masters in Data Science </w:t>
      </w:r>
    </w:p>
    <w:p w14:paraId="0C389E9D" w14:textId="0EFED744" w:rsidR="003016EC" w:rsidRPr="00A87623" w:rsidRDefault="00100C3D" w:rsidP="008A5FBB">
      <w:pPr>
        <w:spacing w:line="276" w:lineRule="auto"/>
        <w:jc w:val="center"/>
        <w:rPr>
          <w:rFonts w:ascii="Arial" w:hAnsi="Arial" w:cs="Arial"/>
          <w:b/>
          <w:sz w:val="22"/>
          <w:szCs w:val="22"/>
        </w:rPr>
      </w:pPr>
      <w:r>
        <w:rPr>
          <w:rFonts w:ascii="Arial" w:hAnsi="Arial" w:cs="Arial"/>
          <w:b/>
          <w:sz w:val="22"/>
          <w:szCs w:val="22"/>
        </w:rPr>
        <w:t>Fall</w:t>
      </w:r>
      <w:r w:rsidR="009E74C8">
        <w:rPr>
          <w:rFonts w:ascii="Arial" w:hAnsi="Arial" w:cs="Arial"/>
          <w:b/>
          <w:sz w:val="22"/>
          <w:szCs w:val="22"/>
        </w:rPr>
        <w:t xml:space="preserve"> T</w:t>
      </w:r>
      <w:r w:rsidR="005519EB">
        <w:rPr>
          <w:rFonts w:ascii="Arial" w:hAnsi="Arial" w:cs="Arial"/>
          <w:b/>
          <w:sz w:val="22"/>
          <w:szCs w:val="22"/>
        </w:rPr>
        <w:t>erm 201</w:t>
      </w:r>
      <w:r w:rsidR="00AE7A63">
        <w:rPr>
          <w:rFonts w:ascii="Arial" w:hAnsi="Arial" w:cs="Arial"/>
          <w:b/>
          <w:sz w:val="22"/>
          <w:szCs w:val="22"/>
        </w:rPr>
        <w:t>6</w:t>
      </w:r>
    </w:p>
    <w:p w14:paraId="7329AF1E" w14:textId="77777777" w:rsidR="003016EC" w:rsidRPr="00A87623" w:rsidRDefault="003016EC" w:rsidP="003016EC">
      <w:pPr>
        <w:pBdr>
          <w:bottom w:val="single" w:sz="4" w:space="1" w:color="auto"/>
        </w:pBdr>
        <w:jc w:val="center"/>
        <w:rPr>
          <w:rFonts w:ascii="Arial" w:hAnsi="Arial" w:cs="Arial"/>
          <w:b/>
          <w:sz w:val="22"/>
          <w:szCs w:val="22"/>
        </w:rPr>
      </w:pPr>
    </w:p>
    <w:p w14:paraId="21301A0C" w14:textId="77777777" w:rsidR="003016EC" w:rsidRPr="00A87623" w:rsidRDefault="003016EC" w:rsidP="003016EC">
      <w:pPr>
        <w:spacing w:after="120"/>
        <w:rPr>
          <w:rFonts w:ascii="Arial" w:hAnsi="Arial" w:cs="Arial"/>
          <w:sz w:val="22"/>
          <w:szCs w:val="22"/>
        </w:rPr>
      </w:pPr>
    </w:p>
    <w:p w14:paraId="4D63F37C" w14:textId="77777777" w:rsidR="003016EC" w:rsidRPr="00A87623" w:rsidRDefault="008D655D" w:rsidP="003016EC">
      <w:pPr>
        <w:spacing w:after="120"/>
        <w:rPr>
          <w:rFonts w:ascii="Arial" w:hAnsi="Arial" w:cs="Arial"/>
          <w:b/>
          <w:sz w:val="22"/>
          <w:szCs w:val="22"/>
        </w:rPr>
      </w:pPr>
      <w:r>
        <w:rPr>
          <w:rFonts w:ascii="Arial" w:hAnsi="Arial" w:cs="Arial"/>
          <w:b/>
          <w:sz w:val="22"/>
          <w:szCs w:val="22"/>
        </w:rPr>
        <w:t>Instructor</w:t>
      </w:r>
      <w:r w:rsidR="00782736" w:rsidRPr="00A87623">
        <w:rPr>
          <w:rFonts w:ascii="Arial" w:hAnsi="Arial" w:cs="Arial"/>
          <w:b/>
          <w:sz w:val="22"/>
          <w:szCs w:val="22"/>
        </w:rPr>
        <w:t xml:space="preserve"> and Contact Information</w:t>
      </w:r>
    </w:p>
    <w:p w14:paraId="0E80AD92" w14:textId="77777777" w:rsidR="008A5FBB" w:rsidRPr="00A87623" w:rsidRDefault="00D0167B" w:rsidP="00782736">
      <w:pPr>
        <w:spacing w:after="120"/>
        <w:rPr>
          <w:rFonts w:ascii="Arial" w:hAnsi="Arial" w:cs="Arial"/>
          <w:sz w:val="22"/>
          <w:szCs w:val="22"/>
        </w:rPr>
      </w:pPr>
      <w:r>
        <w:rPr>
          <w:rFonts w:ascii="Arial" w:hAnsi="Arial" w:cs="Arial"/>
          <w:sz w:val="22"/>
          <w:szCs w:val="22"/>
        </w:rPr>
        <w:t>James Kulich, Ph.D., Professor of Mathematics, Vice President and Chief Information Officer</w:t>
      </w:r>
    </w:p>
    <w:p w14:paraId="1201093E" w14:textId="507C9125" w:rsidR="008A5FBB" w:rsidRPr="00A87623" w:rsidRDefault="008A5FBB" w:rsidP="00782736">
      <w:pPr>
        <w:spacing w:after="120"/>
        <w:rPr>
          <w:rFonts w:ascii="Arial" w:hAnsi="Arial" w:cs="Arial"/>
          <w:bCs/>
          <w:color w:val="000000"/>
          <w:sz w:val="22"/>
          <w:szCs w:val="22"/>
        </w:rPr>
      </w:pPr>
      <w:r w:rsidRPr="00A87623">
        <w:rPr>
          <w:rFonts w:ascii="Arial" w:hAnsi="Arial" w:cs="Arial"/>
          <w:sz w:val="22"/>
          <w:szCs w:val="22"/>
        </w:rPr>
        <w:t xml:space="preserve">Phone Number: </w:t>
      </w:r>
      <w:r w:rsidRPr="00A87623">
        <w:rPr>
          <w:rFonts w:ascii="Arial" w:hAnsi="Arial" w:cs="Arial"/>
          <w:bCs/>
          <w:color w:val="000000"/>
          <w:sz w:val="22"/>
          <w:szCs w:val="22"/>
        </w:rPr>
        <w:t>(</w:t>
      </w:r>
      <w:r w:rsidR="00D0167B">
        <w:rPr>
          <w:rFonts w:ascii="Arial" w:hAnsi="Arial" w:cs="Arial"/>
          <w:bCs/>
          <w:color w:val="000000"/>
          <w:sz w:val="22"/>
          <w:szCs w:val="22"/>
        </w:rPr>
        <w:t>630</w:t>
      </w:r>
      <w:r w:rsidRPr="00A87623">
        <w:rPr>
          <w:rFonts w:ascii="Arial" w:hAnsi="Arial" w:cs="Arial"/>
          <w:bCs/>
          <w:color w:val="000000"/>
          <w:sz w:val="22"/>
          <w:szCs w:val="22"/>
        </w:rPr>
        <w:t xml:space="preserve">) </w:t>
      </w:r>
      <w:r w:rsidR="00D0167B">
        <w:rPr>
          <w:rFonts w:ascii="Arial" w:hAnsi="Arial" w:cs="Arial"/>
          <w:bCs/>
          <w:color w:val="000000"/>
          <w:sz w:val="22"/>
          <w:szCs w:val="22"/>
        </w:rPr>
        <w:t>617</w:t>
      </w:r>
      <w:r w:rsidRPr="00A87623">
        <w:rPr>
          <w:rFonts w:ascii="Arial" w:hAnsi="Arial" w:cs="Arial"/>
          <w:bCs/>
          <w:color w:val="000000"/>
          <w:sz w:val="22"/>
          <w:szCs w:val="22"/>
        </w:rPr>
        <w:t>-</w:t>
      </w:r>
      <w:r w:rsidR="00772EF1">
        <w:rPr>
          <w:rFonts w:ascii="Arial" w:hAnsi="Arial" w:cs="Arial"/>
          <w:bCs/>
          <w:color w:val="000000"/>
          <w:sz w:val="22"/>
          <w:szCs w:val="22"/>
        </w:rPr>
        <w:t>3575</w:t>
      </w:r>
    </w:p>
    <w:p w14:paraId="4CCC5AAD" w14:textId="77777777" w:rsidR="008A5FBB" w:rsidRDefault="008A5FBB" w:rsidP="00782736">
      <w:pPr>
        <w:spacing w:after="120"/>
        <w:rPr>
          <w:rFonts w:ascii="Arial" w:hAnsi="Arial" w:cs="Arial"/>
          <w:bCs/>
          <w:sz w:val="22"/>
          <w:szCs w:val="22"/>
        </w:rPr>
      </w:pPr>
      <w:r w:rsidRPr="00A87623">
        <w:rPr>
          <w:rFonts w:ascii="Arial" w:hAnsi="Arial" w:cs="Arial"/>
          <w:bCs/>
          <w:color w:val="000000"/>
          <w:sz w:val="22"/>
          <w:szCs w:val="22"/>
        </w:rPr>
        <w:t xml:space="preserve">Email: </w:t>
      </w:r>
      <w:hyperlink r:id="rId9" w:history="1">
        <w:r w:rsidR="00D0167B" w:rsidRPr="00EC70BC">
          <w:rPr>
            <w:rStyle w:val="Hyperlink"/>
            <w:rFonts w:ascii="Arial" w:hAnsi="Arial" w:cs="Arial"/>
            <w:bCs/>
            <w:sz w:val="22"/>
            <w:szCs w:val="22"/>
          </w:rPr>
          <w:t>jimk@elmhurst.edu</w:t>
        </w:r>
      </w:hyperlink>
    </w:p>
    <w:p w14:paraId="56BF7FCE" w14:textId="63C3865C" w:rsidR="003F1298" w:rsidRDefault="00C20D2F" w:rsidP="00782736">
      <w:pPr>
        <w:spacing w:after="120"/>
        <w:rPr>
          <w:rFonts w:ascii="Arial" w:hAnsi="Arial" w:cs="Arial"/>
          <w:bCs/>
          <w:sz w:val="22"/>
          <w:szCs w:val="22"/>
        </w:rPr>
      </w:pPr>
      <w:r>
        <w:rPr>
          <w:rFonts w:ascii="Arial" w:hAnsi="Arial" w:cs="Arial"/>
          <w:bCs/>
          <w:sz w:val="22"/>
          <w:szCs w:val="22"/>
        </w:rPr>
        <w:t>The best way for you to</w:t>
      </w:r>
      <w:r w:rsidR="003F1298">
        <w:rPr>
          <w:rFonts w:ascii="Arial" w:hAnsi="Arial" w:cs="Arial"/>
          <w:bCs/>
          <w:sz w:val="22"/>
          <w:szCs w:val="22"/>
        </w:rPr>
        <w:t xml:space="preserve"> contact me </w:t>
      </w:r>
      <w:r>
        <w:rPr>
          <w:rFonts w:ascii="Arial" w:hAnsi="Arial" w:cs="Arial"/>
          <w:bCs/>
          <w:sz w:val="22"/>
          <w:szCs w:val="22"/>
        </w:rPr>
        <w:t xml:space="preserve">is </w:t>
      </w:r>
      <w:r w:rsidR="003F1298">
        <w:rPr>
          <w:rFonts w:ascii="Arial" w:hAnsi="Arial" w:cs="Arial"/>
          <w:bCs/>
          <w:sz w:val="22"/>
          <w:szCs w:val="22"/>
        </w:rPr>
        <w:t xml:space="preserve">by e-mail. I will respond to all </w:t>
      </w:r>
      <w:r w:rsidR="00931AA9">
        <w:rPr>
          <w:rFonts w:ascii="Arial" w:hAnsi="Arial" w:cs="Arial"/>
          <w:bCs/>
          <w:sz w:val="22"/>
          <w:szCs w:val="22"/>
        </w:rPr>
        <w:t>e-mails submitted from 8 a.m. CT on Monday through 2 p.m. C</w:t>
      </w:r>
      <w:r w:rsidR="003F1298">
        <w:rPr>
          <w:rFonts w:ascii="Arial" w:hAnsi="Arial" w:cs="Arial"/>
          <w:bCs/>
          <w:sz w:val="22"/>
          <w:szCs w:val="22"/>
        </w:rPr>
        <w:t xml:space="preserve">T on Friday within 24 hours. I will respond to e-mails submitted at all other times within 48 hours. If you want to talk by phone or Adobe Connect, let me know by e-mail and I will work with you promptly </w:t>
      </w:r>
      <w:r>
        <w:rPr>
          <w:rFonts w:ascii="Arial" w:hAnsi="Arial" w:cs="Arial"/>
          <w:bCs/>
          <w:sz w:val="22"/>
          <w:szCs w:val="22"/>
        </w:rPr>
        <w:t xml:space="preserve">to </w:t>
      </w:r>
      <w:r w:rsidR="003F1298">
        <w:rPr>
          <w:rFonts w:ascii="Arial" w:hAnsi="Arial" w:cs="Arial"/>
          <w:bCs/>
          <w:sz w:val="22"/>
          <w:szCs w:val="22"/>
        </w:rPr>
        <w:t xml:space="preserve">find a time </w:t>
      </w:r>
      <w:r w:rsidR="008D655D">
        <w:rPr>
          <w:rFonts w:ascii="Arial" w:hAnsi="Arial" w:cs="Arial"/>
          <w:bCs/>
          <w:sz w:val="22"/>
          <w:szCs w:val="22"/>
        </w:rPr>
        <w:t xml:space="preserve">that will work for both of us </w:t>
      </w:r>
      <w:r w:rsidR="003F1298">
        <w:rPr>
          <w:rFonts w:ascii="Arial" w:hAnsi="Arial" w:cs="Arial"/>
          <w:bCs/>
          <w:sz w:val="22"/>
          <w:szCs w:val="22"/>
        </w:rPr>
        <w:t xml:space="preserve">for a more in-depth conversation. </w:t>
      </w:r>
    </w:p>
    <w:p w14:paraId="1095DA4E" w14:textId="2951BAC0" w:rsidR="008A5FBB" w:rsidRPr="00A87623" w:rsidRDefault="003F1298" w:rsidP="00782736">
      <w:pPr>
        <w:spacing w:after="120"/>
        <w:rPr>
          <w:rFonts w:ascii="Arial" w:hAnsi="Arial" w:cs="Arial"/>
          <w:sz w:val="22"/>
          <w:szCs w:val="22"/>
        </w:rPr>
      </w:pPr>
      <w:r>
        <w:rPr>
          <w:rFonts w:ascii="Arial" w:hAnsi="Arial" w:cs="Arial"/>
          <w:bCs/>
          <w:sz w:val="22"/>
          <w:szCs w:val="22"/>
        </w:rPr>
        <w:t xml:space="preserve">I will hold </w:t>
      </w:r>
      <w:r w:rsidR="00931AA9">
        <w:rPr>
          <w:rFonts w:ascii="Arial" w:hAnsi="Arial" w:cs="Arial"/>
          <w:bCs/>
          <w:sz w:val="22"/>
          <w:szCs w:val="22"/>
        </w:rPr>
        <w:t xml:space="preserve">a </w:t>
      </w:r>
      <w:r>
        <w:rPr>
          <w:rFonts w:ascii="Arial" w:hAnsi="Arial" w:cs="Arial"/>
          <w:bCs/>
          <w:sz w:val="22"/>
          <w:szCs w:val="22"/>
        </w:rPr>
        <w:t xml:space="preserve">weekly </w:t>
      </w:r>
      <w:r w:rsidR="00931AA9">
        <w:rPr>
          <w:rFonts w:ascii="Arial" w:hAnsi="Arial" w:cs="Arial"/>
          <w:bCs/>
          <w:sz w:val="22"/>
          <w:szCs w:val="22"/>
        </w:rPr>
        <w:t>Webinar</w:t>
      </w:r>
      <w:r w:rsidR="00AB0FF3">
        <w:rPr>
          <w:rFonts w:ascii="Arial" w:hAnsi="Arial" w:cs="Arial"/>
          <w:bCs/>
          <w:sz w:val="22"/>
          <w:szCs w:val="22"/>
        </w:rPr>
        <w:t xml:space="preserve"> </w:t>
      </w:r>
      <w:r w:rsidR="00366DEF">
        <w:rPr>
          <w:rFonts w:ascii="Arial" w:hAnsi="Arial" w:cs="Arial"/>
          <w:bCs/>
          <w:sz w:val="22"/>
          <w:szCs w:val="22"/>
        </w:rPr>
        <w:t xml:space="preserve">each </w:t>
      </w:r>
      <w:r w:rsidR="00AF5B47">
        <w:rPr>
          <w:rFonts w:ascii="Arial" w:hAnsi="Arial" w:cs="Arial"/>
          <w:bCs/>
          <w:sz w:val="22"/>
          <w:szCs w:val="22"/>
        </w:rPr>
        <w:t>Tu</w:t>
      </w:r>
      <w:r w:rsidR="00366DEF">
        <w:rPr>
          <w:rFonts w:ascii="Arial" w:hAnsi="Arial" w:cs="Arial"/>
          <w:bCs/>
          <w:sz w:val="22"/>
          <w:szCs w:val="22"/>
        </w:rPr>
        <w:t xml:space="preserve">esday during out course from </w:t>
      </w:r>
      <w:r w:rsidR="00AE7A63">
        <w:rPr>
          <w:rFonts w:ascii="Arial" w:hAnsi="Arial" w:cs="Arial"/>
          <w:bCs/>
          <w:sz w:val="22"/>
          <w:szCs w:val="22"/>
        </w:rPr>
        <w:t>6:</w:t>
      </w:r>
      <w:r w:rsidR="00100C3D">
        <w:rPr>
          <w:rFonts w:ascii="Arial" w:hAnsi="Arial" w:cs="Arial"/>
          <w:bCs/>
          <w:sz w:val="22"/>
          <w:szCs w:val="22"/>
        </w:rPr>
        <w:t>45</w:t>
      </w:r>
      <w:r w:rsidR="00366DEF">
        <w:rPr>
          <w:rFonts w:ascii="Arial" w:hAnsi="Arial" w:cs="Arial"/>
          <w:bCs/>
          <w:sz w:val="22"/>
          <w:szCs w:val="22"/>
        </w:rPr>
        <w:t xml:space="preserve"> to </w:t>
      </w:r>
      <w:r w:rsidR="00AE7A63">
        <w:rPr>
          <w:rFonts w:ascii="Arial" w:hAnsi="Arial" w:cs="Arial"/>
          <w:bCs/>
          <w:sz w:val="22"/>
          <w:szCs w:val="22"/>
        </w:rPr>
        <w:t>7:</w:t>
      </w:r>
      <w:r w:rsidR="00100C3D">
        <w:rPr>
          <w:rFonts w:ascii="Arial" w:hAnsi="Arial" w:cs="Arial"/>
          <w:bCs/>
          <w:sz w:val="22"/>
          <w:szCs w:val="22"/>
        </w:rPr>
        <w:t>4</w:t>
      </w:r>
      <w:r w:rsidR="00AE7A63">
        <w:rPr>
          <w:rFonts w:ascii="Arial" w:hAnsi="Arial" w:cs="Arial"/>
          <w:bCs/>
          <w:sz w:val="22"/>
          <w:szCs w:val="22"/>
        </w:rPr>
        <w:t>5</w:t>
      </w:r>
      <w:r w:rsidR="006277D6">
        <w:rPr>
          <w:rFonts w:ascii="Arial" w:hAnsi="Arial" w:cs="Arial"/>
          <w:bCs/>
          <w:sz w:val="22"/>
          <w:szCs w:val="22"/>
        </w:rPr>
        <w:t xml:space="preserve"> </w:t>
      </w:r>
      <w:r w:rsidR="00366DEF">
        <w:rPr>
          <w:rFonts w:ascii="Arial" w:hAnsi="Arial" w:cs="Arial"/>
          <w:bCs/>
          <w:sz w:val="22"/>
          <w:szCs w:val="22"/>
        </w:rPr>
        <w:t>p.m.</w:t>
      </w:r>
      <w:r w:rsidR="00AF5B47">
        <w:rPr>
          <w:rFonts w:ascii="Arial" w:hAnsi="Arial" w:cs="Arial"/>
          <w:bCs/>
          <w:sz w:val="22"/>
          <w:szCs w:val="22"/>
        </w:rPr>
        <w:t xml:space="preserve"> CT</w:t>
      </w:r>
      <w:r w:rsidR="00100C3D">
        <w:rPr>
          <w:rFonts w:ascii="Arial" w:hAnsi="Arial" w:cs="Arial"/>
          <w:bCs/>
          <w:sz w:val="22"/>
          <w:szCs w:val="22"/>
        </w:rPr>
        <w:t xml:space="preserve">. </w:t>
      </w:r>
      <w:r w:rsidR="00366DEF">
        <w:rPr>
          <w:rFonts w:ascii="Arial" w:hAnsi="Arial" w:cs="Arial"/>
          <w:bCs/>
          <w:sz w:val="22"/>
          <w:szCs w:val="22"/>
        </w:rPr>
        <w:t xml:space="preserve">These </w:t>
      </w:r>
      <w:r w:rsidR="00931AA9">
        <w:rPr>
          <w:rFonts w:ascii="Arial" w:hAnsi="Arial" w:cs="Arial"/>
          <w:bCs/>
          <w:sz w:val="22"/>
          <w:szCs w:val="22"/>
        </w:rPr>
        <w:t>Webinars</w:t>
      </w:r>
      <w:r w:rsidR="00366DEF">
        <w:rPr>
          <w:rFonts w:ascii="Arial" w:hAnsi="Arial" w:cs="Arial"/>
          <w:bCs/>
          <w:sz w:val="22"/>
          <w:szCs w:val="22"/>
        </w:rPr>
        <w:t xml:space="preserve"> are </w:t>
      </w:r>
      <w:r w:rsidR="00BE29B3">
        <w:rPr>
          <w:rFonts w:ascii="Arial" w:hAnsi="Arial" w:cs="Arial"/>
          <w:bCs/>
          <w:sz w:val="22"/>
          <w:szCs w:val="22"/>
        </w:rPr>
        <w:t xml:space="preserve">open to everyone in the course </w:t>
      </w:r>
      <w:r w:rsidR="00366DEF">
        <w:rPr>
          <w:rFonts w:ascii="Arial" w:hAnsi="Arial" w:cs="Arial"/>
          <w:bCs/>
          <w:sz w:val="22"/>
          <w:szCs w:val="22"/>
        </w:rPr>
        <w:t>and</w:t>
      </w:r>
      <w:r w:rsidR="00AB0FF3">
        <w:rPr>
          <w:rFonts w:ascii="Arial" w:hAnsi="Arial" w:cs="Arial"/>
          <w:bCs/>
          <w:sz w:val="22"/>
          <w:szCs w:val="22"/>
        </w:rPr>
        <w:t xml:space="preserve"> will be </w:t>
      </w:r>
      <w:r w:rsidR="00C20D2F">
        <w:rPr>
          <w:rFonts w:ascii="Arial" w:hAnsi="Arial" w:cs="Arial"/>
          <w:bCs/>
          <w:sz w:val="22"/>
          <w:szCs w:val="22"/>
        </w:rPr>
        <w:t xml:space="preserve">fully </w:t>
      </w:r>
      <w:r w:rsidR="00AB0FF3">
        <w:rPr>
          <w:rFonts w:ascii="Arial" w:hAnsi="Arial" w:cs="Arial"/>
          <w:bCs/>
          <w:sz w:val="22"/>
          <w:szCs w:val="22"/>
        </w:rPr>
        <w:t xml:space="preserve">available via Adobe Connect. </w:t>
      </w:r>
      <w:r w:rsidR="00931AA9">
        <w:rPr>
          <w:rFonts w:ascii="Arial" w:hAnsi="Arial" w:cs="Arial"/>
          <w:bCs/>
          <w:sz w:val="22"/>
          <w:szCs w:val="22"/>
        </w:rPr>
        <w:t>Recordings of each week’s Webinar will also be available.</w:t>
      </w:r>
    </w:p>
    <w:p w14:paraId="5FE49270" w14:textId="77777777" w:rsidR="00782736" w:rsidRPr="00A87623" w:rsidRDefault="00782736" w:rsidP="00782736">
      <w:pPr>
        <w:spacing w:after="120"/>
        <w:rPr>
          <w:rFonts w:ascii="Arial" w:hAnsi="Arial" w:cs="Arial"/>
          <w:b/>
          <w:sz w:val="22"/>
          <w:szCs w:val="22"/>
        </w:rPr>
      </w:pPr>
      <w:r w:rsidRPr="00A87623">
        <w:rPr>
          <w:rFonts w:ascii="Arial" w:hAnsi="Arial" w:cs="Arial"/>
          <w:b/>
          <w:sz w:val="22"/>
          <w:szCs w:val="22"/>
        </w:rPr>
        <w:t xml:space="preserve">Course Description </w:t>
      </w:r>
      <w:r w:rsidR="00BD54D6">
        <w:rPr>
          <w:rFonts w:ascii="Arial" w:hAnsi="Arial" w:cs="Arial"/>
          <w:b/>
          <w:sz w:val="22"/>
          <w:szCs w:val="22"/>
        </w:rPr>
        <w:t>and Culture</w:t>
      </w:r>
    </w:p>
    <w:p w14:paraId="5ED2C40D" w14:textId="519D1003" w:rsidR="00E13992" w:rsidRDefault="00931AA9" w:rsidP="00F81BD9">
      <w:pPr>
        <w:rPr>
          <w:rFonts w:ascii="Arial" w:hAnsi="Arial" w:cs="Arial"/>
          <w:sz w:val="22"/>
          <w:szCs w:val="22"/>
        </w:rPr>
      </w:pPr>
      <w:r>
        <w:rPr>
          <w:rFonts w:ascii="Arial" w:hAnsi="Arial" w:cs="Arial"/>
          <w:sz w:val="22"/>
          <w:szCs w:val="22"/>
        </w:rPr>
        <w:t>MDS 55</w:t>
      </w:r>
      <w:r w:rsidR="004B29C7">
        <w:rPr>
          <w:rFonts w:ascii="Arial" w:hAnsi="Arial" w:cs="Arial"/>
          <w:sz w:val="22"/>
          <w:szCs w:val="22"/>
        </w:rPr>
        <w:t xml:space="preserve">6 is the </w:t>
      </w:r>
      <w:r w:rsidR="000A7135">
        <w:rPr>
          <w:rFonts w:ascii="Arial" w:hAnsi="Arial" w:cs="Arial"/>
          <w:sz w:val="22"/>
          <w:szCs w:val="22"/>
        </w:rPr>
        <w:t>second</w:t>
      </w:r>
      <w:r w:rsidR="004B29C7">
        <w:rPr>
          <w:rFonts w:ascii="Arial" w:hAnsi="Arial" w:cs="Arial"/>
          <w:sz w:val="22"/>
          <w:szCs w:val="22"/>
        </w:rPr>
        <w:t xml:space="preserve"> of two quantitative methods courses in the Elmhurst College </w:t>
      </w:r>
      <w:r w:rsidR="00B91B8C">
        <w:rPr>
          <w:rFonts w:ascii="Arial" w:hAnsi="Arial" w:cs="Arial"/>
          <w:sz w:val="22"/>
          <w:szCs w:val="22"/>
        </w:rPr>
        <w:t>Master of Data Science program</w:t>
      </w:r>
      <w:r w:rsidR="000A7135">
        <w:rPr>
          <w:rFonts w:ascii="Arial" w:hAnsi="Arial" w:cs="Arial"/>
          <w:sz w:val="22"/>
          <w:szCs w:val="22"/>
        </w:rPr>
        <w:t xml:space="preserve">. </w:t>
      </w:r>
      <w:r>
        <w:rPr>
          <w:rFonts w:ascii="Arial" w:hAnsi="Arial" w:cs="Arial"/>
          <w:sz w:val="22"/>
          <w:szCs w:val="22"/>
        </w:rPr>
        <w:t xml:space="preserve">Our main goal for the course is to provide you with an enhanced set of mathematical tools that will allow you to build better and more robust models that work at any scale. </w:t>
      </w:r>
    </w:p>
    <w:p w14:paraId="56B8201B" w14:textId="77777777" w:rsidR="00E13992" w:rsidRDefault="00E13992" w:rsidP="00F81BD9">
      <w:pPr>
        <w:rPr>
          <w:rFonts w:ascii="Arial" w:hAnsi="Arial" w:cs="Arial"/>
          <w:sz w:val="22"/>
          <w:szCs w:val="22"/>
        </w:rPr>
      </w:pPr>
    </w:p>
    <w:p w14:paraId="58B187A4" w14:textId="55C4C4D7" w:rsidR="006E2B0C" w:rsidRDefault="00E90725" w:rsidP="00F81BD9">
      <w:pPr>
        <w:rPr>
          <w:rFonts w:ascii="Arial" w:hAnsi="Arial" w:cs="Arial"/>
          <w:sz w:val="22"/>
          <w:szCs w:val="22"/>
        </w:rPr>
      </w:pPr>
      <w:r>
        <w:rPr>
          <w:rFonts w:ascii="Arial" w:hAnsi="Arial" w:cs="Arial"/>
          <w:sz w:val="22"/>
          <w:szCs w:val="22"/>
        </w:rPr>
        <w:t>Each week will begin with a set of materials for you to explore</w:t>
      </w:r>
      <w:r w:rsidR="006E2B0C">
        <w:rPr>
          <w:rFonts w:ascii="Arial" w:hAnsi="Arial" w:cs="Arial"/>
          <w:sz w:val="22"/>
          <w:szCs w:val="22"/>
        </w:rPr>
        <w:t xml:space="preserve"> that will include readings from selected texts and papers, illustrations of concepts to be considered, and when appropriate, case studies. Each Tuesday evening, at the scheduled weekly Webinar, I will present a lecture on the topic of the week that will both cover the week’s basic material and provide additional context. I will use applied case studies on occasion as well as taking deeper dives into the mathematics we will study. In order to best prepare for each Tuesday lecture, I encourage you to take a first pass through the week’</w:t>
      </w:r>
      <w:r w:rsidR="00327E5E">
        <w:rPr>
          <w:rFonts w:ascii="Arial" w:hAnsi="Arial" w:cs="Arial"/>
          <w:sz w:val="22"/>
          <w:szCs w:val="22"/>
        </w:rPr>
        <w:t>s materials</w:t>
      </w:r>
      <w:r w:rsidR="00042291">
        <w:rPr>
          <w:rFonts w:ascii="Arial" w:hAnsi="Arial" w:cs="Arial"/>
          <w:sz w:val="22"/>
          <w:szCs w:val="22"/>
        </w:rPr>
        <w:t xml:space="preserve"> before our Tuesday meeting. The focus for the second half of each week will be on </w:t>
      </w:r>
      <w:r w:rsidR="001419FF">
        <w:rPr>
          <w:rFonts w:ascii="Arial" w:hAnsi="Arial" w:cs="Arial"/>
          <w:sz w:val="22"/>
          <w:szCs w:val="22"/>
        </w:rPr>
        <w:t>cementing your</w:t>
      </w:r>
      <w:r w:rsidR="00042291">
        <w:rPr>
          <w:rFonts w:ascii="Arial" w:hAnsi="Arial" w:cs="Arial"/>
          <w:sz w:val="22"/>
          <w:szCs w:val="22"/>
        </w:rPr>
        <w:t xml:space="preserve"> conceptual understanding of the material at hand as well as </w:t>
      </w:r>
      <w:r w:rsidR="001419FF">
        <w:rPr>
          <w:rFonts w:ascii="Arial" w:hAnsi="Arial" w:cs="Arial"/>
          <w:sz w:val="22"/>
          <w:szCs w:val="22"/>
        </w:rPr>
        <w:t xml:space="preserve">on </w:t>
      </w:r>
      <w:r w:rsidR="00042291">
        <w:rPr>
          <w:rFonts w:ascii="Arial" w:hAnsi="Arial" w:cs="Arial"/>
          <w:sz w:val="22"/>
          <w:szCs w:val="22"/>
        </w:rPr>
        <w:t xml:space="preserve">gaining practice in applying the ideas to various datasets. </w:t>
      </w:r>
      <w:r w:rsidR="001419FF">
        <w:rPr>
          <w:rFonts w:ascii="Arial" w:hAnsi="Arial" w:cs="Arial"/>
          <w:sz w:val="22"/>
          <w:szCs w:val="22"/>
        </w:rPr>
        <w:t>You are encouraged to use all knowledge that you have developed thus far as well as any appropriate software tools.</w:t>
      </w:r>
    </w:p>
    <w:p w14:paraId="313F3F1E" w14:textId="77777777" w:rsidR="00042291" w:rsidRDefault="00042291" w:rsidP="00F81BD9">
      <w:pPr>
        <w:rPr>
          <w:rFonts w:ascii="Arial" w:hAnsi="Arial" w:cs="Arial"/>
          <w:sz w:val="22"/>
          <w:szCs w:val="22"/>
        </w:rPr>
      </w:pPr>
    </w:p>
    <w:p w14:paraId="0A97A79E" w14:textId="411B75C7" w:rsidR="00042291" w:rsidRDefault="00AE7A63" w:rsidP="00F81BD9">
      <w:pPr>
        <w:rPr>
          <w:rFonts w:ascii="Arial" w:hAnsi="Arial" w:cs="Arial"/>
          <w:sz w:val="22"/>
          <w:szCs w:val="22"/>
        </w:rPr>
      </w:pPr>
      <w:r>
        <w:rPr>
          <w:rFonts w:ascii="Arial" w:hAnsi="Arial" w:cs="Arial"/>
          <w:sz w:val="22"/>
          <w:szCs w:val="22"/>
        </w:rPr>
        <w:lastRenderedPageBreak/>
        <w:t xml:space="preserve">We will use </w:t>
      </w:r>
      <w:r w:rsidRPr="00AE7A63">
        <w:rPr>
          <w:rFonts w:ascii="Arial" w:hAnsi="Arial" w:cs="Arial"/>
          <w:i/>
          <w:sz w:val="22"/>
          <w:szCs w:val="22"/>
        </w:rPr>
        <w:t>Data Mining and Techniques</w:t>
      </w:r>
      <w:r>
        <w:rPr>
          <w:rFonts w:ascii="Arial" w:hAnsi="Arial" w:cs="Arial"/>
          <w:sz w:val="22"/>
          <w:szCs w:val="22"/>
        </w:rPr>
        <w:t xml:space="preserve"> by Gordon S. Linoff and Michael J.A. Berry as our primary text for the course.</w:t>
      </w:r>
      <w:r w:rsidR="001419FF">
        <w:rPr>
          <w:rFonts w:ascii="Arial" w:hAnsi="Arial" w:cs="Arial"/>
          <w:sz w:val="22"/>
          <w:szCs w:val="22"/>
        </w:rPr>
        <w:t xml:space="preserve"> I will </w:t>
      </w:r>
      <w:r>
        <w:rPr>
          <w:rFonts w:ascii="Arial" w:hAnsi="Arial" w:cs="Arial"/>
          <w:sz w:val="22"/>
          <w:szCs w:val="22"/>
        </w:rPr>
        <w:t xml:space="preserve">also </w:t>
      </w:r>
      <w:r w:rsidR="001419FF">
        <w:rPr>
          <w:rFonts w:ascii="Arial" w:hAnsi="Arial" w:cs="Arial"/>
          <w:sz w:val="22"/>
          <w:szCs w:val="22"/>
        </w:rPr>
        <w:t xml:space="preserve">draw upon a variety of </w:t>
      </w:r>
      <w:r>
        <w:rPr>
          <w:rFonts w:ascii="Arial" w:hAnsi="Arial" w:cs="Arial"/>
          <w:sz w:val="22"/>
          <w:szCs w:val="22"/>
        </w:rPr>
        <w:t xml:space="preserve">additional </w:t>
      </w:r>
      <w:r w:rsidR="001419FF">
        <w:rPr>
          <w:rFonts w:ascii="Arial" w:hAnsi="Arial" w:cs="Arial"/>
          <w:sz w:val="22"/>
          <w:szCs w:val="22"/>
        </w:rPr>
        <w:t xml:space="preserve">resources which will present our course material at several levels. </w:t>
      </w:r>
      <w:r w:rsidR="00673F24">
        <w:rPr>
          <w:rFonts w:ascii="Arial" w:hAnsi="Arial" w:cs="Arial"/>
          <w:sz w:val="22"/>
          <w:szCs w:val="22"/>
        </w:rPr>
        <w:t>Most readings will take an applied approach. However, especially f</w:t>
      </w:r>
      <w:r w:rsidR="001419FF">
        <w:rPr>
          <w:rFonts w:ascii="Arial" w:hAnsi="Arial" w:cs="Arial"/>
          <w:sz w:val="22"/>
          <w:szCs w:val="22"/>
        </w:rPr>
        <w:t xml:space="preserve">or those among us with deeper interest in the mathematical theories, I will provide resources that </w:t>
      </w:r>
      <w:r w:rsidR="00673F24">
        <w:rPr>
          <w:rFonts w:ascii="Arial" w:hAnsi="Arial" w:cs="Arial"/>
          <w:sz w:val="22"/>
          <w:szCs w:val="22"/>
        </w:rPr>
        <w:t>offer an in-depth view.</w:t>
      </w:r>
      <w:r w:rsidR="001419FF">
        <w:rPr>
          <w:rFonts w:ascii="Arial" w:hAnsi="Arial" w:cs="Arial"/>
          <w:sz w:val="22"/>
          <w:szCs w:val="22"/>
        </w:rPr>
        <w:t xml:space="preserve"> </w:t>
      </w:r>
    </w:p>
    <w:p w14:paraId="1F2D47A1" w14:textId="01CA059E" w:rsidR="00090A17" w:rsidRDefault="00090A17" w:rsidP="00F81BD9">
      <w:pPr>
        <w:rPr>
          <w:rFonts w:ascii="Arial" w:hAnsi="Arial" w:cs="Arial"/>
          <w:sz w:val="22"/>
          <w:szCs w:val="22"/>
        </w:rPr>
      </w:pPr>
    </w:p>
    <w:p w14:paraId="092594CC" w14:textId="30E766B0" w:rsidR="00090A17" w:rsidRDefault="00090A17" w:rsidP="00F81BD9">
      <w:pPr>
        <w:rPr>
          <w:rFonts w:ascii="Arial" w:hAnsi="Arial" w:cs="Arial"/>
          <w:sz w:val="22"/>
          <w:szCs w:val="22"/>
        </w:rPr>
      </w:pPr>
      <w:r>
        <w:rPr>
          <w:rFonts w:ascii="Arial" w:hAnsi="Arial" w:cs="Arial"/>
          <w:sz w:val="22"/>
          <w:szCs w:val="22"/>
        </w:rPr>
        <w:t xml:space="preserve">You will have </w:t>
      </w:r>
      <w:r w:rsidR="00AE7A63">
        <w:rPr>
          <w:rFonts w:ascii="Arial" w:hAnsi="Arial" w:cs="Arial"/>
          <w:sz w:val="22"/>
          <w:szCs w:val="22"/>
        </w:rPr>
        <w:t>two</w:t>
      </w:r>
      <w:r>
        <w:rPr>
          <w:rFonts w:ascii="Arial" w:hAnsi="Arial" w:cs="Arial"/>
          <w:sz w:val="22"/>
          <w:szCs w:val="22"/>
        </w:rPr>
        <w:t xml:space="preserve"> options for your course project. In each case, the goal is to use new knowledge gained in this course to either develop or improve a predictive model. The option are:</w:t>
      </w:r>
    </w:p>
    <w:p w14:paraId="5896CE25" w14:textId="77777777" w:rsidR="00090A17" w:rsidRDefault="00090A17" w:rsidP="00F81BD9">
      <w:pPr>
        <w:rPr>
          <w:rFonts w:ascii="Arial" w:hAnsi="Arial" w:cs="Arial"/>
          <w:sz w:val="22"/>
          <w:szCs w:val="22"/>
        </w:rPr>
      </w:pPr>
    </w:p>
    <w:p w14:paraId="19FDA093" w14:textId="44BBDFF2" w:rsidR="00090A17" w:rsidRDefault="00090A17" w:rsidP="00090A17">
      <w:pPr>
        <w:pStyle w:val="ListParagraph"/>
        <w:numPr>
          <w:ilvl w:val="0"/>
          <w:numId w:val="29"/>
        </w:numPr>
        <w:rPr>
          <w:rFonts w:ascii="Arial" w:hAnsi="Arial" w:cs="Arial"/>
          <w:sz w:val="22"/>
          <w:szCs w:val="22"/>
        </w:rPr>
      </w:pPr>
      <w:r>
        <w:rPr>
          <w:rFonts w:ascii="Arial" w:hAnsi="Arial" w:cs="Arial"/>
          <w:sz w:val="22"/>
          <w:szCs w:val="22"/>
        </w:rPr>
        <w:t xml:space="preserve">Extend the work you did in </w:t>
      </w:r>
      <w:r w:rsidR="00AE7A63">
        <w:rPr>
          <w:rFonts w:ascii="Arial" w:hAnsi="Arial" w:cs="Arial"/>
          <w:sz w:val="22"/>
          <w:szCs w:val="22"/>
        </w:rPr>
        <w:t>the</w:t>
      </w:r>
      <w:r>
        <w:rPr>
          <w:rFonts w:ascii="Arial" w:hAnsi="Arial" w:cs="Arial"/>
          <w:sz w:val="22"/>
          <w:szCs w:val="22"/>
        </w:rPr>
        <w:t xml:space="preserve"> MDS 549 Data Mining Project course</w:t>
      </w:r>
    </w:p>
    <w:p w14:paraId="0517250F" w14:textId="77777777" w:rsidR="00090A17" w:rsidRDefault="00090A17" w:rsidP="00090A17">
      <w:pPr>
        <w:pStyle w:val="ListParagraph"/>
        <w:numPr>
          <w:ilvl w:val="0"/>
          <w:numId w:val="29"/>
        </w:numPr>
        <w:rPr>
          <w:rFonts w:ascii="Arial" w:hAnsi="Arial" w:cs="Arial"/>
          <w:sz w:val="22"/>
          <w:szCs w:val="22"/>
        </w:rPr>
      </w:pPr>
      <w:r>
        <w:rPr>
          <w:rFonts w:ascii="Arial" w:hAnsi="Arial" w:cs="Arial"/>
          <w:sz w:val="22"/>
          <w:szCs w:val="22"/>
        </w:rPr>
        <w:t>Propose and complete a new predictive modeling project.</w:t>
      </w:r>
    </w:p>
    <w:p w14:paraId="2E14F69D" w14:textId="77777777" w:rsidR="00090A17" w:rsidRDefault="00090A17" w:rsidP="00090A17">
      <w:pPr>
        <w:rPr>
          <w:rFonts w:ascii="Arial" w:hAnsi="Arial" w:cs="Arial"/>
          <w:sz w:val="22"/>
          <w:szCs w:val="22"/>
        </w:rPr>
      </w:pPr>
    </w:p>
    <w:p w14:paraId="402044AF" w14:textId="6709FD04" w:rsidR="00090A17" w:rsidRPr="00090A17" w:rsidRDefault="00090A17" w:rsidP="00090A17">
      <w:pPr>
        <w:rPr>
          <w:rFonts w:ascii="Arial" w:hAnsi="Arial" w:cs="Arial"/>
          <w:sz w:val="22"/>
          <w:szCs w:val="22"/>
        </w:rPr>
      </w:pPr>
      <w:r>
        <w:rPr>
          <w:rFonts w:ascii="Arial" w:hAnsi="Arial" w:cs="Arial"/>
          <w:sz w:val="22"/>
          <w:szCs w:val="22"/>
        </w:rPr>
        <w:t xml:space="preserve">I will ask you to choose a path by the end of week three. </w:t>
      </w:r>
      <w:r w:rsidRPr="00090A17">
        <w:rPr>
          <w:rFonts w:ascii="Arial" w:hAnsi="Arial" w:cs="Arial"/>
          <w:sz w:val="22"/>
          <w:szCs w:val="22"/>
        </w:rPr>
        <w:t xml:space="preserve"> </w:t>
      </w:r>
    </w:p>
    <w:p w14:paraId="75D4314E" w14:textId="77777777" w:rsidR="006E2B0C" w:rsidRDefault="006E2B0C" w:rsidP="00F81BD9">
      <w:pPr>
        <w:rPr>
          <w:rFonts w:ascii="Arial" w:hAnsi="Arial" w:cs="Arial"/>
          <w:sz w:val="22"/>
          <w:szCs w:val="22"/>
        </w:rPr>
      </w:pPr>
    </w:p>
    <w:p w14:paraId="6B65A3ED" w14:textId="17785622" w:rsidR="0071645C" w:rsidRDefault="00EE60AD" w:rsidP="00F81BD9">
      <w:pPr>
        <w:rPr>
          <w:rFonts w:ascii="Arial" w:hAnsi="Arial" w:cs="Arial"/>
          <w:sz w:val="22"/>
          <w:szCs w:val="22"/>
        </w:rPr>
      </w:pPr>
      <w:r>
        <w:rPr>
          <w:rFonts w:ascii="Arial" w:hAnsi="Arial" w:cs="Arial"/>
          <w:sz w:val="22"/>
          <w:szCs w:val="22"/>
        </w:rPr>
        <w:t>While I will lecture each week, m</w:t>
      </w:r>
      <w:r w:rsidR="00CB2939">
        <w:rPr>
          <w:rFonts w:ascii="Arial" w:hAnsi="Arial" w:cs="Arial"/>
          <w:sz w:val="22"/>
          <w:szCs w:val="22"/>
        </w:rPr>
        <w:t>y primary role</w:t>
      </w:r>
      <w:r w:rsidR="00BD54D6">
        <w:rPr>
          <w:rFonts w:ascii="Arial" w:hAnsi="Arial" w:cs="Arial"/>
          <w:sz w:val="22"/>
          <w:szCs w:val="22"/>
        </w:rPr>
        <w:t>s</w:t>
      </w:r>
      <w:r w:rsidR="00CB2939">
        <w:rPr>
          <w:rFonts w:ascii="Arial" w:hAnsi="Arial" w:cs="Arial"/>
          <w:sz w:val="22"/>
          <w:szCs w:val="22"/>
        </w:rPr>
        <w:t xml:space="preserve"> as your instructor </w:t>
      </w:r>
      <w:r w:rsidR="00BD54D6">
        <w:rPr>
          <w:rFonts w:ascii="Arial" w:hAnsi="Arial" w:cs="Arial"/>
          <w:sz w:val="22"/>
          <w:szCs w:val="22"/>
        </w:rPr>
        <w:t xml:space="preserve">will be those of coach and knowledge integrator. I will guide you in your efforts to pull </w:t>
      </w:r>
      <w:r w:rsidR="00D73D6A">
        <w:rPr>
          <w:rFonts w:ascii="Arial" w:hAnsi="Arial" w:cs="Arial"/>
          <w:sz w:val="22"/>
          <w:szCs w:val="22"/>
        </w:rPr>
        <w:t>the elements of your learning</w:t>
      </w:r>
      <w:r w:rsidR="00BD54D6">
        <w:rPr>
          <w:rFonts w:ascii="Arial" w:hAnsi="Arial" w:cs="Arial"/>
          <w:sz w:val="22"/>
          <w:szCs w:val="22"/>
        </w:rPr>
        <w:t xml:space="preserve"> together in a way that makes sense for your own individual </w:t>
      </w:r>
      <w:r w:rsidR="0071645C">
        <w:rPr>
          <w:rFonts w:ascii="Arial" w:hAnsi="Arial" w:cs="Arial"/>
          <w:sz w:val="22"/>
          <w:szCs w:val="22"/>
        </w:rPr>
        <w:t xml:space="preserve">educational and professional </w:t>
      </w:r>
      <w:r w:rsidR="00BD54D6">
        <w:rPr>
          <w:rFonts w:ascii="Arial" w:hAnsi="Arial" w:cs="Arial"/>
          <w:sz w:val="22"/>
          <w:szCs w:val="22"/>
        </w:rPr>
        <w:t xml:space="preserve">goals. I fully expect that </w:t>
      </w:r>
      <w:r w:rsidR="00D73D6A">
        <w:rPr>
          <w:rFonts w:ascii="Arial" w:hAnsi="Arial" w:cs="Arial"/>
          <w:sz w:val="22"/>
          <w:szCs w:val="22"/>
        </w:rPr>
        <w:t>you as students will bring</w:t>
      </w:r>
      <w:r w:rsidR="00BD54D6">
        <w:rPr>
          <w:rFonts w:ascii="Arial" w:hAnsi="Arial" w:cs="Arial"/>
          <w:sz w:val="22"/>
          <w:szCs w:val="22"/>
        </w:rPr>
        <w:t xml:space="preserve"> a range of experiences to the course. </w:t>
      </w:r>
      <w:r w:rsidR="003A002E">
        <w:rPr>
          <w:rFonts w:ascii="Arial" w:hAnsi="Arial" w:cs="Arial"/>
          <w:sz w:val="22"/>
          <w:szCs w:val="22"/>
        </w:rPr>
        <w:t xml:space="preserve">At any given time, anyone in our group might be the expert on a particular topic. I will work to create an environment in which sharing of your knowledge and expertise is safe, encouraged, and appreciated. </w:t>
      </w:r>
      <w:r w:rsidR="0050547C">
        <w:rPr>
          <w:rFonts w:ascii="Arial" w:hAnsi="Arial" w:cs="Arial"/>
          <w:sz w:val="22"/>
          <w:szCs w:val="22"/>
        </w:rPr>
        <w:t xml:space="preserve">I look forward to embarking on this </w:t>
      </w:r>
      <w:r>
        <w:rPr>
          <w:rFonts w:ascii="Arial" w:hAnsi="Arial" w:cs="Arial"/>
          <w:sz w:val="22"/>
          <w:szCs w:val="22"/>
        </w:rPr>
        <w:t>next step of the data science journey with you!</w:t>
      </w:r>
      <w:r w:rsidR="002741BF">
        <w:rPr>
          <w:rFonts w:ascii="Arial" w:hAnsi="Arial" w:cs="Arial"/>
          <w:sz w:val="22"/>
          <w:szCs w:val="22"/>
        </w:rPr>
        <w:t xml:space="preserve"> </w:t>
      </w:r>
    </w:p>
    <w:p w14:paraId="354EA25A" w14:textId="77777777" w:rsidR="00AC346C" w:rsidRPr="00A87623" w:rsidRDefault="00AC346C" w:rsidP="00F81BD9">
      <w:pPr>
        <w:rPr>
          <w:rFonts w:ascii="Arial" w:hAnsi="Arial" w:cs="Arial"/>
          <w:sz w:val="22"/>
          <w:szCs w:val="22"/>
        </w:rPr>
      </w:pPr>
    </w:p>
    <w:p w14:paraId="6D7690DE" w14:textId="3DC32718" w:rsidR="00F51B1E" w:rsidRDefault="00782736" w:rsidP="00F81BD9">
      <w:pPr>
        <w:rPr>
          <w:rFonts w:ascii="Arial" w:hAnsi="Arial" w:cs="Arial"/>
          <w:b/>
          <w:sz w:val="22"/>
          <w:szCs w:val="22"/>
        </w:rPr>
      </w:pPr>
      <w:r w:rsidRPr="00A87623">
        <w:rPr>
          <w:rFonts w:ascii="Arial" w:hAnsi="Arial" w:cs="Arial"/>
          <w:b/>
          <w:sz w:val="22"/>
          <w:szCs w:val="22"/>
        </w:rPr>
        <w:t>Course Outcomes</w:t>
      </w:r>
    </w:p>
    <w:p w14:paraId="3944DA93" w14:textId="77777777" w:rsidR="00193051" w:rsidRDefault="00193051" w:rsidP="00F81BD9">
      <w:pPr>
        <w:rPr>
          <w:rFonts w:ascii="Arial" w:hAnsi="Arial" w:cs="Arial"/>
          <w:b/>
          <w:sz w:val="22"/>
          <w:szCs w:val="22"/>
        </w:rPr>
      </w:pPr>
    </w:p>
    <w:p w14:paraId="1ECE777C" w14:textId="7279218C" w:rsidR="00782736" w:rsidRDefault="00782736" w:rsidP="00F81BD9">
      <w:pPr>
        <w:spacing w:before="40" w:after="40"/>
        <w:rPr>
          <w:rFonts w:ascii="Arial" w:hAnsi="Arial" w:cs="Arial"/>
          <w:sz w:val="22"/>
          <w:szCs w:val="22"/>
        </w:rPr>
      </w:pPr>
      <w:r w:rsidRPr="00A87623">
        <w:rPr>
          <w:rFonts w:ascii="Arial" w:hAnsi="Arial" w:cs="Arial"/>
          <w:sz w:val="22"/>
          <w:szCs w:val="22"/>
        </w:rPr>
        <w:t xml:space="preserve">By the end of this </w:t>
      </w:r>
      <w:r w:rsidR="00FA7B9D">
        <w:rPr>
          <w:rFonts w:ascii="Arial" w:hAnsi="Arial" w:cs="Arial"/>
          <w:sz w:val="22"/>
          <w:szCs w:val="22"/>
        </w:rPr>
        <w:t>course</w:t>
      </w:r>
      <w:r w:rsidRPr="00A87623">
        <w:rPr>
          <w:rFonts w:ascii="Arial" w:hAnsi="Arial" w:cs="Arial"/>
          <w:sz w:val="22"/>
          <w:szCs w:val="22"/>
        </w:rPr>
        <w:t>, students are expected to:</w:t>
      </w:r>
    </w:p>
    <w:p w14:paraId="0CEE5740" w14:textId="77777777" w:rsidR="00193051" w:rsidRDefault="00193051" w:rsidP="00F81BD9">
      <w:pPr>
        <w:spacing w:before="40" w:after="40"/>
        <w:rPr>
          <w:rFonts w:ascii="Arial" w:hAnsi="Arial" w:cs="Arial"/>
          <w:sz w:val="22"/>
          <w:szCs w:val="22"/>
        </w:rPr>
      </w:pPr>
    </w:p>
    <w:p w14:paraId="21361976" w14:textId="157CD004" w:rsidR="004076D6" w:rsidRDefault="00193051" w:rsidP="00694FFC">
      <w:pPr>
        <w:pStyle w:val="ListParagraph"/>
        <w:numPr>
          <w:ilvl w:val="0"/>
          <w:numId w:val="4"/>
        </w:numPr>
        <w:spacing w:before="40" w:after="40"/>
        <w:rPr>
          <w:rFonts w:ascii="Arial" w:hAnsi="Arial" w:cs="Arial"/>
          <w:sz w:val="22"/>
          <w:szCs w:val="22"/>
        </w:rPr>
      </w:pPr>
      <w:r>
        <w:rPr>
          <w:rFonts w:ascii="Arial" w:hAnsi="Arial" w:cs="Arial"/>
          <w:sz w:val="22"/>
          <w:szCs w:val="22"/>
        </w:rPr>
        <w:t>Evaluate</w:t>
      </w:r>
      <w:r w:rsidR="004076D6">
        <w:rPr>
          <w:rFonts w:ascii="Arial" w:hAnsi="Arial" w:cs="Arial"/>
          <w:sz w:val="22"/>
          <w:szCs w:val="22"/>
        </w:rPr>
        <w:t xml:space="preserve"> strengths and shortcomings of various mathematical approaches to predictive modeling</w:t>
      </w:r>
      <w:r>
        <w:rPr>
          <w:rFonts w:ascii="Arial" w:hAnsi="Arial" w:cs="Arial"/>
          <w:sz w:val="22"/>
          <w:szCs w:val="22"/>
        </w:rPr>
        <w:t xml:space="preserve"> in various circumstances, especially when working at scale</w:t>
      </w:r>
    </w:p>
    <w:p w14:paraId="127DA5F6" w14:textId="77777777" w:rsidR="004076D6" w:rsidRDefault="004076D6" w:rsidP="00694FFC">
      <w:pPr>
        <w:pStyle w:val="ListParagraph"/>
        <w:numPr>
          <w:ilvl w:val="0"/>
          <w:numId w:val="4"/>
        </w:numPr>
        <w:spacing w:before="40" w:after="40"/>
        <w:rPr>
          <w:rFonts w:ascii="Arial" w:hAnsi="Arial" w:cs="Arial"/>
          <w:sz w:val="22"/>
          <w:szCs w:val="22"/>
        </w:rPr>
      </w:pPr>
      <w:r>
        <w:rPr>
          <w:rFonts w:ascii="Arial" w:hAnsi="Arial" w:cs="Arial"/>
          <w:sz w:val="22"/>
          <w:szCs w:val="22"/>
        </w:rPr>
        <w:t>Demonstrate a good working knowledge of mathematical concepts covered in the course</w:t>
      </w:r>
    </w:p>
    <w:p w14:paraId="7044D73B" w14:textId="11AC4A34" w:rsidR="00193051" w:rsidRDefault="00193051" w:rsidP="00694FFC">
      <w:pPr>
        <w:pStyle w:val="ListParagraph"/>
        <w:numPr>
          <w:ilvl w:val="0"/>
          <w:numId w:val="4"/>
        </w:numPr>
        <w:spacing w:before="40" w:after="40"/>
        <w:rPr>
          <w:rFonts w:ascii="Arial" w:hAnsi="Arial" w:cs="Arial"/>
          <w:sz w:val="22"/>
          <w:szCs w:val="22"/>
        </w:rPr>
      </w:pPr>
      <w:r>
        <w:rPr>
          <w:rFonts w:ascii="Arial" w:hAnsi="Arial" w:cs="Arial"/>
          <w:sz w:val="22"/>
          <w:szCs w:val="22"/>
        </w:rPr>
        <w:t>Identify opportunities in the modeling process to improve the quality of models by the use of more sophisticated techniques</w:t>
      </w:r>
    </w:p>
    <w:p w14:paraId="72AF7685" w14:textId="1142585E" w:rsidR="00EC7F7F" w:rsidRDefault="00B6460A" w:rsidP="00694FFC">
      <w:pPr>
        <w:pStyle w:val="ListParagraph"/>
        <w:numPr>
          <w:ilvl w:val="0"/>
          <w:numId w:val="4"/>
        </w:numPr>
        <w:spacing w:before="40" w:after="40"/>
        <w:rPr>
          <w:rFonts w:ascii="Arial" w:hAnsi="Arial" w:cs="Arial"/>
          <w:sz w:val="22"/>
          <w:szCs w:val="22"/>
        </w:rPr>
      </w:pPr>
      <w:r>
        <w:rPr>
          <w:rFonts w:ascii="Arial" w:hAnsi="Arial" w:cs="Arial"/>
          <w:sz w:val="22"/>
          <w:szCs w:val="22"/>
        </w:rPr>
        <w:t>Design</w:t>
      </w:r>
      <w:r w:rsidR="00EC7F7F">
        <w:rPr>
          <w:rFonts w:ascii="Arial" w:hAnsi="Arial" w:cs="Arial"/>
          <w:sz w:val="22"/>
          <w:szCs w:val="22"/>
        </w:rPr>
        <w:t xml:space="preserve"> and execute </w:t>
      </w:r>
      <w:r w:rsidR="002B7D62">
        <w:rPr>
          <w:rFonts w:ascii="Arial" w:hAnsi="Arial" w:cs="Arial"/>
          <w:sz w:val="22"/>
          <w:szCs w:val="22"/>
        </w:rPr>
        <w:t xml:space="preserve">a </w:t>
      </w:r>
      <w:r w:rsidR="00193051">
        <w:rPr>
          <w:rFonts w:ascii="Arial" w:hAnsi="Arial" w:cs="Arial"/>
          <w:sz w:val="22"/>
          <w:szCs w:val="22"/>
        </w:rPr>
        <w:t>predictive model that illustrates good working knowledge of the course material</w:t>
      </w:r>
      <w:r w:rsidR="00021D38">
        <w:rPr>
          <w:rFonts w:ascii="Arial" w:hAnsi="Arial" w:cs="Arial"/>
          <w:sz w:val="22"/>
          <w:szCs w:val="22"/>
        </w:rPr>
        <w:t>;</w:t>
      </w:r>
    </w:p>
    <w:p w14:paraId="4155E142" w14:textId="3FB3590A" w:rsidR="00EC7F7F" w:rsidRDefault="00EC7F7F" w:rsidP="002D1228">
      <w:pPr>
        <w:pStyle w:val="ListParagraph"/>
        <w:numPr>
          <w:ilvl w:val="0"/>
          <w:numId w:val="4"/>
        </w:numPr>
        <w:spacing w:before="40" w:after="40"/>
        <w:rPr>
          <w:rFonts w:ascii="Arial" w:hAnsi="Arial" w:cs="Arial"/>
          <w:sz w:val="22"/>
          <w:szCs w:val="22"/>
        </w:rPr>
      </w:pPr>
      <w:r w:rsidRPr="00B6460A">
        <w:rPr>
          <w:rFonts w:ascii="Arial" w:hAnsi="Arial" w:cs="Arial"/>
          <w:sz w:val="22"/>
          <w:szCs w:val="22"/>
        </w:rPr>
        <w:t>Communicat</w:t>
      </w:r>
      <w:r w:rsidR="00F51B1E">
        <w:rPr>
          <w:rFonts w:ascii="Arial" w:hAnsi="Arial" w:cs="Arial"/>
          <w:sz w:val="22"/>
          <w:szCs w:val="22"/>
        </w:rPr>
        <w:t>e</w:t>
      </w:r>
      <w:r w:rsidRPr="00B6460A">
        <w:rPr>
          <w:rFonts w:ascii="Arial" w:hAnsi="Arial" w:cs="Arial"/>
          <w:sz w:val="22"/>
          <w:szCs w:val="22"/>
        </w:rPr>
        <w:t xml:space="preserve"> </w:t>
      </w:r>
      <w:r w:rsidR="00B6460A" w:rsidRPr="00B6460A">
        <w:rPr>
          <w:rFonts w:ascii="Arial" w:hAnsi="Arial" w:cs="Arial"/>
          <w:sz w:val="22"/>
          <w:szCs w:val="22"/>
        </w:rPr>
        <w:t>the results and implications of a complete analysis of complex data to both technical and non-technical audiences</w:t>
      </w:r>
      <w:r w:rsidR="00021D38">
        <w:rPr>
          <w:rFonts w:ascii="Arial" w:hAnsi="Arial" w:cs="Arial"/>
          <w:sz w:val="22"/>
          <w:szCs w:val="22"/>
        </w:rPr>
        <w:t>.</w:t>
      </w:r>
    </w:p>
    <w:p w14:paraId="6C11FD88" w14:textId="77777777" w:rsidR="008A5FBB" w:rsidRDefault="008A5FBB" w:rsidP="00A87623">
      <w:pPr>
        <w:spacing w:before="40" w:after="40"/>
        <w:rPr>
          <w:rFonts w:ascii="Arial" w:hAnsi="Arial" w:cs="Arial"/>
          <w:b/>
          <w:sz w:val="22"/>
          <w:szCs w:val="22"/>
        </w:rPr>
      </w:pPr>
    </w:p>
    <w:p w14:paraId="093843F2" w14:textId="34ED5447" w:rsidR="00A87623" w:rsidRDefault="00BA2FD3" w:rsidP="00A87623">
      <w:pPr>
        <w:spacing w:before="40" w:after="40"/>
        <w:rPr>
          <w:rFonts w:ascii="Arial" w:hAnsi="Arial" w:cs="Arial"/>
          <w:b/>
          <w:sz w:val="22"/>
          <w:szCs w:val="22"/>
        </w:rPr>
      </w:pPr>
      <w:r>
        <w:rPr>
          <w:rFonts w:ascii="Arial" w:hAnsi="Arial" w:cs="Arial"/>
          <w:b/>
          <w:sz w:val="22"/>
          <w:szCs w:val="22"/>
        </w:rPr>
        <w:t>T</w:t>
      </w:r>
      <w:r w:rsidR="00A87623">
        <w:rPr>
          <w:rFonts w:ascii="Arial" w:hAnsi="Arial" w:cs="Arial"/>
          <w:b/>
          <w:sz w:val="22"/>
          <w:szCs w:val="22"/>
        </w:rPr>
        <w:t>extbook</w:t>
      </w:r>
      <w:r w:rsidR="00D704C4">
        <w:rPr>
          <w:rFonts w:ascii="Arial" w:hAnsi="Arial" w:cs="Arial"/>
          <w:b/>
          <w:sz w:val="22"/>
          <w:szCs w:val="22"/>
        </w:rPr>
        <w:t xml:space="preserve"> and Learning Resources</w:t>
      </w:r>
    </w:p>
    <w:p w14:paraId="24774470" w14:textId="77777777" w:rsidR="006E3F0E" w:rsidRDefault="006E3F0E" w:rsidP="00A87623">
      <w:pPr>
        <w:spacing w:before="40" w:after="40"/>
        <w:rPr>
          <w:rFonts w:ascii="Arial" w:hAnsi="Arial" w:cs="Arial"/>
          <w:sz w:val="22"/>
          <w:szCs w:val="22"/>
        </w:rPr>
      </w:pPr>
    </w:p>
    <w:p w14:paraId="726C5C81" w14:textId="0990FF1A" w:rsidR="001D4670" w:rsidRDefault="000E53B4" w:rsidP="00A87623">
      <w:pPr>
        <w:spacing w:before="40" w:after="40"/>
        <w:rPr>
          <w:rFonts w:ascii="Arial" w:hAnsi="Arial" w:cs="Arial"/>
          <w:sz w:val="22"/>
          <w:szCs w:val="22"/>
        </w:rPr>
      </w:pPr>
      <w:r>
        <w:rPr>
          <w:rFonts w:ascii="Arial" w:hAnsi="Arial" w:cs="Arial"/>
          <w:sz w:val="22"/>
          <w:szCs w:val="22"/>
        </w:rPr>
        <w:t xml:space="preserve">Our primary text is </w:t>
      </w:r>
      <w:r w:rsidRPr="000E53B4">
        <w:rPr>
          <w:rFonts w:ascii="Arial" w:hAnsi="Arial" w:cs="Arial"/>
          <w:i/>
          <w:sz w:val="22"/>
          <w:szCs w:val="22"/>
        </w:rPr>
        <w:t>Data Mining Techniques</w:t>
      </w:r>
      <w:r>
        <w:rPr>
          <w:rFonts w:ascii="Arial" w:hAnsi="Arial" w:cs="Arial"/>
          <w:sz w:val="22"/>
          <w:szCs w:val="22"/>
        </w:rPr>
        <w:t xml:space="preserve"> by Gordon S. Linoff and Michael J.A. Berry, published by Wiley. </w:t>
      </w:r>
      <w:r w:rsidR="001D4670">
        <w:rPr>
          <w:rFonts w:ascii="Arial" w:hAnsi="Arial" w:cs="Arial"/>
          <w:sz w:val="22"/>
          <w:szCs w:val="22"/>
        </w:rPr>
        <w:t xml:space="preserve">We will </w:t>
      </w:r>
      <w:r>
        <w:rPr>
          <w:rFonts w:ascii="Arial" w:hAnsi="Arial" w:cs="Arial"/>
          <w:sz w:val="22"/>
          <w:szCs w:val="22"/>
        </w:rPr>
        <w:t xml:space="preserve">also </w:t>
      </w:r>
      <w:r w:rsidR="001D4670">
        <w:rPr>
          <w:rFonts w:ascii="Arial" w:hAnsi="Arial" w:cs="Arial"/>
          <w:sz w:val="22"/>
          <w:szCs w:val="22"/>
        </w:rPr>
        <w:t xml:space="preserve">tap a variety or </w:t>
      </w:r>
      <w:r>
        <w:rPr>
          <w:rFonts w:ascii="Arial" w:hAnsi="Arial" w:cs="Arial"/>
          <w:sz w:val="22"/>
          <w:szCs w:val="22"/>
        </w:rPr>
        <w:t xml:space="preserve">additional </w:t>
      </w:r>
      <w:r w:rsidR="001D4670">
        <w:rPr>
          <w:rFonts w:ascii="Arial" w:hAnsi="Arial" w:cs="Arial"/>
          <w:sz w:val="22"/>
          <w:szCs w:val="22"/>
        </w:rPr>
        <w:t>resources, many of which will be listed in the materials posted for each week. Materials at a variety of levels will be offered and used selectively to serve our learning goals. Some baseline resources that will be helpful include:</w:t>
      </w:r>
    </w:p>
    <w:p w14:paraId="499EF8D4" w14:textId="77777777" w:rsidR="001D4670" w:rsidRDefault="001D4670" w:rsidP="00A87623">
      <w:pPr>
        <w:spacing w:before="40" w:after="40"/>
        <w:rPr>
          <w:rFonts w:ascii="Arial" w:hAnsi="Arial" w:cs="Arial"/>
          <w:sz w:val="22"/>
          <w:szCs w:val="22"/>
        </w:rPr>
      </w:pPr>
    </w:p>
    <w:p w14:paraId="590F6AB6" w14:textId="128F6A33" w:rsidR="001D4670" w:rsidRDefault="001D4670" w:rsidP="00A87623">
      <w:pPr>
        <w:spacing w:before="40" w:after="40"/>
        <w:rPr>
          <w:rFonts w:ascii="Arial" w:hAnsi="Arial" w:cs="Arial"/>
          <w:sz w:val="22"/>
          <w:szCs w:val="22"/>
        </w:rPr>
      </w:pPr>
      <w:r>
        <w:rPr>
          <w:rFonts w:ascii="Arial" w:hAnsi="Arial" w:cs="Arial"/>
          <w:sz w:val="22"/>
          <w:szCs w:val="22"/>
        </w:rPr>
        <w:t xml:space="preserve">Blog posts, articles, and case studies from </w:t>
      </w:r>
      <w:hyperlink r:id="rId10" w:history="1">
        <w:r w:rsidRPr="001975F5">
          <w:rPr>
            <w:rStyle w:val="Hyperlink"/>
            <w:rFonts w:ascii="Arial" w:hAnsi="Arial" w:cs="Arial"/>
            <w:sz w:val="22"/>
            <w:szCs w:val="22"/>
          </w:rPr>
          <w:t>Data Science Central</w:t>
        </w:r>
      </w:hyperlink>
      <w:r>
        <w:rPr>
          <w:rFonts w:ascii="Arial" w:hAnsi="Arial" w:cs="Arial"/>
          <w:sz w:val="22"/>
          <w:szCs w:val="22"/>
        </w:rPr>
        <w:t>. If you have not yet done so, please establish your free account.</w:t>
      </w:r>
    </w:p>
    <w:p w14:paraId="6DF3B7DA" w14:textId="77777777" w:rsidR="001D4670" w:rsidRDefault="001D4670" w:rsidP="00A87623">
      <w:pPr>
        <w:spacing w:before="40" w:after="40"/>
        <w:rPr>
          <w:rFonts w:ascii="Arial" w:hAnsi="Arial" w:cs="Arial"/>
          <w:sz w:val="22"/>
          <w:szCs w:val="22"/>
        </w:rPr>
      </w:pPr>
    </w:p>
    <w:p w14:paraId="52674098" w14:textId="1FED90DB" w:rsidR="001D4670" w:rsidRDefault="00FF7709" w:rsidP="00A87623">
      <w:pPr>
        <w:spacing w:before="40" w:after="40"/>
        <w:rPr>
          <w:rFonts w:ascii="Arial" w:hAnsi="Arial" w:cs="Arial"/>
          <w:sz w:val="22"/>
          <w:szCs w:val="22"/>
        </w:rPr>
      </w:pPr>
      <w:r w:rsidRPr="00FF7709">
        <w:rPr>
          <w:rFonts w:ascii="Arial" w:hAnsi="Arial" w:cs="Arial"/>
          <w:sz w:val="22"/>
          <w:szCs w:val="22"/>
          <w:u w:val="single"/>
        </w:rPr>
        <w:lastRenderedPageBreak/>
        <w:t>Programming Collective Intelligence</w:t>
      </w:r>
      <w:r>
        <w:rPr>
          <w:rFonts w:ascii="Arial" w:hAnsi="Arial" w:cs="Arial"/>
          <w:sz w:val="22"/>
          <w:szCs w:val="22"/>
        </w:rPr>
        <w:t xml:space="preserve"> by Toby Segaran. It is available for purchase in hard copy or available at </w:t>
      </w:r>
      <w:hyperlink r:id="rId11" w:history="1">
        <w:r w:rsidRPr="0093550B">
          <w:rPr>
            <w:rStyle w:val="Hyperlink"/>
            <w:rFonts w:ascii="Arial" w:hAnsi="Arial" w:cs="Arial"/>
            <w:sz w:val="22"/>
            <w:szCs w:val="22"/>
          </w:rPr>
          <w:t>http://4free-ebooks.com/ebook/programming-collective-intelligence/hmtsm23d6</w:t>
        </w:r>
      </w:hyperlink>
      <w:r>
        <w:rPr>
          <w:rFonts w:ascii="Arial" w:hAnsi="Arial" w:cs="Arial"/>
          <w:sz w:val="22"/>
          <w:szCs w:val="22"/>
        </w:rPr>
        <w:t xml:space="preserve"> for free download in .pdf format.</w:t>
      </w:r>
    </w:p>
    <w:p w14:paraId="7C16FD79" w14:textId="77777777" w:rsidR="0047008A" w:rsidRDefault="0047008A" w:rsidP="0047008A">
      <w:pPr>
        <w:spacing w:before="40" w:after="40"/>
        <w:rPr>
          <w:rFonts w:ascii="Arial" w:hAnsi="Arial" w:cs="Arial"/>
          <w:sz w:val="22"/>
          <w:szCs w:val="22"/>
        </w:rPr>
      </w:pPr>
    </w:p>
    <w:p w14:paraId="59D8CA3F" w14:textId="325BC6BF" w:rsidR="0047008A" w:rsidRDefault="0047008A" w:rsidP="00A87623">
      <w:pPr>
        <w:spacing w:before="40" w:after="40"/>
        <w:rPr>
          <w:rFonts w:ascii="Arial" w:hAnsi="Arial" w:cs="Arial"/>
          <w:sz w:val="22"/>
          <w:szCs w:val="22"/>
        </w:rPr>
      </w:pPr>
      <w:r w:rsidRPr="0047008A">
        <w:rPr>
          <w:rFonts w:ascii="Arial" w:hAnsi="Arial" w:cs="Arial"/>
          <w:sz w:val="22"/>
          <w:szCs w:val="22"/>
          <w:u w:val="single"/>
        </w:rPr>
        <w:t>The Elements of Statistical Learning</w:t>
      </w:r>
      <w:r>
        <w:rPr>
          <w:rFonts w:ascii="Arial" w:hAnsi="Arial" w:cs="Arial"/>
          <w:sz w:val="22"/>
          <w:szCs w:val="22"/>
        </w:rPr>
        <w:t xml:space="preserve"> by Trevor Hastie, Robert Tibshirani, and Jerome Friedman. This book is made freely available in .pdf format by Stanford University at </w:t>
      </w:r>
      <w:hyperlink r:id="rId12" w:history="1">
        <w:r w:rsidRPr="0093550B">
          <w:rPr>
            <w:rStyle w:val="Hyperlink"/>
            <w:rFonts w:ascii="Arial" w:hAnsi="Arial" w:cs="Arial"/>
            <w:sz w:val="22"/>
            <w:szCs w:val="22"/>
          </w:rPr>
          <w:t>http://statweb.stanford.edu/~tibs/ElemStatLearn/</w:t>
        </w:r>
      </w:hyperlink>
      <w:r>
        <w:rPr>
          <w:rFonts w:ascii="Arial" w:hAnsi="Arial" w:cs="Arial"/>
          <w:sz w:val="22"/>
          <w:szCs w:val="22"/>
        </w:rPr>
        <w:t>. This is a deep and tough text. We will touch on it some but most of this will be reserved for those in our group who want to do a deeper dive.</w:t>
      </w:r>
    </w:p>
    <w:p w14:paraId="4A81731A" w14:textId="67AD41FC" w:rsidR="009F1658" w:rsidRDefault="009F1658" w:rsidP="00A87623">
      <w:pPr>
        <w:spacing w:before="40" w:after="40"/>
        <w:rPr>
          <w:rFonts w:ascii="Arial" w:hAnsi="Arial" w:cs="Arial"/>
          <w:sz w:val="22"/>
          <w:szCs w:val="22"/>
        </w:rPr>
      </w:pPr>
    </w:p>
    <w:p w14:paraId="2281C69D" w14:textId="15D54E9B" w:rsidR="009F1658" w:rsidRDefault="009F1658" w:rsidP="00A87623">
      <w:pPr>
        <w:spacing w:before="40" w:after="40"/>
        <w:rPr>
          <w:rFonts w:ascii="Arial" w:hAnsi="Arial" w:cs="Arial"/>
          <w:sz w:val="22"/>
          <w:szCs w:val="22"/>
        </w:rPr>
      </w:pPr>
      <w:r>
        <w:rPr>
          <w:rFonts w:ascii="Arial" w:hAnsi="Arial" w:cs="Arial"/>
          <w:sz w:val="22"/>
          <w:szCs w:val="22"/>
        </w:rPr>
        <w:t xml:space="preserve">Electronic Statistics Textbook by Statsoft. This free electronic text also covers the material at hand in considerable depth. It is available at </w:t>
      </w:r>
      <w:hyperlink r:id="rId13" w:history="1">
        <w:r w:rsidRPr="00BA7BBF">
          <w:rPr>
            <w:rStyle w:val="Hyperlink"/>
            <w:rFonts w:ascii="Arial" w:hAnsi="Arial" w:cs="Arial"/>
            <w:sz w:val="22"/>
            <w:szCs w:val="22"/>
          </w:rPr>
          <w:t>https://www.statsoft.com/Textbook</w:t>
        </w:r>
      </w:hyperlink>
      <w:r>
        <w:rPr>
          <w:rFonts w:ascii="Arial" w:hAnsi="Arial" w:cs="Arial"/>
          <w:sz w:val="22"/>
          <w:szCs w:val="22"/>
        </w:rPr>
        <w:t xml:space="preserve">. </w:t>
      </w:r>
    </w:p>
    <w:p w14:paraId="6A93F4CE" w14:textId="77777777" w:rsidR="0047008A" w:rsidRDefault="0047008A" w:rsidP="00A87623">
      <w:pPr>
        <w:spacing w:before="40" w:after="40"/>
        <w:rPr>
          <w:rFonts w:ascii="Arial" w:hAnsi="Arial" w:cs="Arial"/>
          <w:sz w:val="22"/>
          <w:szCs w:val="22"/>
        </w:rPr>
      </w:pPr>
    </w:p>
    <w:p w14:paraId="36D7A10B" w14:textId="224A067D" w:rsidR="0047008A" w:rsidRDefault="00772EF1" w:rsidP="00A87623">
      <w:pPr>
        <w:spacing w:before="40" w:after="40"/>
        <w:rPr>
          <w:rFonts w:ascii="Arial" w:hAnsi="Arial" w:cs="Arial"/>
          <w:sz w:val="22"/>
          <w:szCs w:val="22"/>
        </w:rPr>
      </w:pPr>
      <w:hyperlink r:id="rId14" w:history="1">
        <w:r w:rsidR="0047008A" w:rsidRPr="0047008A">
          <w:rPr>
            <w:rStyle w:val="Hyperlink"/>
            <w:rFonts w:ascii="Arial" w:hAnsi="Arial" w:cs="Arial"/>
            <w:sz w:val="22"/>
            <w:szCs w:val="22"/>
          </w:rPr>
          <w:t>Wikipedia</w:t>
        </w:r>
      </w:hyperlink>
      <w:r w:rsidR="0047008A">
        <w:rPr>
          <w:rFonts w:ascii="Arial" w:hAnsi="Arial" w:cs="Arial"/>
          <w:sz w:val="22"/>
          <w:szCs w:val="22"/>
        </w:rPr>
        <w:t>. Wikipedia is a surprisingly good resource for overviews of many concepts and contains a number of useful references in many cases. We will use some Wikipedia materials.</w:t>
      </w:r>
    </w:p>
    <w:p w14:paraId="4CB3175C" w14:textId="77777777" w:rsidR="002C79DE" w:rsidRDefault="002C79DE" w:rsidP="00A87623">
      <w:pPr>
        <w:spacing w:before="40" w:after="40"/>
        <w:rPr>
          <w:rFonts w:ascii="Arial" w:hAnsi="Arial" w:cs="Arial"/>
          <w:sz w:val="22"/>
          <w:szCs w:val="22"/>
        </w:rPr>
      </w:pPr>
    </w:p>
    <w:p w14:paraId="23CD8B31" w14:textId="4DFE5D14" w:rsidR="002E5F0C" w:rsidRDefault="0034355C" w:rsidP="00A87623">
      <w:pPr>
        <w:spacing w:before="40" w:after="40"/>
        <w:rPr>
          <w:rFonts w:ascii="Arial" w:hAnsi="Arial" w:cs="Arial"/>
          <w:sz w:val="22"/>
          <w:szCs w:val="22"/>
        </w:rPr>
      </w:pPr>
      <w:r w:rsidRPr="0034355C">
        <w:rPr>
          <w:rFonts w:ascii="Arial" w:hAnsi="Arial" w:cs="Arial"/>
          <w:sz w:val="22"/>
          <w:szCs w:val="22"/>
        </w:rPr>
        <w:t>All of</w:t>
      </w:r>
      <w:r>
        <w:t xml:space="preserve"> </w:t>
      </w:r>
      <w:hyperlink r:id="rId15" w:history="1">
        <w:r w:rsidR="002E5F0C" w:rsidRPr="002E5F0C">
          <w:rPr>
            <w:rStyle w:val="Hyperlink"/>
            <w:rFonts w:ascii="Arial" w:hAnsi="Arial" w:cs="Arial"/>
            <w:sz w:val="22"/>
            <w:szCs w:val="22"/>
          </w:rPr>
          <w:t>Lynda.com</w:t>
        </w:r>
      </w:hyperlink>
      <w:r w:rsidR="002E5F0C">
        <w:rPr>
          <w:rFonts w:ascii="Arial" w:hAnsi="Arial" w:cs="Arial"/>
          <w:sz w:val="22"/>
          <w:szCs w:val="22"/>
        </w:rPr>
        <w:t xml:space="preserve"> is </w:t>
      </w:r>
      <w:r>
        <w:rPr>
          <w:rFonts w:ascii="Arial" w:hAnsi="Arial" w:cs="Arial"/>
          <w:sz w:val="22"/>
          <w:szCs w:val="22"/>
        </w:rPr>
        <w:t>now freely available to you. Go to the College Portal and click on the Lynda.com link under Applications. Your existing courses in Lynda.com should remain available to you together with anything else you might wish to explore</w:t>
      </w:r>
    </w:p>
    <w:p w14:paraId="5A91D4CC" w14:textId="77777777" w:rsidR="008268C7" w:rsidRDefault="008268C7" w:rsidP="00A87623">
      <w:pPr>
        <w:spacing w:before="40" w:after="40"/>
        <w:rPr>
          <w:rFonts w:ascii="Arial" w:hAnsi="Arial" w:cs="Arial"/>
          <w:sz w:val="22"/>
          <w:szCs w:val="22"/>
        </w:rPr>
      </w:pPr>
    </w:p>
    <w:p w14:paraId="35E9E2FD" w14:textId="3A4D410C" w:rsidR="0034355C" w:rsidRDefault="0034355C" w:rsidP="00A87623">
      <w:pPr>
        <w:spacing w:before="40" w:after="40"/>
        <w:rPr>
          <w:rFonts w:ascii="Arial" w:hAnsi="Arial" w:cs="Arial"/>
          <w:sz w:val="22"/>
          <w:szCs w:val="22"/>
        </w:rPr>
      </w:pPr>
      <w:r>
        <w:rPr>
          <w:rFonts w:ascii="Arial" w:hAnsi="Arial" w:cs="Arial"/>
          <w:sz w:val="22"/>
          <w:szCs w:val="22"/>
        </w:rPr>
        <w:t xml:space="preserve">Tableau </w:t>
      </w:r>
      <w:r w:rsidR="00280893">
        <w:rPr>
          <w:rFonts w:ascii="Arial" w:hAnsi="Arial" w:cs="Arial"/>
          <w:sz w:val="22"/>
          <w:szCs w:val="22"/>
        </w:rPr>
        <w:t>is</w:t>
      </w:r>
      <w:r>
        <w:rPr>
          <w:rFonts w:ascii="Arial" w:hAnsi="Arial" w:cs="Arial"/>
          <w:sz w:val="22"/>
          <w:szCs w:val="22"/>
        </w:rPr>
        <w:t xml:space="preserve"> available.</w:t>
      </w:r>
      <w:r w:rsidR="00280893">
        <w:rPr>
          <w:rFonts w:ascii="Arial" w:hAnsi="Arial" w:cs="Arial"/>
          <w:sz w:val="22"/>
          <w:szCs w:val="22"/>
        </w:rPr>
        <w:t xml:space="preserve"> The landing page is</w:t>
      </w:r>
      <w:r w:rsidR="00280893" w:rsidRPr="00280893">
        <w:rPr>
          <w:rFonts w:ascii="Arial" w:hAnsi="Arial" w:cs="Arial"/>
          <w:sz w:val="22"/>
          <w:szCs w:val="22"/>
        </w:rPr>
        <w:t>:</w:t>
      </w:r>
      <w:r w:rsidR="006725F9">
        <w:rPr>
          <w:rFonts w:ascii="Arial" w:hAnsi="Arial" w:cs="Arial"/>
          <w:sz w:val="22"/>
          <w:szCs w:val="22"/>
        </w:rPr>
        <w:t xml:space="preserve"> </w:t>
      </w:r>
      <w:hyperlink r:id="rId16" w:history="1">
        <w:r w:rsidR="006725F9" w:rsidRPr="00BA7BBF">
          <w:rPr>
            <w:rStyle w:val="Hyperlink"/>
            <w:rFonts w:ascii="Arial" w:hAnsi="Arial" w:cs="Arial"/>
            <w:sz w:val="22"/>
            <w:szCs w:val="22"/>
          </w:rPr>
          <w:t>http://www/tableau.com/tft/activation</w:t>
        </w:r>
      </w:hyperlink>
      <w:r w:rsidR="006725F9">
        <w:rPr>
          <w:rFonts w:ascii="Arial" w:hAnsi="Arial" w:cs="Arial"/>
          <w:sz w:val="22"/>
          <w:szCs w:val="22"/>
        </w:rPr>
        <w:t>.  The De</w:t>
      </w:r>
      <w:r w:rsidR="00280893" w:rsidRPr="00280893">
        <w:rPr>
          <w:rFonts w:ascii="Arial" w:hAnsi="Arial" w:cs="Arial"/>
          <w:sz w:val="22"/>
          <w:szCs w:val="22"/>
        </w:rPr>
        <w:t xml:space="preserve">sktop Key is </w:t>
      </w:r>
      <w:r w:rsidR="00100C3D">
        <w:rPr>
          <w:rFonts w:ascii="Arial" w:hAnsi="Arial" w:cs="Arial"/>
          <w:b/>
          <w:bCs/>
          <w:color w:val="333333"/>
        </w:rPr>
        <w:t>TD77-4EBC-A650-281B-A406</w:t>
      </w:r>
      <w:r w:rsidR="00280893">
        <w:rPr>
          <w:rFonts w:ascii="Arial" w:hAnsi="Arial" w:cs="Arial"/>
          <w:sz w:val="22"/>
          <w:szCs w:val="22"/>
        </w:rPr>
        <w:t>.</w:t>
      </w:r>
      <w:r>
        <w:rPr>
          <w:rFonts w:ascii="Arial" w:hAnsi="Arial" w:cs="Arial"/>
          <w:sz w:val="22"/>
          <w:szCs w:val="22"/>
        </w:rPr>
        <w:t>You may, of course, use programming languages such as R and Python as well as any other software tools that may be available to you.</w:t>
      </w:r>
    </w:p>
    <w:p w14:paraId="0A7D3E5E" w14:textId="0CAE86CC" w:rsidR="0034355C" w:rsidRDefault="0034355C" w:rsidP="00A87623">
      <w:pPr>
        <w:spacing w:before="40" w:after="40"/>
        <w:rPr>
          <w:rFonts w:ascii="Arial" w:hAnsi="Arial" w:cs="Arial"/>
          <w:sz w:val="22"/>
          <w:szCs w:val="22"/>
        </w:rPr>
      </w:pPr>
    </w:p>
    <w:p w14:paraId="020B3CD6" w14:textId="77777777" w:rsidR="00A87623" w:rsidRPr="00A87623" w:rsidRDefault="00A87623" w:rsidP="00A87623">
      <w:pPr>
        <w:spacing w:before="40" w:after="40"/>
        <w:rPr>
          <w:rFonts w:ascii="Arial" w:hAnsi="Arial" w:cs="Arial"/>
          <w:sz w:val="22"/>
          <w:szCs w:val="22"/>
        </w:rPr>
      </w:pPr>
    </w:p>
    <w:p w14:paraId="04298263" w14:textId="77777777" w:rsidR="000F64E2" w:rsidRDefault="00AC346C" w:rsidP="000F64E2">
      <w:pPr>
        <w:spacing w:after="120"/>
        <w:rPr>
          <w:rFonts w:ascii="Arial" w:hAnsi="Arial" w:cs="Arial"/>
          <w:b/>
          <w:sz w:val="22"/>
          <w:szCs w:val="22"/>
        </w:rPr>
      </w:pPr>
      <w:r w:rsidRPr="00A87623">
        <w:rPr>
          <w:rFonts w:ascii="Arial" w:hAnsi="Arial" w:cs="Arial"/>
          <w:b/>
          <w:sz w:val="22"/>
          <w:szCs w:val="22"/>
        </w:rPr>
        <w:t>Tentative Course Schedule</w:t>
      </w:r>
    </w:p>
    <w:p w14:paraId="0BEC0046" w14:textId="77777777" w:rsidR="003179A9" w:rsidRPr="00A87623" w:rsidRDefault="003179A9" w:rsidP="000F64E2">
      <w:pPr>
        <w:spacing w:after="120"/>
        <w:rPr>
          <w:rFonts w:ascii="Arial" w:hAnsi="Arial" w:cs="Arial"/>
          <w:b/>
          <w:sz w:val="22"/>
          <w:szCs w:val="22"/>
        </w:rPr>
      </w:pPr>
    </w:p>
    <w:tbl>
      <w:tblPr>
        <w:tblStyle w:val="TableGrid"/>
        <w:tblW w:w="0" w:type="auto"/>
        <w:tblLook w:val="04A0" w:firstRow="1" w:lastRow="0" w:firstColumn="1" w:lastColumn="0" w:noHBand="0" w:noVBand="1"/>
      </w:tblPr>
      <w:tblGrid>
        <w:gridCol w:w="986"/>
        <w:gridCol w:w="1642"/>
        <w:gridCol w:w="4554"/>
      </w:tblGrid>
      <w:tr w:rsidR="00F35B88" w:rsidRPr="00A87623" w14:paraId="52F1EDAD" w14:textId="77777777" w:rsidTr="00100C3D">
        <w:tc>
          <w:tcPr>
            <w:tcW w:w="986" w:type="dxa"/>
          </w:tcPr>
          <w:p w14:paraId="477BBCA0" w14:textId="77777777" w:rsidR="00F35B88" w:rsidRPr="00A87623" w:rsidRDefault="00F35B88" w:rsidP="0004233C">
            <w:pPr>
              <w:spacing w:after="120"/>
              <w:rPr>
                <w:rFonts w:ascii="Arial" w:hAnsi="Arial" w:cs="Arial"/>
                <w:b/>
                <w:sz w:val="22"/>
                <w:szCs w:val="22"/>
              </w:rPr>
            </w:pPr>
            <w:r w:rsidRPr="00A87623">
              <w:rPr>
                <w:rFonts w:ascii="Arial" w:hAnsi="Arial" w:cs="Arial"/>
                <w:b/>
                <w:sz w:val="22"/>
                <w:szCs w:val="22"/>
              </w:rPr>
              <w:t>Module</w:t>
            </w:r>
          </w:p>
        </w:tc>
        <w:tc>
          <w:tcPr>
            <w:tcW w:w="1642" w:type="dxa"/>
          </w:tcPr>
          <w:p w14:paraId="71001A7B" w14:textId="77777777" w:rsidR="00F35B88" w:rsidRPr="00A87623" w:rsidRDefault="00F35B88" w:rsidP="00D5133A">
            <w:pPr>
              <w:spacing w:after="120"/>
              <w:jc w:val="center"/>
              <w:rPr>
                <w:rFonts w:ascii="Arial" w:hAnsi="Arial" w:cs="Arial"/>
                <w:b/>
                <w:sz w:val="22"/>
                <w:szCs w:val="22"/>
              </w:rPr>
            </w:pPr>
            <w:r w:rsidRPr="00A87623">
              <w:rPr>
                <w:rFonts w:ascii="Arial" w:hAnsi="Arial" w:cs="Arial"/>
                <w:b/>
                <w:sz w:val="22"/>
                <w:szCs w:val="22"/>
              </w:rPr>
              <w:t>Dates</w:t>
            </w:r>
          </w:p>
        </w:tc>
        <w:tc>
          <w:tcPr>
            <w:tcW w:w="4554" w:type="dxa"/>
          </w:tcPr>
          <w:p w14:paraId="2C04E5D5" w14:textId="77777777" w:rsidR="00F35B88" w:rsidRPr="00A87623" w:rsidRDefault="00F35B88" w:rsidP="00D5133A">
            <w:pPr>
              <w:spacing w:after="120"/>
              <w:jc w:val="center"/>
              <w:rPr>
                <w:rFonts w:ascii="Arial" w:hAnsi="Arial" w:cs="Arial"/>
                <w:b/>
                <w:sz w:val="22"/>
                <w:szCs w:val="22"/>
              </w:rPr>
            </w:pPr>
            <w:r w:rsidRPr="00A87623">
              <w:rPr>
                <w:rFonts w:ascii="Arial" w:hAnsi="Arial" w:cs="Arial"/>
                <w:b/>
                <w:sz w:val="22"/>
                <w:szCs w:val="22"/>
              </w:rPr>
              <w:t>Module Title</w:t>
            </w:r>
          </w:p>
        </w:tc>
      </w:tr>
      <w:tr w:rsidR="00F35B88" w:rsidRPr="00A87623" w14:paraId="614EF259" w14:textId="77777777" w:rsidTr="00100C3D">
        <w:tc>
          <w:tcPr>
            <w:tcW w:w="986" w:type="dxa"/>
          </w:tcPr>
          <w:p w14:paraId="2637E2C3" w14:textId="77777777" w:rsidR="00F35B88" w:rsidRPr="00A87623" w:rsidRDefault="00F35B88" w:rsidP="0004233C">
            <w:pPr>
              <w:spacing w:after="120"/>
              <w:rPr>
                <w:rFonts w:ascii="Arial" w:hAnsi="Arial" w:cs="Arial"/>
                <w:b/>
                <w:sz w:val="22"/>
                <w:szCs w:val="22"/>
              </w:rPr>
            </w:pPr>
            <w:r w:rsidRPr="00A87623">
              <w:rPr>
                <w:rFonts w:ascii="Arial" w:hAnsi="Arial" w:cs="Arial"/>
                <w:b/>
                <w:sz w:val="22"/>
                <w:szCs w:val="22"/>
              </w:rPr>
              <w:t>1</w:t>
            </w:r>
          </w:p>
        </w:tc>
        <w:tc>
          <w:tcPr>
            <w:tcW w:w="1642" w:type="dxa"/>
          </w:tcPr>
          <w:p w14:paraId="49030F4F" w14:textId="6BABC36F" w:rsidR="00F35B88" w:rsidRPr="00A87623" w:rsidRDefault="00100C3D" w:rsidP="00100C3D">
            <w:pPr>
              <w:spacing w:after="120"/>
              <w:rPr>
                <w:rFonts w:ascii="Arial" w:hAnsi="Arial" w:cs="Arial"/>
                <w:b/>
                <w:sz w:val="22"/>
                <w:szCs w:val="22"/>
              </w:rPr>
            </w:pPr>
            <w:r>
              <w:rPr>
                <w:rFonts w:ascii="Arial" w:hAnsi="Arial" w:cs="Arial"/>
                <w:b/>
                <w:sz w:val="22"/>
                <w:szCs w:val="22"/>
              </w:rPr>
              <w:t>10</w:t>
            </w:r>
            <w:r w:rsidR="005B6207">
              <w:rPr>
                <w:rFonts w:ascii="Arial" w:hAnsi="Arial" w:cs="Arial"/>
                <w:b/>
                <w:sz w:val="22"/>
                <w:szCs w:val="22"/>
              </w:rPr>
              <w:t>/2</w:t>
            </w:r>
            <w:r>
              <w:rPr>
                <w:rFonts w:ascii="Arial" w:hAnsi="Arial" w:cs="Arial"/>
                <w:b/>
                <w:sz w:val="22"/>
                <w:szCs w:val="22"/>
              </w:rPr>
              <w:t>3</w:t>
            </w:r>
            <w:r w:rsidR="005B6207">
              <w:rPr>
                <w:rFonts w:ascii="Arial" w:hAnsi="Arial" w:cs="Arial"/>
                <w:b/>
                <w:sz w:val="22"/>
                <w:szCs w:val="22"/>
              </w:rPr>
              <w:t xml:space="preserve"> – </w:t>
            </w:r>
            <w:r>
              <w:rPr>
                <w:rFonts w:ascii="Arial" w:hAnsi="Arial" w:cs="Arial"/>
                <w:b/>
                <w:sz w:val="22"/>
                <w:szCs w:val="22"/>
              </w:rPr>
              <w:t>10</w:t>
            </w:r>
            <w:r w:rsidR="005B6207">
              <w:rPr>
                <w:rFonts w:ascii="Arial" w:hAnsi="Arial" w:cs="Arial"/>
                <w:b/>
                <w:sz w:val="22"/>
                <w:szCs w:val="22"/>
              </w:rPr>
              <w:t>/2</w:t>
            </w:r>
            <w:r>
              <w:rPr>
                <w:rFonts w:ascii="Arial" w:hAnsi="Arial" w:cs="Arial"/>
                <w:b/>
                <w:sz w:val="22"/>
                <w:szCs w:val="22"/>
              </w:rPr>
              <w:t>9</w:t>
            </w:r>
          </w:p>
        </w:tc>
        <w:tc>
          <w:tcPr>
            <w:tcW w:w="4554" w:type="dxa"/>
          </w:tcPr>
          <w:p w14:paraId="156F1395" w14:textId="23D860E2" w:rsidR="00F35B88" w:rsidRPr="00A87623" w:rsidRDefault="00F35B88" w:rsidP="001C3BD7">
            <w:pPr>
              <w:spacing w:after="120"/>
              <w:rPr>
                <w:rFonts w:ascii="Arial" w:hAnsi="Arial" w:cs="Arial"/>
                <w:b/>
                <w:sz w:val="22"/>
                <w:szCs w:val="22"/>
              </w:rPr>
            </w:pPr>
            <w:r w:rsidRPr="00A87623">
              <w:rPr>
                <w:rFonts w:ascii="Arial" w:hAnsi="Arial" w:cs="Arial"/>
                <w:b/>
                <w:sz w:val="22"/>
                <w:szCs w:val="22"/>
              </w:rPr>
              <w:t>Getting Started</w:t>
            </w:r>
            <w:r w:rsidR="001665B5">
              <w:rPr>
                <w:rFonts w:ascii="Arial" w:hAnsi="Arial" w:cs="Arial"/>
                <w:b/>
                <w:sz w:val="22"/>
                <w:szCs w:val="22"/>
              </w:rPr>
              <w:t xml:space="preserve">: </w:t>
            </w:r>
            <w:r w:rsidR="00A7693E">
              <w:rPr>
                <w:rFonts w:ascii="Arial" w:hAnsi="Arial" w:cs="Arial"/>
                <w:b/>
                <w:sz w:val="22"/>
                <w:szCs w:val="22"/>
              </w:rPr>
              <w:t>The Curse of Big Data</w:t>
            </w:r>
            <w:r w:rsidR="008F7F81">
              <w:rPr>
                <w:rFonts w:ascii="Arial" w:hAnsi="Arial" w:cs="Arial"/>
                <w:b/>
                <w:sz w:val="22"/>
                <w:szCs w:val="22"/>
              </w:rPr>
              <w:t>, Correlation and C</w:t>
            </w:r>
            <w:r w:rsidR="001C3BD7">
              <w:rPr>
                <w:rFonts w:ascii="Arial" w:hAnsi="Arial" w:cs="Arial"/>
                <w:b/>
                <w:sz w:val="22"/>
                <w:szCs w:val="22"/>
              </w:rPr>
              <w:t>ausation</w:t>
            </w:r>
          </w:p>
        </w:tc>
      </w:tr>
      <w:tr w:rsidR="00F35B88" w:rsidRPr="00A87623" w14:paraId="480F88B1" w14:textId="77777777" w:rsidTr="00100C3D">
        <w:tc>
          <w:tcPr>
            <w:tcW w:w="986" w:type="dxa"/>
          </w:tcPr>
          <w:p w14:paraId="2CB43B84" w14:textId="77777777" w:rsidR="00F35B88" w:rsidRPr="00A87623" w:rsidRDefault="00F35B88" w:rsidP="000F64E2">
            <w:pPr>
              <w:spacing w:after="120"/>
              <w:rPr>
                <w:rFonts w:ascii="Arial" w:hAnsi="Arial" w:cs="Arial"/>
                <w:b/>
                <w:sz w:val="22"/>
                <w:szCs w:val="22"/>
              </w:rPr>
            </w:pPr>
            <w:r w:rsidRPr="00A87623">
              <w:rPr>
                <w:rFonts w:ascii="Arial" w:hAnsi="Arial" w:cs="Arial"/>
                <w:b/>
                <w:sz w:val="22"/>
                <w:szCs w:val="22"/>
              </w:rPr>
              <w:t>2</w:t>
            </w:r>
          </w:p>
        </w:tc>
        <w:tc>
          <w:tcPr>
            <w:tcW w:w="1642" w:type="dxa"/>
          </w:tcPr>
          <w:p w14:paraId="195C021C" w14:textId="7D0BF5D5" w:rsidR="00F35B88" w:rsidRPr="00A87623" w:rsidRDefault="00100C3D" w:rsidP="00100C3D">
            <w:pPr>
              <w:spacing w:after="120"/>
              <w:rPr>
                <w:rFonts w:ascii="Arial" w:hAnsi="Arial" w:cs="Arial"/>
                <w:b/>
                <w:sz w:val="22"/>
                <w:szCs w:val="22"/>
              </w:rPr>
            </w:pPr>
            <w:r>
              <w:rPr>
                <w:rFonts w:ascii="Arial" w:hAnsi="Arial" w:cs="Arial"/>
                <w:b/>
                <w:sz w:val="22"/>
                <w:szCs w:val="22"/>
              </w:rPr>
              <w:t>1030</w:t>
            </w:r>
            <w:r w:rsidR="005B6207">
              <w:rPr>
                <w:rFonts w:ascii="Arial" w:hAnsi="Arial" w:cs="Arial"/>
                <w:b/>
                <w:sz w:val="22"/>
                <w:szCs w:val="22"/>
              </w:rPr>
              <w:t xml:space="preserve"> – </w:t>
            </w:r>
            <w:r>
              <w:rPr>
                <w:rFonts w:ascii="Arial" w:hAnsi="Arial" w:cs="Arial"/>
                <w:b/>
                <w:sz w:val="22"/>
                <w:szCs w:val="22"/>
              </w:rPr>
              <w:t>11/5</w:t>
            </w:r>
          </w:p>
        </w:tc>
        <w:tc>
          <w:tcPr>
            <w:tcW w:w="4554" w:type="dxa"/>
          </w:tcPr>
          <w:p w14:paraId="79C9A6C3" w14:textId="3F1C2016" w:rsidR="00F35B88" w:rsidRPr="00A87623" w:rsidRDefault="00A7693E" w:rsidP="001C3BD7">
            <w:pPr>
              <w:spacing w:after="120"/>
              <w:rPr>
                <w:rFonts w:ascii="Arial" w:hAnsi="Arial" w:cs="Arial"/>
                <w:b/>
                <w:sz w:val="22"/>
                <w:szCs w:val="22"/>
              </w:rPr>
            </w:pPr>
            <w:r>
              <w:rPr>
                <w:rFonts w:ascii="Arial" w:hAnsi="Arial" w:cs="Arial"/>
                <w:b/>
                <w:bCs/>
                <w:sz w:val="22"/>
                <w:szCs w:val="22"/>
              </w:rPr>
              <w:t xml:space="preserve">Essentials of </w:t>
            </w:r>
            <w:r w:rsidR="001C3BD7">
              <w:rPr>
                <w:rFonts w:ascii="Arial" w:hAnsi="Arial" w:cs="Arial"/>
                <w:b/>
                <w:bCs/>
                <w:sz w:val="22"/>
                <w:szCs w:val="22"/>
              </w:rPr>
              <w:t>Linear Algebra – With a Touch of Calculus</w:t>
            </w:r>
          </w:p>
        </w:tc>
      </w:tr>
      <w:tr w:rsidR="00F35B88" w:rsidRPr="00A87623" w14:paraId="3855CE00" w14:textId="77777777" w:rsidTr="00100C3D">
        <w:tc>
          <w:tcPr>
            <w:tcW w:w="986" w:type="dxa"/>
          </w:tcPr>
          <w:p w14:paraId="16FBBFE7" w14:textId="77777777" w:rsidR="00F35B88" w:rsidRPr="00A87623" w:rsidRDefault="00F35B88" w:rsidP="000F64E2">
            <w:pPr>
              <w:spacing w:after="120"/>
              <w:rPr>
                <w:rFonts w:ascii="Arial" w:hAnsi="Arial" w:cs="Arial"/>
                <w:b/>
                <w:sz w:val="22"/>
                <w:szCs w:val="22"/>
              </w:rPr>
            </w:pPr>
            <w:r w:rsidRPr="00A87623">
              <w:rPr>
                <w:rFonts w:ascii="Arial" w:hAnsi="Arial" w:cs="Arial"/>
                <w:b/>
                <w:sz w:val="22"/>
                <w:szCs w:val="22"/>
              </w:rPr>
              <w:t>3</w:t>
            </w:r>
          </w:p>
        </w:tc>
        <w:tc>
          <w:tcPr>
            <w:tcW w:w="1642" w:type="dxa"/>
          </w:tcPr>
          <w:p w14:paraId="52FDACFA" w14:textId="6D508439" w:rsidR="00F35B88" w:rsidRPr="00A87623" w:rsidRDefault="00100C3D" w:rsidP="00100C3D">
            <w:pPr>
              <w:spacing w:after="120"/>
              <w:rPr>
                <w:rFonts w:ascii="Arial" w:hAnsi="Arial" w:cs="Arial"/>
                <w:b/>
                <w:sz w:val="22"/>
                <w:szCs w:val="22"/>
              </w:rPr>
            </w:pPr>
            <w:r>
              <w:rPr>
                <w:rFonts w:ascii="Arial" w:hAnsi="Arial" w:cs="Arial"/>
                <w:b/>
                <w:sz w:val="22"/>
                <w:szCs w:val="22"/>
              </w:rPr>
              <w:t>11</w:t>
            </w:r>
            <w:r w:rsidR="005B6207">
              <w:rPr>
                <w:rFonts w:ascii="Arial" w:hAnsi="Arial" w:cs="Arial"/>
                <w:b/>
                <w:sz w:val="22"/>
                <w:szCs w:val="22"/>
              </w:rPr>
              <w:t>/</w:t>
            </w:r>
            <w:r>
              <w:rPr>
                <w:rFonts w:ascii="Arial" w:hAnsi="Arial" w:cs="Arial"/>
                <w:b/>
                <w:sz w:val="22"/>
                <w:szCs w:val="22"/>
              </w:rPr>
              <w:t>6</w:t>
            </w:r>
            <w:r w:rsidR="005B6207">
              <w:rPr>
                <w:rFonts w:ascii="Arial" w:hAnsi="Arial" w:cs="Arial"/>
                <w:b/>
                <w:sz w:val="22"/>
                <w:szCs w:val="22"/>
              </w:rPr>
              <w:t xml:space="preserve"> – </w:t>
            </w:r>
            <w:r>
              <w:rPr>
                <w:rFonts w:ascii="Arial" w:hAnsi="Arial" w:cs="Arial"/>
                <w:b/>
                <w:sz w:val="22"/>
                <w:szCs w:val="22"/>
              </w:rPr>
              <w:t xml:space="preserve"> 11</w:t>
            </w:r>
            <w:r w:rsidR="005B6207">
              <w:rPr>
                <w:rFonts w:ascii="Arial" w:hAnsi="Arial" w:cs="Arial"/>
                <w:b/>
                <w:sz w:val="22"/>
                <w:szCs w:val="22"/>
              </w:rPr>
              <w:t>/1</w:t>
            </w:r>
            <w:r>
              <w:rPr>
                <w:rFonts w:ascii="Arial" w:hAnsi="Arial" w:cs="Arial"/>
                <w:b/>
                <w:sz w:val="22"/>
                <w:szCs w:val="22"/>
              </w:rPr>
              <w:t>2</w:t>
            </w:r>
          </w:p>
        </w:tc>
        <w:tc>
          <w:tcPr>
            <w:tcW w:w="4554" w:type="dxa"/>
          </w:tcPr>
          <w:p w14:paraId="0922E68E" w14:textId="2C1986D7" w:rsidR="001C3BD7" w:rsidRDefault="001C3BD7" w:rsidP="00466B07">
            <w:pPr>
              <w:spacing w:after="120"/>
              <w:rPr>
                <w:rFonts w:ascii="Arial" w:hAnsi="Arial" w:cs="Arial"/>
                <w:b/>
                <w:sz w:val="22"/>
                <w:szCs w:val="22"/>
              </w:rPr>
            </w:pPr>
            <w:r>
              <w:rPr>
                <w:rFonts w:ascii="Arial" w:hAnsi="Arial" w:cs="Arial"/>
                <w:b/>
                <w:sz w:val="22"/>
                <w:szCs w:val="22"/>
              </w:rPr>
              <w:t>Clustering, Feature Selection, and a Little Monte Carlo</w:t>
            </w:r>
          </w:p>
          <w:p w14:paraId="68E1C52A" w14:textId="0BFABB32" w:rsidR="00C178BE" w:rsidRPr="00A87623" w:rsidRDefault="001C3BD7" w:rsidP="00466B07">
            <w:pPr>
              <w:spacing w:after="120"/>
              <w:rPr>
                <w:rFonts w:ascii="Arial" w:hAnsi="Arial" w:cs="Arial"/>
                <w:b/>
                <w:sz w:val="22"/>
                <w:szCs w:val="22"/>
              </w:rPr>
            </w:pPr>
            <w:r>
              <w:rPr>
                <w:rFonts w:ascii="Arial" w:hAnsi="Arial" w:cs="Arial"/>
                <w:b/>
                <w:sz w:val="22"/>
                <w:szCs w:val="22"/>
              </w:rPr>
              <w:t>Project Proposal Due</w:t>
            </w:r>
          </w:p>
        </w:tc>
      </w:tr>
      <w:tr w:rsidR="00F35B88" w:rsidRPr="00A87623" w14:paraId="049E66D2" w14:textId="77777777" w:rsidTr="00100C3D">
        <w:tc>
          <w:tcPr>
            <w:tcW w:w="986" w:type="dxa"/>
          </w:tcPr>
          <w:p w14:paraId="4ECCA580" w14:textId="1AF389D0" w:rsidR="00F35B88" w:rsidRPr="00A87623" w:rsidRDefault="00F35B88" w:rsidP="000F64E2">
            <w:pPr>
              <w:spacing w:after="120"/>
              <w:rPr>
                <w:rFonts w:ascii="Arial" w:hAnsi="Arial" w:cs="Arial"/>
                <w:b/>
                <w:sz w:val="22"/>
                <w:szCs w:val="22"/>
              </w:rPr>
            </w:pPr>
            <w:r w:rsidRPr="00A87623">
              <w:rPr>
                <w:rFonts w:ascii="Arial" w:hAnsi="Arial" w:cs="Arial"/>
                <w:b/>
                <w:sz w:val="22"/>
                <w:szCs w:val="22"/>
              </w:rPr>
              <w:t>4</w:t>
            </w:r>
          </w:p>
        </w:tc>
        <w:tc>
          <w:tcPr>
            <w:tcW w:w="1642" w:type="dxa"/>
          </w:tcPr>
          <w:p w14:paraId="1BF5EEA0" w14:textId="709F734C" w:rsidR="00F35B88" w:rsidRPr="00A87623" w:rsidRDefault="00100C3D" w:rsidP="00100C3D">
            <w:pPr>
              <w:spacing w:after="120"/>
              <w:rPr>
                <w:rFonts w:ascii="Arial" w:hAnsi="Arial" w:cs="Arial"/>
                <w:b/>
                <w:sz w:val="22"/>
                <w:szCs w:val="22"/>
              </w:rPr>
            </w:pPr>
            <w:r>
              <w:rPr>
                <w:rFonts w:ascii="Arial" w:hAnsi="Arial" w:cs="Arial"/>
                <w:b/>
                <w:sz w:val="22"/>
                <w:szCs w:val="22"/>
              </w:rPr>
              <w:t>11</w:t>
            </w:r>
            <w:r w:rsidR="005B6207">
              <w:rPr>
                <w:rFonts w:ascii="Arial" w:hAnsi="Arial" w:cs="Arial"/>
                <w:b/>
                <w:sz w:val="22"/>
                <w:szCs w:val="22"/>
              </w:rPr>
              <w:t>/1</w:t>
            </w:r>
            <w:r>
              <w:rPr>
                <w:rFonts w:ascii="Arial" w:hAnsi="Arial" w:cs="Arial"/>
                <w:b/>
                <w:sz w:val="22"/>
                <w:szCs w:val="22"/>
              </w:rPr>
              <w:t>3</w:t>
            </w:r>
            <w:r w:rsidR="005B6207">
              <w:rPr>
                <w:rFonts w:ascii="Arial" w:hAnsi="Arial" w:cs="Arial"/>
                <w:b/>
                <w:sz w:val="22"/>
                <w:szCs w:val="22"/>
              </w:rPr>
              <w:t xml:space="preserve"> - </w:t>
            </w:r>
            <w:r>
              <w:rPr>
                <w:rFonts w:ascii="Arial" w:hAnsi="Arial" w:cs="Arial"/>
                <w:b/>
                <w:sz w:val="22"/>
                <w:szCs w:val="22"/>
              </w:rPr>
              <w:t>11</w:t>
            </w:r>
            <w:r w:rsidR="005B6207">
              <w:rPr>
                <w:rFonts w:ascii="Arial" w:hAnsi="Arial" w:cs="Arial"/>
                <w:b/>
                <w:sz w:val="22"/>
                <w:szCs w:val="22"/>
              </w:rPr>
              <w:t>/</w:t>
            </w:r>
            <w:r>
              <w:rPr>
                <w:rFonts w:ascii="Arial" w:hAnsi="Arial" w:cs="Arial"/>
                <w:b/>
                <w:sz w:val="22"/>
                <w:szCs w:val="22"/>
              </w:rPr>
              <w:t>19</w:t>
            </w:r>
          </w:p>
        </w:tc>
        <w:tc>
          <w:tcPr>
            <w:tcW w:w="4554" w:type="dxa"/>
          </w:tcPr>
          <w:p w14:paraId="44D042C5" w14:textId="25CED942" w:rsidR="003179A9" w:rsidRPr="00A87623" w:rsidRDefault="00A7693E" w:rsidP="001C3BD7">
            <w:pPr>
              <w:spacing w:after="120"/>
              <w:rPr>
                <w:rFonts w:ascii="Arial" w:hAnsi="Arial" w:cs="Arial"/>
                <w:b/>
                <w:sz w:val="22"/>
                <w:szCs w:val="22"/>
              </w:rPr>
            </w:pPr>
            <w:r>
              <w:rPr>
                <w:rFonts w:ascii="Arial" w:hAnsi="Arial" w:cs="Arial"/>
                <w:b/>
                <w:sz w:val="22"/>
                <w:szCs w:val="22"/>
              </w:rPr>
              <w:t>Foundations of Multiple Regression</w:t>
            </w:r>
          </w:p>
        </w:tc>
      </w:tr>
      <w:tr w:rsidR="00F35B88" w:rsidRPr="00A87623" w14:paraId="5F0ABBA7" w14:textId="77777777" w:rsidTr="00100C3D">
        <w:tc>
          <w:tcPr>
            <w:tcW w:w="986" w:type="dxa"/>
          </w:tcPr>
          <w:p w14:paraId="4BDB454E" w14:textId="77777777" w:rsidR="00F35B88" w:rsidRPr="00A87623" w:rsidRDefault="00F35B88" w:rsidP="000F64E2">
            <w:pPr>
              <w:spacing w:after="120"/>
              <w:rPr>
                <w:rFonts w:ascii="Arial" w:hAnsi="Arial" w:cs="Arial"/>
                <w:b/>
                <w:sz w:val="22"/>
                <w:szCs w:val="22"/>
              </w:rPr>
            </w:pPr>
            <w:r w:rsidRPr="00A87623">
              <w:rPr>
                <w:rFonts w:ascii="Arial" w:hAnsi="Arial" w:cs="Arial"/>
                <w:b/>
                <w:sz w:val="22"/>
                <w:szCs w:val="22"/>
              </w:rPr>
              <w:t>5</w:t>
            </w:r>
          </w:p>
        </w:tc>
        <w:tc>
          <w:tcPr>
            <w:tcW w:w="1642" w:type="dxa"/>
          </w:tcPr>
          <w:p w14:paraId="35FE91F6" w14:textId="50D9707B" w:rsidR="00F35B88" w:rsidRPr="00A87623" w:rsidRDefault="00100C3D" w:rsidP="00100C3D">
            <w:pPr>
              <w:spacing w:after="120"/>
              <w:rPr>
                <w:rFonts w:ascii="Arial" w:hAnsi="Arial" w:cs="Arial"/>
                <w:b/>
                <w:sz w:val="22"/>
                <w:szCs w:val="22"/>
              </w:rPr>
            </w:pPr>
            <w:r>
              <w:rPr>
                <w:rFonts w:ascii="Arial" w:hAnsi="Arial" w:cs="Arial"/>
                <w:b/>
                <w:sz w:val="22"/>
                <w:szCs w:val="22"/>
              </w:rPr>
              <w:t>11/</w:t>
            </w:r>
            <w:r w:rsidR="005B6207">
              <w:rPr>
                <w:rFonts w:ascii="Arial" w:hAnsi="Arial" w:cs="Arial"/>
                <w:b/>
                <w:sz w:val="22"/>
                <w:szCs w:val="22"/>
              </w:rPr>
              <w:t>/2</w:t>
            </w:r>
            <w:r>
              <w:rPr>
                <w:rFonts w:ascii="Arial" w:hAnsi="Arial" w:cs="Arial"/>
                <w:b/>
                <w:sz w:val="22"/>
                <w:szCs w:val="22"/>
              </w:rPr>
              <w:t>0 – 11</w:t>
            </w:r>
            <w:r w:rsidR="005B6207">
              <w:rPr>
                <w:rFonts w:ascii="Arial" w:hAnsi="Arial" w:cs="Arial"/>
                <w:b/>
                <w:sz w:val="22"/>
                <w:szCs w:val="22"/>
              </w:rPr>
              <w:t>/</w:t>
            </w:r>
            <w:r>
              <w:rPr>
                <w:rFonts w:ascii="Arial" w:hAnsi="Arial" w:cs="Arial"/>
                <w:b/>
                <w:sz w:val="22"/>
                <w:szCs w:val="22"/>
              </w:rPr>
              <w:t>26</w:t>
            </w:r>
          </w:p>
        </w:tc>
        <w:tc>
          <w:tcPr>
            <w:tcW w:w="4554" w:type="dxa"/>
          </w:tcPr>
          <w:p w14:paraId="02324EEE" w14:textId="2E0B45F8" w:rsidR="00C178BE" w:rsidRPr="00A87623" w:rsidRDefault="00A7693E" w:rsidP="00747A50">
            <w:pPr>
              <w:spacing w:after="120"/>
              <w:rPr>
                <w:rFonts w:ascii="Arial" w:hAnsi="Arial" w:cs="Arial"/>
                <w:b/>
                <w:sz w:val="22"/>
                <w:szCs w:val="22"/>
              </w:rPr>
            </w:pPr>
            <w:r>
              <w:rPr>
                <w:rFonts w:ascii="Arial" w:hAnsi="Arial" w:cs="Arial"/>
                <w:b/>
                <w:sz w:val="22"/>
                <w:szCs w:val="22"/>
              </w:rPr>
              <w:t>Modern Approaches to Regression</w:t>
            </w:r>
          </w:p>
        </w:tc>
      </w:tr>
      <w:tr w:rsidR="00F35B88" w:rsidRPr="00A87623" w14:paraId="659E6913" w14:textId="77777777" w:rsidTr="00100C3D">
        <w:tc>
          <w:tcPr>
            <w:tcW w:w="986" w:type="dxa"/>
          </w:tcPr>
          <w:p w14:paraId="39CDE28B" w14:textId="77777777" w:rsidR="00F35B88" w:rsidRPr="00A87623" w:rsidRDefault="00F35B88" w:rsidP="000F64E2">
            <w:pPr>
              <w:spacing w:after="120"/>
              <w:rPr>
                <w:rFonts w:ascii="Arial" w:hAnsi="Arial" w:cs="Arial"/>
                <w:b/>
                <w:sz w:val="22"/>
                <w:szCs w:val="22"/>
              </w:rPr>
            </w:pPr>
            <w:r w:rsidRPr="00A87623">
              <w:rPr>
                <w:rFonts w:ascii="Arial" w:hAnsi="Arial" w:cs="Arial"/>
                <w:b/>
                <w:sz w:val="22"/>
                <w:szCs w:val="22"/>
              </w:rPr>
              <w:t>6</w:t>
            </w:r>
          </w:p>
        </w:tc>
        <w:tc>
          <w:tcPr>
            <w:tcW w:w="1642" w:type="dxa"/>
          </w:tcPr>
          <w:p w14:paraId="2A78B60E" w14:textId="3F72B6E6" w:rsidR="00F35B88" w:rsidRPr="00A87623" w:rsidRDefault="00100C3D" w:rsidP="00100C3D">
            <w:pPr>
              <w:spacing w:after="120"/>
              <w:rPr>
                <w:rFonts w:ascii="Arial" w:hAnsi="Arial" w:cs="Arial"/>
                <w:b/>
                <w:sz w:val="22"/>
                <w:szCs w:val="22"/>
              </w:rPr>
            </w:pPr>
            <w:r>
              <w:rPr>
                <w:rFonts w:ascii="Arial" w:hAnsi="Arial" w:cs="Arial"/>
                <w:b/>
                <w:sz w:val="22"/>
                <w:szCs w:val="22"/>
              </w:rPr>
              <w:t>11/27</w:t>
            </w:r>
            <w:r w:rsidR="005B6207">
              <w:rPr>
                <w:rFonts w:ascii="Arial" w:hAnsi="Arial" w:cs="Arial"/>
                <w:b/>
                <w:sz w:val="22"/>
                <w:szCs w:val="22"/>
              </w:rPr>
              <w:t xml:space="preserve"> – </w:t>
            </w:r>
            <w:r>
              <w:rPr>
                <w:rFonts w:ascii="Arial" w:hAnsi="Arial" w:cs="Arial"/>
                <w:b/>
                <w:sz w:val="22"/>
                <w:szCs w:val="22"/>
              </w:rPr>
              <w:t>12</w:t>
            </w:r>
            <w:r w:rsidR="005B6207">
              <w:rPr>
                <w:rFonts w:ascii="Arial" w:hAnsi="Arial" w:cs="Arial"/>
                <w:b/>
                <w:sz w:val="22"/>
                <w:szCs w:val="22"/>
              </w:rPr>
              <w:t>/</w:t>
            </w:r>
            <w:r>
              <w:rPr>
                <w:rFonts w:ascii="Arial" w:hAnsi="Arial" w:cs="Arial"/>
                <w:b/>
                <w:sz w:val="22"/>
                <w:szCs w:val="22"/>
              </w:rPr>
              <w:t>3</w:t>
            </w:r>
          </w:p>
        </w:tc>
        <w:tc>
          <w:tcPr>
            <w:tcW w:w="4554" w:type="dxa"/>
          </w:tcPr>
          <w:p w14:paraId="0B1FB4F6" w14:textId="591816A1" w:rsidR="00F35B88" w:rsidRDefault="00A7693E" w:rsidP="00E22FC1">
            <w:pPr>
              <w:spacing w:after="120"/>
              <w:rPr>
                <w:rFonts w:ascii="Arial" w:hAnsi="Arial" w:cs="Arial"/>
                <w:b/>
                <w:sz w:val="22"/>
                <w:szCs w:val="22"/>
              </w:rPr>
            </w:pPr>
            <w:r>
              <w:rPr>
                <w:rFonts w:ascii="Arial" w:hAnsi="Arial" w:cs="Arial"/>
                <w:b/>
                <w:sz w:val="22"/>
                <w:szCs w:val="22"/>
              </w:rPr>
              <w:t>Time Series Analysis</w:t>
            </w:r>
          </w:p>
          <w:p w14:paraId="73ECFC77" w14:textId="5A6DEAA7" w:rsidR="00376A0E" w:rsidRPr="00A87623" w:rsidRDefault="00376A0E" w:rsidP="00E22FC1">
            <w:pPr>
              <w:spacing w:after="120"/>
              <w:rPr>
                <w:rFonts w:ascii="Arial" w:hAnsi="Arial" w:cs="Arial"/>
                <w:b/>
                <w:sz w:val="22"/>
                <w:szCs w:val="22"/>
              </w:rPr>
            </w:pPr>
            <w:r>
              <w:rPr>
                <w:rFonts w:ascii="Arial" w:hAnsi="Arial" w:cs="Arial"/>
                <w:b/>
                <w:sz w:val="22"/>
                <w:szCs w:val="22"/>
              </w:rPr>
              <w:t>Proctored Exam</w:t>
            </w:r>
          </w:p>
        </w:tc>
      </w:tr>
      <w:tr w:rsidR="00F35B88" w:rsidRPr="00A87623" w14:paraId="4497A329" w14:textId="77777777" w:rsidTr="00100C3D">
        <w:trPr>
          <w:trHeight w:val="287"/>
        </w:trPr>
        <w:tc>
          <w:tcPr>
            <w:tcW w:w="986" w:type="dxa"/>
          </w:tcPr>
          <w:p w14:paraId="0931E3E2" w14:textId="77777777" w:rsidR="00F35B88" w:rsidRPr="00A87623" w:rsidRDefault="00F35B88" w:rsidP="000F64E2">
            <w:pPr>
              <w:spacing w:after="120"/>
              <w:rPr>
                <w:rFonts w:ascii="Arial" w:hAnsi="Arial" w:cs="Arial"/>
                <w:b/>
                <w:sz w:val="22"/>
                <w:szCs w:val="22"/>
              </w:rPr>
            </w:pPr>
            <w:r w:rsidRPr="00A87623">
              <w:rPr>
                <w:rFonts w:ascii="Arial" w:hAnsi="Arial" w:cs="Arial"/>
                <w:b/>
                <w:sz w:val="22"/>
                <w:szCs w:val="22"/>
              </w:rPr>
              <w:t>7</w:t>
            </w:r>
          </w:p>
        </w:tc>
        <w:tc>
          <w:tcPr>
            <w:tcW w:w="1642" w:type="dxa"/>
          </w:tcPr>
          <w:p w14:paraId="5A0010BE" w14:textId="38730EC5" w:rsidR="00F35B88" w:rsidRPr="00A87623" w:rsidRDefault="00100C3D" w:rsidP="00100C3D">
            <w:pPr>
              <w:spacing w:after="120"/>
              <w:rPr>
                <w:rFonts w:ascii="Arial" w:hAnsi="Arial" w:cs="Arial"/>
                <w:b/>
                <w:sz w:val="22"/>
                <w:szCs w:val="22"/>
              </w:rPr>
            </w:pPr>
            <w:r>
              <w:rPr>
                <w:rFonts w:ascii="Arial" w:hAnsi="Arial" w:cs="Arial"/>
                <w:b/>
                <w:sz w:val="22"/>
                <w:szCs w:val="22"/>
              </w:rPr>
              <w:t>12</w:t>
            </w:r>
            <w:r w:rsidR="005B6207">
              <w:rPr>
                <w:rFonts w:ascii="Arial" w:hAnsi="Arial" w:cs="Arial"/>
                <w:b/>
                <w:sz w:val="22"/>
                <w:szCs w:val="22"/>
              </w:rPr>
              <w:t>/</w:t>
            </w:r>
            <w:r>
              <w:rPr>
                <w:rFonts w:ascii="Arial" w:hAnsi="Arial" w:cs="Arial"/>
                <w:b/>
                <w:sz w:val="22"/>
                <w:szCs w:val="22"/>
              </w:rPr>
              <w:t>4</w:t>
            </w:r>
            <w:r w:rsidR="005B6207">
              <w:rPr>
                <w:rFonts w:ascii="Arial" w:hAnsi="Arial" w:cs="Arial"/>
                <w:b/>
                <w:sz w:val="22"/>
                <w:szCs w:val="22"/>
              </w:rPr>
              <w:t xml:space="preserve"> – </w:t>
            </w:r>
            <w:r>
              <w:rPr>
                <w:rFonts w:ascii="Arial" w:hAnsi="Arial" w:cs="Arial"/>
                <w:b/>
                <w:sz w:val="22"/>
                <w:szCs w:val="22"/>
              </w:rPr>
              <w:t>12</w:t>
            </w:r>
            <w:r w:rsidR="005B6207">
              <w:rPr>
                <w:rFonts w:ascii="Arial" w:hAnsi="Arial" w:cs="Arial"/>
                <w:b/>
                <w:sz w:val="22"/>
                <w:szCs w:val="22"/>
              </w:rPr>
              <w:t>/1</w:t>
            </w:r>
            <w:r>
              <w:rPr>
                <w:rFonts w:ascii="Arial" w:hAnsi="Arial" w:cs="Arial"/>
                <w:b/>
                <w:sz w:val="22"/>
                <w:szCs w:val="22"/>
              </w:rPr>
              <w:t>0</w:t>
            </w:r>
          </w:p>
        </w:tc>
        <w:tc>
          <w:tcPr>
            <w:tcW w:w="4554" w:type="dxa"/>
          </w:tcPr>
          <w:p w14:paraId="4F8F3957" w14:textId="4175E9F2" w:rsidR="00F35B88" w:rsidRPr="00A87623" w:rsidRDefault="005B6207" w:rsidP="00E22FC1">
            <w:pPr>
              <w:spacing w:after="120"/>
              <w:rPr>
                <w:rFonts w:ascii="Arial" w:hAnsi="Arial" w:cs="Arial"/>
                <w:b/>
                <w:sz w:val="22"/>
                <w:szCs w:val="22"/>
              </w:rPr>
            </w:pPr>
            <w:r>
              <w:rPr>
                <w:rFonts w:ascii="Arial" w:hAnsi="Arial" w:cs="Arial"/>
                <w:b/>
                <w:sz w:val="22"/>
                <w:szCs w:val="22"/>
              </w:rPr>
              <w:t>Biological Methods: Neural Networks and Genetic Algorithms</w:t>
            </w:r>
          </w:p>
        </w:tc>
      </w:tr>
      <w:tr w:rsidR="00F35B88" w:rsidRPr="00A87623" w14:paraId="4985EF89" w14:textId="77777777" w:rsidTr="00100C3D">
        <w:tc>
          <w:tcPr>
            <w:tcW w:w="986" w:type="dxa"/>
          </w:tcPr>
          <w:p w14:paraId="085B2C99" w14:textId="77777777" w:rsidR="00F35B88" w:rsidRPr="00A87623" w:rsidRDefault="00F35B88" w:rsidP="000F64E2">
            <w:pPr>
              <w:spacing w:after="120"/>
              <w:rPr>
                <w:rFonts w:ascii="Arial" w:hAnsi="Arial" w:cs="Arial"/>
                <w:b/>
                <w:sz w:val="22"/>
                <w:szCs w:val="22"/>
              </w:rPr>
            </w:pPr>
            <w:r w:rsidRPr="00A87623">
              <w:rPr>
                <w:rFonts w:ascii="Arial" w:hAnsi="Arial" w:cs="Arial"/>
                <w:b/>
                <w:sz w:val="22"/>
                <w:szCs w:val="22"/>
              </w:rPr>
              <w:t>8</w:t>
            </w:r>
          </w:p>
        </w:tc>
        <w:tc>
          <w:tcPr>
            <w:tcW w:w="1642" w:type="dxa"/>
          </w:tcPr>
          <w:p w14:paraId="2CCA8EBF" w14:textId="24535854" w:rsidR="00F35B88" w:rsidRPr="00A87623" w:rsidRDefault="00100C3D" w:rsidP="00100C3D">
            <w:pPr>
              <w:spacing w:after="120"/>
              <w:rPr>
                <w:rFonts w:ascii="Arial" w:hAnsi="Arial" w:cs="Arial"/>
                <w:b/>
                <w:sz w:val="22"/>
                <w:szCs w:val="22"/>
              </w:rPr>
            </w:pPr>
            <w:r>
              <w:rPr>
                <w:rFonts w:ascii="Arial" w:hAnsi="Arial" w:cs="Arial"/>
                <w:b/>
                <w:sz w:val="22"/>
                <w:szCs w:val="22"/>
              </w:rPr>
              <w:t>12</w:t>
            </w:r>
            <w:r w:rsidR="005B6207">
              <w:rPr>
                <w:rFonts w:ascii="Arial" w:hAnsi="Arial" w:cs="Arial"/>
                <w:b/>
                <w:sz w:val="22"/>
                <w:szCs w:val="22"/>
              </w:rPr>
              <w:t>/1</w:t>
            </w:r>
            <w:r>
              <w:rPr>
                <w:rFonts w:ascii="Arial" w:hAnsi="Arial" w:cs="Arial"/>
                <w:b/>
                <w:sz w:val="22"/>
                <w:szCs w:val="22"/>
              </w:rPr>
              <w:t>1</w:t>
            </w:r>
            <w:r w:rsidR="005B6207">
              <w:rPr>
                <w:rFonts w:ascii="Arial" w:hAnsi="Arial" w:cs="Arial"/>
                <w:b/>
                <w:sz w:val="22"/>
                <w:szCs w:val="22"/>
              </w:rPr>
              <w:t xml:space="preserve"> – </w:t>
            </w:r>
            <w:r>
              <w:rPr>
                <w:rFonts w:ascii="Arial" w:hAnsi="Arial" w:cs="Arial"/>
                <w:b/>
                <w:sz w:val="22"/>
                <w:szCs w:val="22"/>
              </w:rPr>
              <w:t>12</w:t>
            </w:r>
            <w:r w:rsidR="005B6207">
              <w:rPr>
                <w:rFonts w:ascii="Arial" w:hAnsi="Arial" w:cs="Arial"/>
                <w:b/>
                <w:sz w:val="22"/>
                <w:szCs w:val="22"/>
              </w:rPr>
              <w:t>/</w:t>
            </w:r>
            <w:r>
              <w:rPr>
                <w:rFonts w:ascii="Arial" w:hAnsi="Arial" w:cs="Arial"/>
                <w:b/>
                <w:sz w:val="22"/>
                <w:szCs w:val="22"/>
              </w:rPr>
              <w:t>17</w:t>
            </w:r>
          </w:p>
        </w:tc>
        <w:tc>
          <w:tcPr>
            <w:tcW w:w="4554" w:type="dxa"/>
          </w:tcPr>
          <w:p w14:paraId="71D312D2" w14:textId="13A7BA6C" w:rsidR="00F35B88" w:rsidRPr="00A87623" w:rsidRDefault="00E22FC1" w:rsidP="001C3BD7">
            <w:pPr>
              <w:spacing w:after="120"/>
              <w:rPr>
                <w:rFonts w:ascii="Arial" w:hAnsi="Arial" w:cs="Arial"/>
                <w:b/>
                <w:sz w:val="22"/>
                <w:szCs w:val="22"/>
              </w:rPr>
            </w:pPr>
            <w:r>
              <w:rPr>
                <w:rFonts w:ascii="Arial" w:hAnsi="Arial" w:cs="Arial"/>
                <w:b/>
                <w:sz w:val="22"/>
                <w:szCs w:val="22"/>
              </w:rPr>
              <w:t xml:space="preserve">Finishing: </w:t>
            </w:r>
            <w:r w:rsidR="001C3BD7">
              <w:rPr>
                <w:rFonts w:ascii="Arial" w:hAnsi="Arial" w:cs="Arial"/>
                <w:b/>
                <w:sz w:val="22"/>
                <w:szCs w:val="22"/>
              </w:rPr>
              <w:t>Analytical</w:t>
            </w:r>
            <w:r w:rsidR="00A7693E">
              <w:rPr>
                <w:rFonts w:ascii="Arial" w:hAnsi="Arial" w:cs="Arial"/>
                <w:b/>
                <w:sz w:val="22"/>
                <w:szCs w:val="22"/>
              </w:rPr>
              <w:t xml:space="preserve"> Techniques in Practice</w:t>
            </w:r>
            <w:r w:rsidR="00C178BE">
              <w:rPr>
                <w:rFonts w:ascii="Arial" w:hAnsi="Arial" w:cs="Arial"/>
                <w:b/>
                <w:sz w:val="22"/>
                <w:szCs w:val="22"/>
              </w:rPr>
              <w:t xml:space="preserve"> – Project Presentations</w:t>
            </w:r>
          </w:p>
        </w:tc>
      </w:tr>
    </w:tbl>
    <w:p w14:paraId="6E731383" w14:textId="77777777" w:rsidR="00F35B88" w:rsidRPr="00A87623" w:rsidRDefault="00F35B88" w:rsidP="00F35B88">
      <w:pPr>
        <w:widowControl w:val="0"/>
        <w:autoSpaceDE w:val="0"/>
        <w:autoSpaceDN w:val="0"/>
        <w:adjustRightInd w:val="0"/>
        <w:spacing w:line="203" w:lineRule="exact"/>
        <w:ind w:right="-20"/>
        <w:rPr>
          <w:rFonts w:ascii="Arial" w:hAnsi="Arial" w:cs="Arial"/>
          <w:b/>
          <w:sz w:val="22"/>
          <w:szCs w:val="22"/>
        </w:rPr>
      </w:pPr>
    </w:p>
    <w:p w14:paraId="4FC08CEA" w14:textId="77777777" w:rsidR="00F35B88" w:rsidRPr="00A87623" w:rsidRDefault="00F35B88" w:rsidP="00F35B88">
      <w:pPr>
        <w:widowControl w:val="0"/>
        <w:autoSpaceDE w:val="0"/>
        <w:autoSpaceDN w:val="0"/>
        <w:adjustRightInd w:val="0"/>
        <w:spacing w:line="203" w:lineRule="exact"/>
        <w:ind w:right="-20"/>
        <w:rPr>
          <w:rFonts w:ascii="Arial" w:hAnsi="Arial" w:cs="Arial"/>
          <w:b/>
          <w:sz w:val="22"/>
          <w:szCs w:val="22"/>
        </w:rPr>
      </w:pPr>
    </w:p>
    <w:p w14:paraId="14B91022" w14:textId="77777777" w:rsidR="005B6207" w:rsidRPr="00A87623" w:rsidRDefault="005B6207" w:rsidP="005B6207">
      <w:pPr>
        <w:rPr>
          <w:rFonts w:ascii="Arial" w:hAnsi="Arial" w:cs="Arial"/>
          <w:b/>
          <w:sz w:val="22"/>
          <w:szCs w:val="22"/>
        </w:rPr>
      </w:pPr>
      <w:r w:rsidRPr="00A87623">
        <w:rPr>
          <w:rFonts w:ascii="Arial" w:hAnsi="Arial" w:cs="Arial"/>
          <w:b/>
          <w:sz w:val="22"/>
          <w:szCs w:val="22"/>
        </w:rPr>
        <w:t>We</w:t>
      </w:r>
      <w:r>
        <w:rPr>
          <w:rFonts w:ascii="Arial" w:hAnsi="Arial" w:cs="Arial"/>
          <w:b/>
          <w:sz w:val="22"/>
          <w:szCs w:val="22"/>
        </w:rPr>
        <w:t>ekly</w:t>
      </w:r>
      <w:r w:rsidRPr="00A87623">
        <w:rPr>
          <w:rFonts w:ascii="Arial" w:hAnsi="Arial" w:cs="Arial"/>
          <w:b/>
          <w:sz w:val="22"/>
          <w:szCs w:val="22"/>
        </w:rPr>
        <w:t xml:space="preserve"> Webinar </w:t>
      </w:r>
      <w:r>
        <w:rPr>
          <w:rFonts w:ascii="Arial" w:hAnsi="Arial" w:cs="Arial"/>
          <w:b/>
          <w:sz w:val="22"/>
          <w:szCs w:val="22"/>
        </w:rPr>
        <w:t xml:space="preserve">and Problem Session </w:t>
      </w:r>
      <w:r w:rsidRPr="00A87623">
        <w:rPr>
          <w:rFonts w:ascii="Arial" w:hAnsi="Arial" w:cs="Arial"/>
          <w:b/>
          <w:sz w:val="22"/>
          <w:szCs w:val="22"/>
        </w:rPr>
        <w:t>Schedule</w:t>
      </w:r>
    </w:p>
    <w:p w14:paraId="1AAC92FD" w14:textId="77777777" w:rsidR="005B6207" w:rsidRPr="00A87623" w:rsidRDefault="005B6207" w:rsidP="005B6207">
      <w:pPr>
        <w:rPr>
          <w:rFonts w:ascii="Arial" w:hAnsi="Arial" w:cs="Arial"/>
          <w:sz w:val="22"/>
          <w:szCs w:val="22"/>
        </w:rPr>
      </w:pPr>
    </w:p>
    <w:p w14:paraId="698FB4F2" w14:textId="2F3F0EB1" w:rsidR="005B6207" w:rsidRPr="00A87623" w:rsidRDefault="00100C3D" w:rsidP="005B6207">
      <w:pPr>
        <w:rPr>
          <w:rFonts w:ascii="Arial" w:hAnsi="Arial" w:cs="Arial"/>
          <w:sz w:val="22"/>
          <w:szCs w:val="22"/>
        </w:rPr>
      </w:pPr>
      <w:r>
        <w:rPr>
          <w:rFonts w:ascii="Arial" w:hAnsi="Arial" w:cs="Arial"/>
          <w:sz w:val="22"/>
          <w:szCs w:val="22"/>
        </w:rPr>
        <w:t>T</w:t>
      </w:r>
      <w:r w:rsidR="005B6207">
        <w:rPr>
          <w:rFonts w:ascii="Arial" w:hAnsi="Arial" w:cs="Arial"/>
          <w:sz w:val="22"/>
          <w:szCs w:val="22"/>
        </w:rPr>
        <w:t>he weekly Webinar will be on Tuesdays at 6:</w:t>
      </w:r>
      <w:r>
        <w:rPr>
          <w:rFonts w:ascii="Arial" w:hAnsi="Arial" w:cs="Arial"/>
          <w:sz w:val="22"/>
          <w:szCs w:val="22"/>
        </w:rPr>
        <w:t>45</w:t>
      </w:r>
      <w:r w:rsidR="005B6207" w:rsidRPr="00A87623">
        <w:rPr>
          <w:rFonts w:ascii="Arial" w:hAnsi="Arial" w:cs="Arial"/>
          <w:sz w:val="22"/>
          <w:szCs w:val="22"/>
        </w:rPr>
        <w:t xml:space="preserve"> p.m. CT usi</w:t>
      </w:r>
      <w:r w:rsidR="005B6207">
        <w:rPr>
          <w:rFonts w:ascii="Arial" w:hAnsi="Arial" w:cs="Arial"/>
          <w:sz w:val="22"/>
          <w:szCs w:val="22"/>
        </w:rPr>
        <w:t xml:space="preserve">ng the Adobe Connect platform. </w:t>
      </w:r>
      <w:r w:rsidR="005B6207" w:rsidRPr="00A87623">
        <w:rPr>
          <w:rFonts w:ascii="Arial" w:hAnsi="Arial" w:cs="Arial"/>
          <w:sz w:val="22"/>
          <w:szCs w:val="22"/>
        </w:rPr>
        <w:t>You must use the appropriate URL to enter into the virtual meeting room.  You can find the URL within each module under the We</w:t>
      </w:r>
      <w:r w:rsidR="005B6207">
        <w:rPr>
          <w:rFonts w:ascii="Arial" w:hAnsi="Arial" w:cs="Arial"/>
          <w:sz w:val="22"/>
          <w:szCs w:val="22"/>
        </w:rPr>
        <w:t>ekly</w:t>
      </w:r>
      <w:r w:rsidR="005B6207" w:rsidRPr="00A87623">
        <w:rPr>
          <w:rFonts w:ascii="Arial" w:hAnsi="Arial" w:cs="Arial"/>
          <w:sz w:val="22"/>
          <w:szCs w:val="22"/>
        </w:rPr>
        <w:t xml:space="preserve"> Webinar heading.</w:t>
      </w:r>
    </w:p>
    <w:p w14:paraId="491D9B3A" w14:textId="77777777" w:rsidR="005B6207" w:rsidRDefault="005B6207" w:rsidP="005B6207">
      <w:pPr>
        <w:rPr>
          <w:rFonts w:ascii="Arial" w:hAnsi="Arial" w:cs="Arial"/>
          <w:sz w:val="22"/>
          <w:szCs w:val="22"/>
        </w:rPr>
      </w:pPr>
    </w:p>
    <w:p w14:paraId="0FD8EED1" w14:textId="77777777" w:rsidR="005B6207" w:rsidRPr="00A87623" w:rsidRDefault="005B6207" w:rsidP="005B6207">
      <w:pPr>
        <w:rPr>
          <w:rFonts w:ascii="Arial" w:hAnsi="Arial" w:cs="Arial"/>
          <w:sz w:val="22"/>
          <w:szCs w:val="22"/>
        </w:rPr>
      </w:pPr>
    </w:p>
    <w:p w14:paraId="104E8D3D" w14:textId="77777777" w:rsidR="005B6207" w:rsidRPr="00A87623" w:rsidRDefault="005B6207" w:rsidP="005B6207">
      <w:pPr>
        <w:rPr>
          <w:rFonts w:ascii="Arial" w:hAnsi="Arial" w:cs="Arial"/>
          <w:sz w:val="22"/>
          <w:szCs w:val="22"/>
        </w:rPr>
      </w:pPr>
      <w:r w:rsidRPr="00A87623">
        <w:rPr>
          <w:rFonts w:ascii="Arial" w:hAnsi="Arial" w:cs="Arial"/>
          <w:sz w:val="22"/>
          <w:szCs w:val="22"/>
        </w:rPr>
        <w:t>To join the webinar:</w:t>
      </w:r>
    </w:p>
    <w:p w14:paraId="308D1150" w14:textId="77777777" w:rsidR="005B6207" w:rsidRPr="00A87623" w:rsidRDefault="005B6207" w:rsidP="005B6207">
      <w:pPr>
        <w:pStyle w:val="ListParagraph"/>
        <w:numPr>
          <w:ilvl w:val="0"/>
          <w:numId w:val="16"/>
        </w:numPr>
        <w:spacing w:before="120" w:after="120"/>
        <w:contextualSpacing w:val="0"/>
        <w:rPr>
          <w:rFonts w:ascii="Arial" w:hAnsi="Arial" w:cs="Arial"/>
          <w:sz w:val="22"/>
          <w:szCs w:val="22"/>
        </w:rPr>
      </w:pPr>
      <w:r w:rsidRPr="00A87623">
        <w:rPr>
          <w:rFonts w:ascii="Arial" w:hAnsi="Arial" w:cs="Arial"/>
          <w:sz w:val="22"/>
          <w:szCs w:val="22"/>
        </w:rPr>
        <w:t xml:space="preserve">Click the </w:t>
      </w:r>
      <w:r w:rsidRPr="00A87623">
        <w:rPr>
          <w:rFonts w:ascii="Arial" w:hAnsi="Arial" w:cs="Arial"/>
          <w:b/>
          <w:sz w:val="22"/>
          <w:szCs w:val="22"/>
        </w:rPr>
        <w:t>URL</w:t>
      </w:r>
      <w:r w:rsidRPr="00A87623">
        <w:rPr>
          <w:rFonts w:ascii="Arial" w:hAnsi="Arial" w:cs="Arial"/>
          <w:sz w:val="22"/>
          <w:szCs w:val="22"/>
        </w:rPr>
        <w:t xml:space="preserve"> contained inside the online classroom.</w:t>
      </w:r>
    </w:p>
    <w:p w14:paraId="2EDDEDB9" w14:textId="77777777" w:rsidR="005B6207" w:rsidRPr="00A87623" w:rsidRDefault="005B6207" w:rsidP="005B6207">
      <w:pPr>
        <w:pStyle w:val="ListParagraph"/>
        <w:numPr>
          <w:ilvl w:val="0"/>
          <w:numId w:val="16"/>
        </w:numPr>
        <w:spacing w:before="120" w:after="120"/>
        <w:contextualSpacing w:val="0"/>
        <w:rPr>
          <w:rFonts w:ascii="Arial" w:hAnsi="Arial" w:cs="Arial"/>
          <w:sz w:val="22"/>
          <w:szCs w:val="22"/>
        </w:rPr>
      </w:pPr>
      <w:r w:rsidRPr="00A87623">
        <w:rPr>
          <w:rFonts w:ascii="Arial" w:hAnsi="Arial" w:cs="Arial"/>
          <w:sz w:val="22"/>
          <w:szCs w:val="22"/>
        </w:rPr>
        <w:t xml:space="preserve">Select </w:t>
      </w:r>
      <w:r w:rsidRPr="00A87623">
        <w:rPr>
          <w:rFonts w:ascii="Arial" w:hAnsi="Arial" w:cs="Arial"/>
          <w:b/>
          <w:sz w:val="22"/>
          <w:szCs w:val="22"/>
        </w:rPr>
        <w:t>Guest</w:t>
      </w:r>
      <w:r w:rsidRPr="00A87623">
        <w:rPr>
          <w:rFonts w:ascii="Arial" w:hAnsi="Arial" w:cs="Arial"/>
          <w:sz w:val="22"/>
          <w:szCs w:val="22"/>
        </w:rPr>
        <w:t xml:space="preserve"> and enter your full name.</w:t>
      </w:r>
    </w:p>
    <w:p w14:paraId="12F5ACE0" w14:textId="77777777" w:rsidR="005B6207" w:rsidRPr="00A87623" w:rsidRDefault="005B6207" w:rsidP="005B6207">
      <w:pPr>
        <w:pStyle w:val="ListParagraph"/>
        <w:numPr>
          <w:ilvl w:val="0"/>
          <w:numId w:val="16"/>
        </w:numPr>
        <w:spacing w:before="120" w:after="120"/>
        <w:contextualSpacing w:val="0"/>
        <w:rPr>
          <w:rFonts w:ascii="Arial" w:hAnsi="Arial" w:cs="Arial"/>
          <w:sz w:val="22"/>
          <w:szCs w:val="22"/>
        </w:rPr>
      </w:pPr>
      <w:r w:rsidRPr="00A87623">
        <w:rPr>
          <w:rFonts w:ascii="Arial" w:hAnsi="Arial" w:cs="Arial"/>
          <w:sz w:val="22"/>
          <w:szCs w:val="22"/>
        </w:rPr>
        <w:t xml:space="preserve">Check your audio.  Be sure your speaker volume is at an adequate level. </w:t>
      </w:r>
    </w:p>
    <w:p w14:paraId="75F5B89B" w14:textId="77777777" w:rsidR="005B6207" w:rsidRPr="00A87623" w:rsidRDefault="005B6207" w:rsidP="005B6207">
      <w:pPr>
        <w:pStyle w:val="ListParagraph"/>
        <w:numPr>
          <w:ilvl w:val="0"/>
          <w:numId w:val="16"/>
        </w:numPr>
        <w:spacing w:before="120" w:after="120"/>
        <w:contextualSpacing w:val="0"/>
        <w:rPr>
          <w:rFonts w:ascii="Arial" w:hAnsi="Arial" w:cs="Arial"/>
          <w:sz w:val="22"/>
          <w:szCs w:val="22"/>
        </w:rPr>
      </w:pPr>
      <w:r w:rsidRPr="00A87623">
        <w:rPr>
          <w:rFonts w:ascii="Arial" w:hAnsi="Arial" w:cs="Arial"/>
          <w:sz w:val="22"/>
          <w:szCs w:val="22"/>
        </w:rPr>
        <w:t>Use the interactive tools to actively participate.</w:t>
      </w:r>
    </w:p>
    <w:p w14:paraId="6EB80B17" w14:textId="77777777" w:rsidR="005B6207" w:rsidRPr="00A87623" w:rsidRDefault="005B6207" w:rsidP="005B6207">
      <w:pPr>
        <w:spacing w:before="60" w:after="60"/>
        <w:rPr>
          <w:rFonts w:ascii="Arial" w:hAnsi="Arial" w:cs="Arial"/>
          <w:sz w:val="22"/>
          <w:szCs w:val="22"/>
        </w:rPr>
      </w:pPr>
    </w:p>
    <w:p w14:paraId="258E6A11" w14:textId="77777777" w:rsidR="005B6207" w:rsidRPr="00A87623" w:rsidRDefault="005B6207" w:rsidP="005B6207">
      <w:pPr>
        <w:spacing w:before="60" w:after="60"/>
        <w:rPr>
          <w:rFonts w:ascii="Arial" w:hAnsi="Arial" w:cs="Arial"/>
          <w:b/>
          <w:sz w:val="22"/>
          <w:szCs w:val="22"/>
        </w:rPr>
      </w:pPr>
      <w:r w:rsidRPr="00A87623">
        <w:rPr>
          <w:rFonts w:ascii="Arial" w:hAnsi="Arial" w:cs="Arial"/>
          <w:b/>
          <w:sz w:val="22"/>
          <w:szCs w:val="22"/>
        </w:rPr>
        <w:t>Grading Scale</w:t>
      </w:r>
    </w:p>
    <w:p w14:paraId="6387D9A0" w14:textId="77777777" w:rsidR="005B6207" w:rsidRPr="00A87623" w:rsidRDefault="005B6207" w:rsidP="005B6207">
      <w:pPr>
        <w:rPr>
          <w:rFonts w:ascii="Arial" w:hAnsi="Arial" w:cs="Arial"/>
          <w:sz w:val="22"/>
          <w:szCs w:val="22"/>
        </w:rPr>
      </w:pPr>
      <w:r w:rsidRPr="00A87623">
        <w:rPr>
          <w:rFonts w:ascii="Arial" w:hAnsi="Arial" w:cs="Arial"/>
          <w:sz w:val="22"/>
          <w:szCs w:val="22"/>
        </w:rPr>
        <w:t>Elmhurst College uses the following grading scale.</w:t>
      </w:r>
    </w:p>
    <w:p w14:paraId="6DB4CBF4" w14:textId="77777777" w:rsidR="005B6207" w:rsidRPr="00A87623" w:rsidRDefault="005B6207" w:rsidP="005B6207">
      <w:pPr>
        <w:rPr>
          <w:rFonts w:ascii="Arial" w:hAnsi="Arial" w:cs="Arial"/>
          <w:sz w:val="22"/>
          <w:szCs w:val="22"/>
        </w:rPr>
      </w:pPr>
      <w:r w:rsidRPr="00A87623">
        <w:rPr>
          <w:rFonts w:ascii="Arial" w:hAnsi="Arial" w:cs="Arial"/>
          <w:sz w:val="22"/>
          <w:szCs w:val="22"/>
        </w:rPr>
        <w:tab/>
        <w:t>A</w:t>
      </w:r>
      <w:r w:rsidRPr="00A87623">
        <w:rPr>
          <w:rFonts w:ascii="Arial" w:hAnsi="Arial" w:cs="Arial"/>
          <w:sz w:val="22"/>
          <w:szCs w:val="22"/>
        </w:rPr>
        <w:tab/>
        <w:t>4.0</w:t>
      </w:r>
      <w:r w:rsidRPr="00A87623">
        <w:rPr>
          <w:rFonts w:ascii="Arial" w:hAnsi="Arial" w:cs="Arial"/>
          <w:sz w:val="22"/>
          <w:szCs w:val="22"/>
        </w:rPr>
        <w:tab/>
      </w:r>
      <w:r w:rsidRPr="00A87623">
        <w:rPr>
          <w:rFonts w:ascii="Arial" w:hAnsi="Arial" w:cs="Arial"/>
          <w:sz w:val="22"/>
          <w:szCs w:val="22"/>
        </w:rPr>
        <w:tab/>
        <w:t>A-</w:t>
      </w:r>
      <w:r w:rsidRPr="00A87623">
        <w:rPr>
          <w:rFonts w:ascii="Arial" w:hAnsi="Arial" w:cs="Arial"/>
          <w:sz w:val="22"/>
          <w:szCs w:val="22"/>
        </w:rPr>
        <w:tab/>
        <w:t>3.7</w:t>
      </w:r>
      <w:r w:rsidRPr="00A87623">
        <w:rPr>
          <w:rFonts w:ascii="Arial" w:hAnsi="Arial" w:cs="Arial"/>
          <w:sz w:val="22"/>
          <w:szCs w:val="22"/>
        </w:rPr>
        <w:tab/>
      </w:r>
      <w:r w:rsidRPr="00A87623">
        <w:rPr>
          <w:rFonts w:ascii="Arial" w:hAnsi="Arial" w:cs="Arial"/>
          <w:sz w:val="22"/>
          <w:szCs w:val="22"/>
        </w:rPr>
        <w:tab/>
        <w:t>B+</w:t>
      </w:r>
      <w:r w:rsidRPr="00A87623">
        <w:rPr>
          <w:rFonts w:ascii="Arial" w:hAnsi="Arial" w:cs="Arial"/>
          <w:sz w:val="22"/>
          <w:szCs w:val="22"/>
        </w:rPr>
        <w:tab/>
        <w:t>3.3</w:t>
      </w:r>
      <w:r w:rsidRPr="00A87623">
        <w:rPr>
          <w:rFonts w:ascii="Arial" w:hAnsi="Arial" w:cs="Arial"/>
          <w:sz w:val="22"/>
          <w:szCs w:val="22"/>
        </w:rPr>
        <w:tab/>
      </w:r>
      <w:r w:rsidRPr="00A87623">
        <w:rPr>
          <w:rFonts w:ascii="Arial" w:hAnsi="Arial" w:cs="Arial"/>
          <w:sz w:val="22"/>
          <w:szCs w:val="22"/>
        </w:rPr>
        <w:tab/>
        <w:t>B</w:t>
      </w:r>
      <w:r w:rsidRPr="00A87623">
        <w:rPr>
          <w:rFonts w:ascii="Arial" w:hAnsi="Arial" w:cs="Arial"/>
          <w:sz w:val="22"/>
          <w:szCs w:val="22"/>
        </w:rPr>
        <w:tab/>
        <w:t>3.0</w:t>
      </w:r>
      <w:r w:rsidRPr="00A87623">
        <w:rPr>
          <w:rFonts w:ascii="Arial" w:hAnsi="Arial" w:cs="Arial"/>
          <w:sz w:val="22"/>
          <w:szCs w:val="22"/>
        </w:rPr>
        <w:tab/>
      </w:r>
      <w:r w:rsidRPr="00A87623">
        <w:rPr>
          <w:rFonts w:ascii="Arial" w:hAnsi="Arial" w:cs="Arial"/>
          <w:sz w:val="22"/>
          <w:szCs w:val="22"/>
        </w:rPr>
        <w:tab/>
        <w:t>B-</w:t>
      </w:r>
      <w:r w:rsidRPr="00A87623">
        <w:rPr>
          <w:rFonts w:ascii="Arial" w:hAnsi="Arial" w:cs="Arial"/>
          <w:sz w:val="22"/>
          <w:szCs w:val="22"/>
        </w:rPr>
        <w:tab/>
        <w:t>2.7</w:t>
      </w:r>
      <w:r w:rsidRPr="00A87623">
        <w:rPr>
          <w:rFonts w:ascii="Arial" w:hAnsi="Arial" w:cs="Arial"/>
          <w:sz w:val="22"/>
          <w:szCs w:val="22"/>
        </w:rPr>
        <w:tab/>
      </w:r>
      <w:r w:rsidRPr="00A87623">
        <w:rPr>
          <w:rFonts w:ascii="Arial" w:hAnsi="Arial" w:cs="Arial"/>
          <w:sz w:val="22"/>
          <w:szCs w:val="22"/>
        </w:rPr>
        <w:tab/>
        <w:t>C+</w:t>
      </w:r>
      <w:r w:rsidRPr="00A87623">
        <w:rPr>
          <w:rFonts w:ascii="Arial" w:hAnsi="Arial" w:cs="Arial"/>
          <w:sz w:val="22"/>
          <w:szCs w:val="22"/>
        </w:rPr>
        <w:tab/>
        <w:t>2.3</w:t>
      </w:r>
      <w:r w:rsidRPr="00A87623">
        <w:rPr>
          <w:rFonts w:ascii="Arial" w:hAnsi="Arial" w:cs="Arial"/>
          <w:sz w:val="22"/>
          <w:szCs w:val="22"/>
        </w:rPr>
        <w:tab/>
      </w:r>
      <w:r w:rsidRPr="00A87623">
        <w:rPr>
          <w:rFonts w:ascii="Arial" w:hAnsi="Arial" w:cs="Arial"/>
          <w:sz w:val="22"/>
          <w:szCs w:val="22"/>
        </w:rPr>
        <w:tab/>
        <w:t>C</w:t>
      </w:r>
      <w:r w:rsidRPr="00A87623">
        <w:rPr>
          <w:rFonts w:ascii="Arial" w:hAnsi="Arial" w:cs="Arial"/>
          <w:sz w:val="22"/>
          <w:szCs w:val="22"/>
        </w:rPr>
        <w:tab/>
        <w:t>2.0</w:t>
      </w:r>
      <w:r w:rsidRPr="00A87623">
        <w:rPr>
          <w:rFonts w:ascii="Arial" w:hAnsi="Arial" w:cs="Arial"/>
          <w:sz w:val="22"/>
          <w:szCs w:val="22"/>
        </w:rPr>
        <w:tab/>
      </w:r>
      <w:r w:rsidRPr="00A87623">
        <w:rPr>
          <w:rFonts w:ascii="Arial" w:hAnsi="Arial" w:cs="Arial"/>
          <w:sz w:val="22"/>
          <w:szCs w:val="22"/>
        </w:rPr>
        <w:tab/>
        <w:t>C-</w:t>
      </w:r>
      <w:r w:rsidRPr="00A87623">
        <w:rPr>
          <w:rFonts w:ascii="Arial" w:hAnsi="Arial" w:cs="Arial"/>
          <w:sz w:val="22"/>
          <w:szCs w:val="22"/>
        </w:rPr>
        <w:tab/>
        <w:t>1.7</w:t>
      </w:r>
      <w:r w:rsidRPr="00A87623">
        <w:rPr>
          <w:rFonts w:ascii="Arial" w:hAnsi="Arial" w:cs="Arial"/>
          <w:sz w:val="22"/>
          <w:szCs w:val="22"/>
        </w:rPr>
        <w:tab/>
      </w:r>
      <w:r w:rsidRPr="00A87623">
        <w:rPr>
          <w:rFonts w:ascii="Arial" w:hAnsi="Arial" w:cs="Arial"/>
          <w:sz w:val="22"/>
          <w:szCs w:val="22"/>
        </w:rPr>
        <w:tab/>
        <w:t>D+</w:t>
      </w:r>
      <w:r w:rsidRPr="00A87623">
        <w:rPr>
          <w:rFonts w:ascii="Arial" w:hAnsi="Arial" w:cs="Arial"/>
          <w:sz w:val="22"/>
          <w:szCs w:val="22"/>
        </w:rPr>
        <w:tab/>
        <w:t>1.3</w:t>
      </w:r>
      <w:r w:rsidRPr="00A87623">
        <w:rPr>
          <w:rFonts w:ascii="Arial" w:hAnsi="Arial" w:cs="Arial"/>
          <w:sz w:val="22"/>
          <w:szCs w:val="22"/>
        </w:rPr>
        <w:tab/>
      </w:r>
      <w:r w:rsidRPr="00A87623">
        <w:rPr>
          <w:rFonts w:ascii="Arial" w:hAnsi="Arial" w:cs="Arial"/>
          <w:sz w:val="22"/>
          <w:szCs w:val="22"/>
        </w:rPr>
        <w:tab/>
        <w:t>D</w:t>
      </w:r>
      <w:r w:rsidRPr="00A87623">
        <w:rPr>
          <w:rFonts w:ascii="Arial" w:hAnsi="Arial" w:cs="Arial"/>
          <w:sz w:val="22"/>
          <w:szCs w:val="22"/>
        </w:rPr>
        <w:tab/>
        <w:t>1.0</w:t>
      </w:r>
      <w:r w:rsidRPr="00A87623">
        <w:rPr>
          <w:rFonts w:ascii="Arial" w:hAnsi="Arial" w:cs="Arial"/>
          <w:sz w:val="22"/>
          <w:szCs w:val="22"/>
        </w:rPr>
        <w:tab/>
      </w:r>
      <w:r w:rsidRPr="00A87623">
        <w:rPr>
          <w:rFonts w:ascii="Arial" w:hAnsi="Arial" w:cs="Arial"/>
          <w:sz w:val="22"/>
          <w:szCs w:val="22"/>
        </w:rPr>
        <w:tab/>
        <w:t>F</w:t>
      </w:r>
      <w:r w:rsidRPr="00A87623">
        <w:rPr>
          <w:rFonts w:ascii="Arial" w:hAnsi="Arial" w:cs="Arial"/>
          <w:sz w:val="22"/>
          <w:szCs w:val="22"/>
        </w:rPr>
        <w:tab/>
        <w:t>0.0</w:t>
      </w:r>
      <w:r w:rsidRPr="00A87623">
        <w:rPr>
          <w:rFonts w:ascii="Arial" w:hAnsi="Arial" w:cs="Arial"/>
          <w:sz w:val="22"/>
          <w:szCs w:val="22"/>
        </w:rPr>
        <w:tab/>
      </w:r>
    </w:p>
    <w:p w14:paraId="4C014102" w14:textId="77777777" w:rsidR="005B6207" w:rsidRPr="00A87623" w:rsidRDefault="005B6207" w:rsidP="005B6207">
      <w:pPr>
        <w:spacing w:before="60" w:after="60"/>
        <w:rPr>
          <w:rFonts w:ascii="Arial" w:hAnsi="Arial" w:cs="Arial"/>
          <w:b/>
          <w:sz w:val="22"/>
          <w:szCs w:val="22"/>
        </w:rPr>
      </w:pPr>
    </w:p>
    <w:p w14:paraId="6727BCD2" w14:textId="77777777" w:rsidR="005B6207" w:rsidRPr="00A87623" w:rsidRDefault="005B6207" w:rsidP="005B6207">
      <w:pPr>
        <w:spacing w:before="60" w:after="60"/>
        <w:rPr>
          <w:rFonts w:ascii="Arial" w:hAnsi="Arial" w:cs="Arial"/>
          <w:b/>
          <w:sz w:val="22"/>
          <w:szCs w:val="22"/>
        </w:rPr>
      </w:pPr>
      <w:r w:rsidRPr="00A87623">
        <w:rPr>
          <w:rFonts w:ascii="Arial" w:hAnsi="Arial" w:cs="Arial"/>
          <w:b/>
          <w:sz w:val="22"/>
          <w:szCs w:val="22"/>
        </w:rPr>
        <w:t>Policy Regarding the Submission of Late Assignments</w:t>
      </w:r>
    </w:p>
    <w:p w14:paraId="7A83AEFC" w14:textId="77777777" w:rsidR="005B6207" w:rsidRDefault="005B6207" w:rsidP="005B6207">
      <w:pPr>
        <w:spacing w:before="60" w:after="60"/>
        <w:rPr>
          <w:rFonts w:ascii="Arial" w:hAnsi="Arial" w:cs="Arial"/>
          <w:b/>
          <w:sz w:val="22"/>
          <w:szCs w:val="22"/>
        </w:rPr>
      </w:pPr>
      <w:r>
        <w:rPr>
          <w:rFonts w:ascii="Arial" w:hAnsi="Arial" w:cs="Arial"/>
          <w:sz w:val="22"/>
          <w:szCs w:val="22"/>
        </w:rPr>
        <w:t>A</w:t>
      </w:r>
      <w:r w:rsidRPr="00A87623">
        <w:rPr>
          <w:rFonts w:ascii="Arial" w:hAnsi="Arial" w:cs="Arial"/>
          <w:sz w:val="22"/>
          <w:szCs w:val="22"/>
        </w:rPr>
        <w:t xml:space="preserve">ll assignments </w:t>
      </w:r>
      <w:r>
        <w:rPr>
          <w:rFonts w:ascii="Arial" w:hAnsi="Arial" w:cs="Arial"/>
          <w:sz w:val="22"/>
          <w:szCs w:val="22"/>
        </w:rPr>
        <w:t>are expected to</w:t>
      </w:r>
      <w:r w:rsidRPr="00A87623">
        <w:rPr>
          <w:rFonts w:ascii="Arial" w:hAnsi="Arial" w:cs="Arial"/>
          <w:sz w:val="22"/>
          <w:szCs w:val="22"/>
        </w:rPr>
        <w:t xml:space="preserve"> be submitted by 11:59 p.m. CT Saturday of the week in which they are due. In the event that </w:t>
      </w:r>
      <w:r>
        <w:rPr>
          <w:rFonts w:ascii="Arial" w:hAnsi="Arial" w:cs="Arial"/>
          <w:sz w:val="22"/>
          <w:szCs w:val="22"/>
        </w:rPr>
        <w:t>you are</w:t>
      </w:r>
      <w:r w:rsidRPr="00A87623">
        <w:rPr>
          <w:rFonts w:ascii="Arial" w:hAnsi="Arial" w:cs="Arial"/>
          <w:sz w:val="22"/>
          <w:szCs w:val="22"/>
        </w:rPr>
        <w:t xml:space="preserve"> unable to complete work by the deadline, the </w:t>
      </w:r>
      <w:r>
        <w:rPr>
          <w:rFonts w:ascii="Arial" w:hAnsi="Arial" w:cs="Arial"/>
          <w:sz w:val="22"/>
          <w:szCs w:val="22"/>
        </w:rPr>
        <w:t>instructor</w:t>
      </w:r>
      <w:r w:rsidRPr="00A87623">
        <w:rPr>
          <w:rFonts w:ascii="Arial" w:hAnsi="Arial" w:cs="Arial"/>
          <w:sz w:val="22"/>
          <w:szCs w:val="22"/>
        </w:rPr>
        <w:t xml:space="preserve"> must be notified in advance. </w:t>
      </w:r>
    </w:p>
    <w:p w14:paraId="28DCEC90" w14:textId="77777777" w:rsidR="005B6207" w:rsidRDefault="005B6207" w:rsidP="005B6207">
      <w:pPr>
        <w:spacing w:after="200" w:line="276" w:lineRule="auto"/>
        <w:rPr>
          <w:rFonts w:ascii="Arial" w:hAnsi="Arial" w:cs="Arial"/>
          <w:b/>
          <w:sz w:val="22"/>
          <w:szCs w:val="22"/>
        </w:rPr>
      </w:pPr>
    </w:p>
    <w:p w14:paraId="3E6C2342" w14:textId="77777777" w:rsidR="005B6207" w:rsidRPr="00A87623" w:rsidRDefault="005B6207" w:rsidP="005B6207">
      <w:pPr>
        <w:spacing w:after="200" w:line="276" w:lineRule="auto"/>
        <w:rPr>
          <w:rFonts w:ascii="Arial" w:hAnsi="Arial" w:cs="Arial"/>
          <w:b/>
          <w:sz w:val="22"/>
          <w:szCs w:val="22"/>
        </w:rPr>
      </w:pPr>
      <w:r w:rsidRPr="00A87623">
        <w:rPr>
          <w:rFonts w:ascii="Arial" w:hAnsi="Arial" w:cs="Arial"/>
          <w:b/>
          <w:sz w:val="22"/>
          <w:szCs w:val="22"/>
        </w:rPr>
        <w:t>Statement Regarding Netiquette</w:t>
      </w:r>
    </w:p>
    <w:p w14:paraId="559177BD" w14:textId="77777777" w:rsidR="005B6207" w:rsidRPr="00A87623" w:rsidRDefault="005B6207" w:rsidP="005B6207">
      <w:pPr>
        <w:ind w:left="720"/>
        <w:rPr>
          <w:rFonts w:ascii="Arial" w:hAnsi="Arial" w:cs="Arial"/>
          <w:sz w:val="22"/>
          <w:szCs w:val="22"/>
        </w:rPr>
      </w:pPr>
      <w:r w:rsidRPr="00A87623">
        <w:rPr>
          <w:rFonts w:ascii="Arial" w:hAnsi="Arial" w:cs="Arial"/>
          <w:sz w:val="22"/>
          <w:szCs w:val="22"/>
        </w:rPr>
        <w:t>Netiquette refers to Online Etiquette, and it is the expectation of the College that all students will use appropriate online etiquette for interaction in online courses and using online communication tools, such as email and instant messaging.  Common guidelines include:</w:t>
      </w:r>
    </w:p>
    <w:p w14:paraId="48AB628E" w14:textId="77777777" w:rsidR="005B6207" w:rsidRPr="00A87623" w:rsidRDefault="005B6207" w:rsidP="005B6207">
      <w:pPr>
        <w:pStyle w:val="ListParagraph"/>
        <w:numPr>
          <w:ilvl w:val="0"/>
          <w:numId w:val="27"/>
        </w:numPr>
        <w:spacing w:after="200" w:line="276" w:lineRule="auto"/>
        <w:rPr>
          <w:rFonts w:ascii="Arial" w:hAnsi="Arial" w:cs="Arial"/>
          <w:sz w:val="22"/>
          <w:szCs w:val="22"/>
        </w:rPr>
      </w:pPr>
      <w:r w:rsidRPr="00A87623">
        <w:rPr>
          <w:rFonts w:ascii="Arial" w:hAnsi="Arial" w:cs="Arial"/>
          <w:sz w:val="22"/>
          <w:szCs w:val="22"/>
        </w:rPr>
        <w:t>Avoid using strong or offensive language;</w:t>
      </w:r>
    </w:p>
    <w:p w14:paraId="71F0B3B4" w14:textId="77777777" w:rsidR="005B6207" w:rsidRPr="00A87623" w:rsidRDefault="005B6207" w:rsidP="005B6207">
      <w:pPr>
        <w:pStyle w:val="ListParagraph"/>
        <w:numPr>
          <w:ilvl w:val="0"/>
          <w:numId w:val="27"/>
        </w:numPr>
        <w:spacing w:after="200" w:line="276" w:lineRule="auto"/>
        <w:rPr>
          <w:rFonts w:ascii="Arial" w:hAnsi="Arial" w:cs="Arial"/>
          <w:sz w:val="22"/>
          <w:szCs w:val="22"/>
        </w:rPr>
      </w:pPr>
      <w:r w:rsidRPr="00A87623">
        <w:rPr>
          <w:rFonts w:ascii="Arial" w:hAnsi="Arial" w:cs="Arial"/>
          <w:sz w:val="22"/>
          <w:szCs w:val="22"/>
        </w:rPr>
        <w:t>Be forgiving.  If something offends you, work with the instructor regarding the incident, rather than engaging in further enflamed discussion;</w:t>
      </w:r>
    </w:p>
    <w:p w14:paraId="3A2B0397" w14:textId="77777777" w:rsidR="005B6207" w:rsidRPr="00A87623" w:rsidRDefault="005B6207" w:rsidP="005B6207">
      <w:pPr>
        <w:pStyle w:val="ListParagraph"/>
        <w:numPr>
          <w:ilvl w:val="0"/>
          <w:numId w:val="27"/>
        </w:numPr>
        <w:spacing w:after="200" w:line="276" w:lineRule="auto"/>
        <w:rPr>
          <w:rFonts w:ascii="Arial" w:hAnsi="Arial" w:cs="Arial"/>
          <w:sz w:val="22"/>
          <w:szCs w:val="22"/>
        </w:rPr>
      </w:pPr>
      <w:r w:rsidRPr="00A87623">
        <w:rPr>
          <w:rFonts w:ascii="Arial" w:hAnsi="Arial" w:cs="Arial"/>
          <w:sz w:val="22"/>
          <w:szCs w:val="22"/>
        </w:rPr>
        <w:t>Remember that your online messages and course postings live forever, so proof-read your work before you press Send.</w:t>
      </w:r>
    </w:p>
    <w:p w14:paraId="1F3593CB" w14:textId="77777777" w:rsidR="005B6207" w:rsidRPr="00A87623" w:rsidRDefault="005B6207" w:rsidP="005B6207">
      <w:pPr>
        <w:pStyle w:val="ListParagraph"/>
        <w:numPr>
          <w:ilvl w:val="0"/>
          <w:numId w:val="27"/>
        </w:numPr>
        <w:spacing w:after="200" w:line="276" w:lineRule="auto"/>
        <w:rPr>
          <w:rFonts w:ascii="Arial" w:hAnsi="Arial" w:cs="Arial"/>
          <w:sz w:val="22"/>
          <w:szCs w:val="22"/>
        </w:rPr>
      </w:pPr>
      <w:r w:rsidRPr="00A87623">
        <w:rPr>
          <w:rFonts w:ascii="Arial" w:hAnsi="Arial" w:cs="Arial"/>
          <w:sz w:val="22"/>
          <w:szCs w:val="22"/>
        </w:rPr>
        <w:t>Avoid typing ALL IN CAPS.  This is considered “shouting” online.</w:t>
      </w:r>
    </w:p>
    <w:p w14:paraId="6573A7B6" w14:textId="77777777" w:rsidR="005B6207" w:rsidRPr="00A87623" w:rsidRDefault="005B6207" w:rsidP="005B6207">
      <w:pPr>
        <w:pStyle w:val="ListParagraph"/>
        <w:numPr>
          <w:ilvl w:val="0"/>
          <w:numId w:val="27"/>
        </w:numPr>
        <w:spacing w:after="200" w:line="276" w:lineRule="auto"/>
        <w:rPr>
          <w:rFonts w:ascii="Arial" w:hAnsi="Arial" w:cs="Arial"/>
          <w:sz w:val="22"/>
          <w:szCs w:val="22"/>
        </w:rPr>
      </w:pPr>
      <w:r w:rsidRPr="00A87623">
        <w:rPr>
          <w:rFonts w:ascii="Arial" w:hAnsi="Arial" w:cs="Arial"/>
          <w:sz w:val="22"/>
          <w:szCs w:val="22"/>
        </w:rPr>
        <w:t>Be concise; your points may be lost in a lengthy text;</w:t>
      </w:r>
    </w:p>
    <w:p w14:paraId="20F5F093" w14:textId="77777777" w:rsidR="005B6207" w:rsidRPr="00A87623" w:rsidRDefault="005B6207" w:rsidP="005B6207">
      <w:pPr>
        <w:pStyle w:val="ListParagraph"/>
        <w:numPr>
          <w:ilvl w:val="0"/>
          <w:numId w:val="27"/>
        </w:numPr>
        <w:spacing w:after="200" w:line="276" w:lineRule="auto"/>
        <w:rPr>
          <w:rFonts w:ascii="Arial" w:hAnsi="Arial" w:cs="Arial"/>
          <w:sz w:val="22"/>
          <w:szCs w:val="22"/>
        </w:rPr>
      </w:pPr>
      <w:r w:rsidRPr="00A87623">
        <w:rPr>
          <w:rFonts w:ascii="Arial" w:hAnsi="Arial" w:cs="Arial"/>
          <w:sz w:val="22"/>
          <w:szCs w:val="22"/>
        </w:rPr>
        <w:t>Give credit where credit is due:  Use citations as appropriate;</w:t>
      </w:r>
    </w:p>
    <w:p w14:paraId="161AE9C2" w14:textId="77777777" w:rsidR="005B6207" w:rsidRPr="00A87623" w:rsidRDefault="005B6207" w:rsidP="005B6207">
      <w:pPr>
        <w:pStyle w:val="ListParagraph"/>
        <w:numPr>
          <w:ilvl w:val="0"/>
          <w:numId w:val="27"/>
        </w:numPr>
        <w:spacing w:after="200" w:line="276" w:lineRule="auto"/>
        <w:rPr>
          <w:rFonts w:ascii="Arial" w:hAnsi="Arial" w:cs="Arial"/>
          <w:sz w:val="22"/>
          <w:szCs w:val="22"/>
        </w:rPr>
      </w:pPr>
      <w:r w:rsidRPr="00A87623">
        <w:rPr>
          <w:rFonts w:ascii="Arial" w:hAnsi="Arial" w:cs="Arial"/>
          <w:sz w:val="22"/>
          <w:szCs w:val="22"/>
        </w:rPr>
        <w:t>Avoid using Reply All in email messages.</w:t>
      </w:r>
    </w:p>
    <w:p w14:paraId="21866D5A" w14:textId="77777777" w:rsidR="005B6207" w:rsidRPr="00A87623" w:rsidRDefault="005B6207" w:rsidP="005B6207">
      <w:pPr>
        <w:rPr>
          <w:rFonts w:ascii="Arial" w:hAnsi="Arial" w:cs="Arial"/>
          <w:b/>
          <w:sz w:val="22"/>
          <w:szCs w:val="22"/>
        </w:rPr>
      </w:pPr>
    </w:p>
    <w:p w14:paraId="21237265" w14:textId="77777777" w:rsidR="00100C3D" w:rsidRDefault="00100C3D" w:rsidP="005B6207">
      <w:pPr>
        <w:spacing w:after="160" w:line="259" w:lineRule="auto"/>
        <w:rPr>
          <w:rFonts w:ascii="Arial" w:eastAsia="Calibri" w:hAnsi="Arial" w:cs="Arial"/>
          <w:b/>
          <w:sz w:val="22"/>
          <w:szCs w:val="22"/>
        </w:rPr>
      </w:pPr>
    </w:p>
    <w:p w14:paraId="67E85B37" w14:textId="77777777" w:rsidR="00100C3D" w:rsidRDefault="00100C3D" w:rsidP="005B6207">
      <w:pPr>
        <w:spacing w:after="160" w:line="259" w:lineRule="auto"/>
        <w:rPr>
          <w:rFonts w:ascii="Arial" w:eastAsia="Calibri" w:hAnsi="Arial" w:cs="Arial"/>
          <w:b/>
          <w:sz w:val="22"/>
          <w:szCs w:val="22"/>
        </w:rPr>
      </w:pPr>
    </w:p>
    <w:p w14:paraId="3D1DE02D" w14:textId="77777777" w:rsidR="005B6207" w:rsidRPr="0030641D" w:rsidRDefault="005B6207" w:rsidP="005B6207">
      <w:pPr>
        <w:spacing w:after="160" w:line="259" w:lineRule="auto"/>
        <w:rPr>
          <w:rFonts w:ascii="Arial" w:eastAsia="Calibri" w:hAnsi="Arial" w:cs="Arial"/>
          <w:b/>
          <w:sz w:val="22"/>
          <w:szCs w:val="22"/>
        </w:rPr>
      </w:pPr>
      <w:r w:rsidRPr="0030641D">
        <w:rPr>
          <w:rFonts w:ascii="Arial" w:eastAsia="Calibri" w:hAnsi="Arial" w:cs="Arial"/>
          <w:b/>
          <w:sz w:val="22"/>
          <w:szCs w:val="22"/>
        </w:rPr>
        <w:lastRenderedPageBreak/>
        <w:t>Disability Services</w:t>
      </w:r>
    </w:p>
    <w:p w14:paraId="3E2DE6F4" w14:textId="77777777" w:rsidR="005B6207" w:rsidRPr="0030641D" w:rsidRDefault="005B6207" w:rsidP="005B6207">
      <w:pPr>
        <w:spacing w:after="160" w:line="259" w:lineRule="auto"/>
        <w:rPr>
          <w:rFonts w:ascii="Arial" w:eastAsia="Calibri" w:hAnsi="Arial" w:cs="Arial"/>
          <w:sz w:val="22"/>
          <w:szCs w:val="22"/>
        </w:rPr>
      </w:pPr>
      <w:r w:rsidRPr="0030641D">
        <w:rPr>
          <w:rFonts w:ascii="Arial" w:eastAsia="Calibri" w:hAnsi="Arial" w:cs="Arial"/>
          <w:sz w:val="22"/>
          <w:szCs w:val="22"/>
        </w:rPr>
        <w:t xml:space="preserve">Elmhurst College will make accommodations for students with disabilities based on the presentation of appropriate documentation.  If you believe that you have a disability that may impact your work in this course, contact Dr. Corinne Smith, Disabilities Services Coordinator, at </w:t>
      </w:r>
      <w:hyperlink r:id="rId17" w:history="1">
        <w:r w:rsidRPr="0030641D">
          <w:rPr>
            <w:rFonts w:ascii="Arial" w:eastAsia="Calibri" w:hAnsi="Arial" w:cs="Arial"/>
            <w:color w:val="0563C1"/>
            <w:sz w:val="22"/>
            <w:szCs w:val="22"/>
            <w:u w:val="single"/>
          </w:rPr>
          <w:t>corinne.smith@elmhurst.edu</w:t>
        </w:r>
      </w:hyperlink>
      <w:r w:rsidRPr="0030641D">
        <w:rPr>
          <w:rFonts w:ascii="Arial" w:eastAsia="Calibri" w:hAnsi="Arial" w:cs="Arial"/>
          <w:sz w:val="22"/>
          <w:szCs w:val="22"/>
        </w:rPr>
        <w:t>, 630-617-6448.</w:t>
      </w:r>
    </w:p>
    <w:p w14:paraId="0201F8DC" w14:textId="77777777" w:rsidR="005B6207" w:rsidRPr="0030641D" w:rsidRDefault="005B6207" w:rsidP="005B6207">
      <w:pPr>
        <w:spacing w:after="160" w:line="259" w:lineRule="auto"/>
        <w:rPr>
          <w:rFonts w:ascii="Arial" w:eastAsia="Calibri" w:hAnsi="Arial" w:cs="Arial"/>
          <w:b/>
          <w:sz w:val="22"/>
          <w:szCs w:val="22"/>
        </w:rPr>
      </w:pPr>
      <w:r w:rsidRPr="0030641D">
        <w:rPr>
          <w:rFonts w:ascii="Arial" w:eastAsia="Calibri" w:hAnsi="Arial" w:cs="Arial"/>
          <w:b/>
          <w:sz w:val="22"/>
          <w:szCs w:val="22"/>
        </w:rPr>
        <w:t>Learning Center: Academic Support</w:t>
      </w:r>
    </w:p>
    <w:p w14:paraId="20B4B7B6" w14:textId="77777777" w:rsidR="005B6207" w:rsidRPr="0030641D" w:rsidRDefault="005B6207" w:rsidP="005B6207">
      <w:pPr>
        <w:spacing w:after="160" w:line="259" w:lineRule="auto"/>
        <w:rPr>
          <w:rFonts w:ascii="Arial" w:eastAsia="Calibri" w:hAnsi="Arial" w:cs="Arial"/>
          <w:b/>
          <w:color w:val="000000"/>
          <w:sz w:val="22"/>
          <w:szCs w:val="22"/>
        </w:rPr>
      </w:pPr>
      <w:r w:rsidRPr="0030641D">
        <w:rPr>
          <w:rFonts w:ascii="Arial" w:eastAsia="Calibri" w:hAnsi="Arial" w:cs="Arial"/>
          <w:color w:val="000000"/>
          <w:sz w:val="22"/>
          <w:szCs w:val="22"/>
        </w:rPr>
        <w:t xml:space="preserve">The Learning Center offers services to support the academic performance of all Elmhurst College students. Sessions are structured to promote principles of effective, self-regulated learning and academic management.  Areas of tutoring include math, writing, reading, study skills, and special test preparation (i.e., ACT, SAT, GRE, TAP).  For more information, contact Mrs. Emmi McAdams, Math Specialist, at </w:t>
      </w:r>
      <w:hyperlink r:id="rId18" w:history="1">
        <w:r w:rsidRPr="0030641D">
          <w:rPr>
            <w:rFonts w:ascii="Arial" w:eastAsia="Calibri" w:hAnsi="Arial" w:cs="Arial"/>
            <w:color w:val="0563C1"/>
            <w:sz w:val="22"/>
            <w:szCs w:val="22"/>
            <w:u w:val="single"/>
          </w:rPr>
          <w:t>emmim@elmhurst.edu</w:t>
        </w:r>
      </w:hyperlink>
      <w:r w:rsidRPr="0030641D">
        <w:rPr>
          <w:rFonts w:ascii="Arial" w:eastAsia="Calibri" w:hAnsi="Arial" w:cs="Arial"/>
          <w:color w:val="000000"/>
          <w:sz w:val="22"/>
          <w:szCs w:val="22"/>
        </w:rPr>
        <w:t xml:space="preserve"> , 630-617-5376, or Mrs. Susan Roach, Learning Center Director, at </w:t>
      </w:r>
      <w:hyperlink r:id="rId19" w:history="1">
        <w:r w:rsidRPr="0030641D">
          <w:rPr>
            <w:rFonts w:ascii="Arial" w:eastAsia="Calibri" w:hAnsi="Arial" w:cs="Arial"/>
            <w:color w:val="0563C1"/>
            <w:sz w:val="22"/>
            <w:szCs w:val="22"/>
            <w:u w:val="single"/>
          </w:rPr>
          <w:t>susan.roach@elmhurst.edu</w:t>
        </w:r>
      </w:hyperlink>
      <w:r w:rsidRPr="0030641D">
        <w:rPr>
          <w:rFonts w:ascii="Arial" w:eastAsia="Calibri" w:hAnsi="Arial" w:cs="Arial"/>
          <w:color w:val="000000"/>
          <w:sz w:val="22"/>
          <w:szCs w:val="22"/>
        </w:rPr>
        <w:t>, 630-617-3155.</w:t>
      </w:r>
    </w:p>
    <w:p w14:paraId="4FF885E7" w14:textId="77777777" w:rsidR="005B6207" w:rsidRPr="0030641D" w:rsidRDefault="005B6207" w:rsidP="005B6207">
      <w:pPr>
        <w:spacing w:after="160" w:line="259" w:lineRule="auto"/>
        <w:rPr>
          <w:rFonts w:ascii="Arial" w:eastAsia="Calibri" w:hAnsi="Arial" w:cs="Arial"/>
          <w:b/>
          <w:color w:val="000000"/>
          <w:sz w:val="22"/>
          <w:szCs w:val="22"/>
        </w:rPr>
      </w:pPr>
      <w:r w:rsidRPr="0030641D">
        <w:rPr>
          <w:rFonts w:ascii="Arial" w:eastAsia="Calibri" w:hAnsi="Arial" w:cs="Arial"/>
          <w:b/>
          <w:color w:val="000000"/>
          <w:sz w:val="22"/>
          <w:szCs w:val="22"/>
        </w:rPr>
        <w:t>Both Disability Services and the Learning Center are located in the Frick Center in Room 229.</w:t>
      </w:r>
    </w:p>
    <w:p w14:paraId="0C35D606" w14:textId="77777777" w:rsidR="005B6207" w:rsidRDefault="005B6207" w:rsidP="005B6207">
      <w:pPr>
        <w:spacing w:before="60" w:after="60"/>
        <w:rPr>
          <w:rFonts w:ascii="Arial" w:hAnsi="Arial" w:cs="Arial"/>
          <w:sz w:val="22"/>
          <w:szCs w:val="22"/>
        </w:rPr>
      </w:pPr>
    </w:p>
    <w:p w14:paraId="08605543" w14:textId="77777777" w:rsidR="005B6207" w:rsidRPr="00A87623" w:rsidRDefault="005B6207" w:rsidP="005B6207">
      <w:pPr>
        <w:spacing w:before="60" w:after="60"/>
        <w:rPr>
          <w:rFonts w:ascii="Arial" w:hAnsi="Arial" w:cs="Arial"/>
          <w:b/>
          <w:sz w:val="22"/>
          <w:szCs w:val="22"/>
        </w:rPr>
      </w:pPr>
      <w:r w:rsidRPr="00A87623">
        <w:rPr>
          <w:rFonts w:ascii="Arial" w:hAnsi="Arial" w:cs="Arial"/>
          <w:b/>
          <w:sz w:val="22"/>
          <w:szCs w:val="22"/>
        </w:rPr>
        <w:t>Code of Academic Integrity</w:t>
      </w:r>
    </w:p>
    <w:p w14:paraId="72B39DD7" w14:textId="77777777" w:rsidR="005B6207" w:rsidRPr="00A87623" w:rsidRDefault="005B6207" w:rsidP="005B6207">
      <w:pPr>
        <w:spacing w:before="60" w:after="60"/>
        <w:rPr>
          <w:rFonts w:ascii="Arial" w:hAnsi="Arial" w:cs="Arial"/>
          <w:sz w:val="22"/>
          <w:szCs w:val="22"/>
        </w:rPr>
      </w:pPr>
      <w:r w:rsidRPr="00A87623">
        <w:rPr>
          <w:rFonts w:ascii="Arial" w:hAnsi="Arial" w:cs="Arial"/>
          <w:sz w:val="22"/>
          <w:szCs w:val="22"/>
        </w:rPr>
        <w:t>Elmhurst College is a community of scholars.  Such a community places the highest value on academic honesty and integrity.  Therefore, Elmhurst College’s Code of Academic Integrity is designed to ensure:</w:t>
      </w:r>
    </w:p>
    <w:p w14:paraId="6FBB2B47" w14:textId="77777777" w:rsidR="005B6207" w:rsidRPr="00A87623" w:rsidRDefault="005B6207" w:rsidP="005B6207">
      <w:pPr>
        <w:pStyle w:val="ListParagraph"/>
        <w:numPr>
          <w:ilvl w:val="0"/>
          <w:numId w:val="2"/>
        </w:numPr>
        <w:spacing w:before="60" w:after="60"/>
        <w:rPr>
          <w:rFonts w:ascii="Arial" w:hAnsi="Arial" w:cs="Arial"/>
          <w:sz w:val="22"/>
          <w:szCs w:val="22"/>
        </w:rPr>
      </w:pPr>
      <w:r w:rsidRPr="00A87623">
        <w:rPr>
          <w:rFonts w:ascii="Arial" w:hAnsi="Arial" w:cs="Arial"/>
          <w:sz w:val="22"/>
          <w:szCs w:val="22"/>
        </w:rPr>
        <w:t>A fair academic environment where students are evaluated on the scholarly merits of their work.</w:t>
      </w:r>
    </w:p>
    <w:p w14:paraId="7A782B77" w14:textId="77777777" w:rsidR="005B6207" w:rsidRPr="00A87623" w:rsidRDefault="005B6207" w:rsidP="005B6207">
      <w:pPr>
        <w:numPr>
          <w:ilvl w:val="0"/>
          <w:numId w:val="1"/>
        </w:numPr>
        <w:spacing w:before="60" w:after="60"/>
        <w:rPr>
          <w:rFonts w:ascii="Arial" w:hAnsi="Arial" w:cs="Arial"/>
          <w:sz w:val="22"/>
          <w:szCs w:val="22"/>
        </w:rPr>
      </w:pPr>
      <w:r w:rsidRPr="00A87623">
        <w:rPr>
          <w:rFonts w:ascii="Arial" w:hAnsi="Arial" w:cs="Arial"/>
          <w:sz w:val="22"/>
          <w:szCs w:val="22"/>
        </w:rPr>
        <w:t>An academic environment where person integrity is fostered.</w:t>
      </w:r>
    </w:p>
    <w:p w14:paraId="6F286AFD" w14:textId="77777777" w:rsidR="005B6207" w:rsidRPr="00A87623" w:rsidRDefault="005B6207" w:rsidP="005B6207">
      <w:pPr>
        <w:numPr>
          <w:ilvl w:val="0"/>
          <w:numId w:val="1"/>
        </w:numPr>
        <w:spacing w:before="60" w:after="60"/>
        <w:rPr>
          <w:rFonts w:ascii="Arial" w:hAnsi="Arial" w:cs="Arial"/>
          <w:sz w:val="22"/>
          <w:szCs w:val="22"/>
        </w:rPr>
      </w:pPr>
      <w:r w:rsidRPr="00A87623">
        <w:rPr>
          <w:rFonts w:ascii="Arial" w:hAnsi="Arial" w:cs="Arial"/>
          <w:sz w:val="22"/>
          <w:szCs w:val="22"/>
        </w:rPr>
        <w:t>An understanding of standard academic practices when formulating ideas, conducting research, and documenting sources.</w:t>
      </w:r>
    </w:p>
    <w:p w14:paraId="7C9D685D" w14:textId="77777777" w:rsidR="005B6207" w:rsidRPr="00A87623" w:rsidRDefault="005B6207" w:rsidP="005B6207">
      <w:pPr>
        <w:spacing w:before="60" w:after="60"/>
        <w:rPr>
          <w:rFonts w:ascii="Arial" w:hAnsi="Arial" w:cs="Arial"/>
          <w:sz w:val="22"/>
          <w:szCs w:val="22"/>
        </w:rPr>
      </w:pPr>
    </w:p>
    <w:p w14:paraId="3DB9ACC0" w14:textId="77777777" w:rsidR="005B6207" w:rsidRPr="00A87623" w:rsidRDefault="005B6207" w:rsidP="005B6207">
      <w:pPr>
        <w:spacing w:before="60" w:after="60"/>
        <w:rPr>
          <w:rFonts w:ascii="Arial" w:hAnsi="Arial" w:cs="Arial"/>
          <w:sz w:val="22"/>
          <w:szCs w:val="22"/>
        </w:rPr>
      </w:pPr>
      <w:r w:rsidRPr="00A87623">
        <w:rPr>
          <w:rFonts w:ascii="Arial" w:hAnsi="Arial" w:cs="Arial"/>
          <w:sz w:val="22"/>
          <w:szCs w:val="22"/>
        </w:rPr>
        <w:t xml:space="preserve">It is the responsibility of each </w:t>
      </w:r>
      <w:r>
        <w:rPr>
          <w:rFonts w:ascii="Arial" w:hAnsi="Arial" w:cs="Arial"/>
          <w:sz w:val="22"/>
          <w:szCs w:val="22"/>
        </w:rPr>
        <w:t>student</w:t>
      </w:r>
      <w:r w:rsidRPr="00A87623">
        <w:rPr>
          <w:rFonts w:ascii="Arial" w:hAnsi="Arial" w:cs="Arial"/>
          <w:sz w:val="22"/>
          <w:szCs w:val="22"/>
        </w:rPr>
        <w:t xml:space="preserve"> to know and understand this academic integrity policy.  There are general campus-wide definitions of academic honesty as well as department guidelines.  </w:t>
      </w:r>
      <w:r>
        <w:rPr>
          <w:rFonts w:ascii="Arial" w:hAnsi="Arial" w:cs="Arial"/>
          <w:sz w:val="22"/>
          <w:szCs w:val="22"/>
        </w:rPr>
        <w:t>Students</w:t>
      </w:r>
      <w:r w:rsidRPr="00A87623">
        <w:rPr>
          <w:rFonts w:ascii="Arial" w:hAnsi="Arial" w:cs="Arial"/>
          <w:sz w:val="22"/>
          <w:szCs w:val="22"/>
        </w:rPr>
        <w:t xml:space="preserve"> are responsible for educating themselves on this matter since sanctions for academic dishonesty may be severe.  Thus, Elmhurst College </w:t>
      </w:r>
      <w:r>
        <w:rPr>
          <w:rFonts w:ascii="Arial" w:hAnsi="Arial" w:cs="Arial"/>
          <w:sz w:val="22"/>
          <w:szCs w:val="22"/>
        </w:rPr>
        <w:t>students</w:t>
      </w:r>
      <w:r w:rsidRPr="00A87623">
        <w:rPr>
          <w:rFonts w:ascii="Arial" w:hAnsi="Arial" w:cs="Arial"/>
          <w:sz w:val="22"/>
          <w:szCs w:val="22"/>
        </w:rPr>
        <w:t xml:space="preserve"> in this </w:t>
      </w:r>
      <w:r>
        <w:rPr>
          <w:rFonts w:ascii="Arial" w:hAnsi="Arial" w:cs="Arial"/>
          <w:sz w:val="22"/>
          <w:szCs w:val="22"/>
        </w:rPr>
        <w:t>course</w:t>
      </w:r>
      <w:r w:rsidRPr="00A87623">
        <w:rPr>
          <w:rFonts w:ascii="Arial" w:hAnsi="Arial" w:cs="Arial"/>
          <w:sz w:val="22"/>
          <w:szCs w:val="22"/>
        </w:rPr>
        <w:t xml:space="preserve"> should act honestly in all academic work.  Please refer to the</w:t>
      </w:r>
      <w:r w:rsidRPr="00A87623">
        <w:rPr>
          <w:rFonts w:ascii="Arial" w:hAnsi="Arial" w:cs="Arial"/>
          <w:b/>
          <w:bCs/>
          <w:i/>
          <w:iCs/>
          <w:sz w:val="22"/>
          <w:szCs w:val="22"/>
        </w:rPr>
        <w:t xml:space="preserve"> </w:t>
      </w:r>
      <w:hyperlink r:id="rId20" w:history="1">
        <w:r w:rsidRPr="00A87623">
          <w:rPr>
            <w:rFonts w:ascii="Arial" w:hAnsi="Arial" w:cs="Arial"/>
            <w:b/>
            <w:bCs/>
            <w:i/>
            <w:iCs/>
            <w:color w:val="0000FF"/>
            <w:sz w:val="22"/>
            <w:szCs w:val="22"/>
            <w:u w:val="single"/>
          </w:rPr>
          <w:t>Elmhurst College E-Book</w:t>
        </w:r>
      </w:hyperlink>
      <w:r w:rsidRPr="00A87623">
        <w:rPr>
          <w:rFonts w:ascii="Arial" w:hAnsi="Arial" w:cs="Arial"/>
          <w:sz w:val="22"/>
          <w:szCs w:val="22"/>
        </w:rPr>
        <w:t xml:space="preserve"> for additional information.</w:t>
      </w:r>
    </w:p>
    <w:p w14:paraId="17250A0F" w14:textId="77777777" w:rsidR="005B6207" w:rsidRPr="00A87623" w:rsidRDefault="005B6207" w:rsidP="005B6207">
      <w:pPr>
        <w:spacing w:before="60" w:after="60"/>
        <w:rPr>
          <w:rFonts w:ascii="Arial" w:hAnsi="Arial" w:cs="Arial"/>
          <w:sz w:val="22"/>
          <w:szCs w:val="22"/>
          <w:u w:val="single"/>
        </w:rPr>
      </w:pPr>
    </w:p>
    <w:p w14:paraId="02FF9FCB" w14:textId="77777777" w:rsidR="005B6207" w:rsidRPr="00A87623" w:rsidRDefault="005B6207" w:rsidP="005B6207">
      <w:pPr>
        <w:spacing w:before="60" w:after="60"/>
        <w:rPr>
          <w:rFonts w:ascii="Arial" w:hAnsi="Arial" w:cs="Arial"/>
          <w:b/>
          <w:sz w:val="22"/>
          <w:szCs w:val="22"/>
        </w:rPr>
      </w:pPr>
      <w:r w:rsidRPr="00A87623">
        <w:rPr>
          <w:rFonts w:ascii="Arial" w:hAnsi="Arial" w:cs="Arial"/>
          <w:b/>
          <w:sz w:val="22"/>
          <w:szCs w:val="22"/>
        </w:rPr>
        <w:t>Statement Regarding the Use of Plagiarism Detection Services</w:t>
      </w:r>
    </w:p>
    <w:p w14:paraId="23A1E705" w14:textId="77777777" w:rsidR="005B6207" w:rsidRPr="00A87623" w:rsidRDefault="005B6207" w:rsidP="005B6207">
      <w:pPr>
        <w:spacing w:before="60" w:after="60"/>
        <w:rPr>
          <w:rFonts w:ascii="Arial" w:hAnsi="Arial" w:cs="Arial"/>
          <w:sz w:val="22"/>
          <w:szCs w:val="22"/>
        </w:rPr>
      </w:pPr>
      <w:r w:rsidRPr="00A87623">
        <w:rPr>
          <w:rFonts w:ascii="Arial" w:hAnsi="Arial" w:cs="Arial"/>
          <w:sz w:val="22"/>
          <w:szCs w:val="22"/>
        </w:rPr>
        <w:t xml:space="preserve">Faculty members may at any time submit a </w:t>
      </w:r>
      <w:r>
        <w:rPr>
          <w:rFonts w:ascii="Arial" w:hAnsi="Arial" w:cs="Arial"/>
          <w:sz w:val="22"/>
          <w:szCs w:val="22"/>
        </w:rPr>
        <w:t>student</w:t>
      </w:r>
      <w:r w:rsidRPr="00A87623">
        <w:rPr>
          <w:rFonts w:ascii="Arial" w:hAnsi="Arial" w:cs="Arial"/>
          <w:sz w:val="22"/>
          <w:szCs w:val="22"/>
        </w:rPr>
        <w:t>’s work for review by a plagiarism detection service.</w:t>
      </w:r>
    </w:p>
    <w:p w14:paraId="15286E1B" w14:textId="77777777" w:rsidR="005B6207" w:rsidRPr="00A87623" w:rsidRDefault="005B6207" w:rsidP="005B6207">
      <w:pPr>
        <w:spacing w:before="60" w:after="60"/>
        <w:rPr>
          <w:rFonts w:ascii="Arial" w:hAnsi="Arial" w:cs="Arial"/>
          <w:sz w:val="22"/>
          <w:szCs w:val="22"/>
          <w:u w:val="single"/>
        </w:rPr>
      </w:pPr>
    </w:p>
    <w:p w14:paraId="4B14D0A2" w14:textId="77777777" w:rsidR="005B6207" w:rsidRPr="00A87623" w:rsidRDefault="005B6207" w:rsidP="005B6207">
      <w:pPr>
        <w:spacing w:before="60" w:after="60"/>
        <w:rPr>
          <w:rFonts w:ascii="Arial" w:hAnsi="Arial" w:cs="Arial"/>
          <w:b/>
          <w:sz w:val="22"/>
          <w:szCs w:val="22"/>
        </w:rPr>
      </w:pPr>
      <w:r w:rsidRPr="00A87623">
        <w:rPr>
          <w:rFonts w:ascii="Arial" w:hAnsi="Arial" w:cs="Arial"/>
          <w:b/>
          <w:sz w:val="22"/>
          <w:szCs w:val="22"/>
        </w:rPr>
        <w:t>Non-Discrimination/Non-Harassment Policy</w:t>
      </w:r>
    </w:p>
    <w:p w14:paraId="7894B3FC" w14:textId="77777777" w:rsidR="005B6207" w:rsidRPr="00A87623" w:rsidRDefault="005B6207" w:rsidP="005B6207">
      <w:pPr>
        <w:spacing w:before="60" w:after="60"/>
        <w:rPr>
          <w:rFonts w:ascii="Arial" w:hAnsi="Arial" w:cs="Arial"/>
          <w:sz w:val="22"/>
          <w:szCs w:val="22"/>
        </w:rPr>
      </w:pPr>
      <w:r w:rsidRPr="00A87623">
        <w:rPr>
          <w:rFonts w:ascii="Arial" w:hAnsi="Arial" w:cs="Arial"/>
          <w:sz w:val="22"/>
          <w:szCs w:val="22"/>
        </w:rPr>
        <w:t>The College believes that all employees and students should be able to work and learn in an educational environment free from discrimination and harassment.  Harassment includes unwelcome conduct, whether verbal, physical, written or graphic, that is based on protected group status such as race, color, national origin, religion, sex, sexual orientation, gender identity or expression, age, disability, genetic information, veteran’s status, or other protected status.  Please refer to the</w:t>
      </w:r>
      <w:r w:rsidRPr="00A87623">
        <w:rPr>
          <w:rFonts w:ascii="Arial" w:hAnsi="Arial" w:cs="Arial"/>
          <w:b/>
          <w:bCs/>
          <w:i/>
          <w:iCs/>
          <w:sz w:val="22"/>
          <w:szCs w:val="22"/>
        </w:rPr>
        <w:t xml:space="preserve"> </w:t>
      </w:r>
      <w:hyperlink r:id="rId21" w:history="1">
        <w:r w:rsidRPr="00A87623">
          <w:rPr>
            <w:rFonts w:ascii="Arial" w:hAnsi="Arial" w:cs="Arial"/>
            <w:b/>
            <w:bCs/>
            <w:i/>
            <w:iCs/>
            <w:color w:val="0000FF"/>
            <w:sz w:val="22"/>
            <w:szCs w:val="22"/>
            <w:u w:val="single"/>
          </w:rPr>
          <w:t>Elmhurst College E-Book</w:t>
        </w:r>
      </w:hyperlink>
      <w:r w:rsidRPr="00A87623">
        <w:rPr>
          <w:rFonts w:ascii="Arial" w:hAnsi="Arial" w:cs="Arial"/>
          <w:sz w:val="22"/>
          <w:szCs w:val="22"/>
        </w:rPr>
        <w:t xml:space="preserve"> for additional information.</w:t>
      </w:r>
    </w:p>
    <w:p w14:paraId="7BC9C247" w14:textId="77777777" w:rsidR="005B6207" w:rsidRPr="00A87623" w:rsidRDefault="005B6207" w:rsidP="005B6207">
      <w:pPr>
        <w:spacing w:before="60" w:after="60"/>
        <w:rPr>
          <w:rFonts w:ascii="Arial" w:hAnsi="Arial" w:cs="Arial"/>
          <w:b/>
          <w:sz w:val="22"/>
          <w:szCs w:val="22"/>
        </w:rPr>
      </w:pPr>
    </w:p>
    <w:p w14:paraId="062F2830" w14:textId="77777777" w:rsidR="005B6207" w:rsidRDefault="005B6207" w:rsidP="005B6207">
      <w:pPr>
        <w:spacing w:before="60" w:after="60"/>
        <w:rPr>
          <w:rFonts w:ascii="Arial" w:hAnsi="Arial" w:cs="Arial"/>
          <w:b/>
          <w:sz w:val="22"/>
          <w:szCs w:val="22"/>
        </w:rPr>
      </w:pPr>
    </w:p>
    <w:p w14:paraId="5A257FCB" w14:textId="77777777" w:rsidR="005B6207" w:rsidRPr="00A87623" w:rsidRDefault="005B6207" w:rsidP="005B6207">
      <w:pPr>
        <w:spacing w:before="60" w:after="60"/>
        <w:rPr>
          <w:rFonts w:ascii="Arial" w:hAnsi="Arial" w:cs="Arial"/>
          <w:b/>
          <w:sz w:val="22"/>
          <w:szCs w:val="22"/>
        </w:rPr>
      </w:pPr>
      <w:r w:rsidRPr="00A87623">
        <w:rPr>
          <w:rFonts w:ascii="Arial" w:hAnsi="Arial" w:cs="Arial"/>
          <w:b/>
          <w:sz w:val="22"/>
          <w:szCs w:val="22"/>
        </w:rPr>
        <w:t>Code of Conduct</w:t>
      </w:r>
    </w:p>
    <w:p w14:paraId="6BA47E16" w14:textId="77777777" w:rsidR="005B6207" w:rsidRPr="00A87623" w:rsidRDefault="005B6207" w:rsidP="005B6207">
      <w:pPr>
        <w:spacing w:before="60" w:after="60"/>
        <w:rPr>
          <w:rFonts w:ascii="Arial" w:hAnsi="Arial" w:cs="Arial"/>
          <w:sz w:val="22"/>
          <w:szCs w:val="22"/>
        </w:rPr>
      </w:pPr>
      <w:r w:rsidRPr="00A87623">
        <w:rPr>
          <w:rFonts w:ascii="Arial" w:hAnsi="Arial" w:cs="Arial"/>
          <w:sz w:val="22"/>
          <w:szCs w:val="22"/>
        </w:rPr>
        <w:t xml:space="preserve">The College attempts to establish a climate which encourages the assumption of responsibility by </w:t>
      </w:r>
      <w:r>
        <w:rPr>
          <w:rFonts w:ascii="Arial" w:hAnsi="Arial" w:cs="Arial"/>
          <w:sz w:val="22"/>
          <w:szCs w:val="22"/>
        </w:rPr>
        <w:t>everyone</w:t>
      </w:r>
      <w:r w:rsidRPr="00A87623">
        <w:rPr>
          <w:rFonts w:ascii="Arial" w:hAnsi="Arial" w:cs="Arial"/>
          <w:sz w:val="22"/>
          <w:szCs w:val="22"/>
        </w:rPr>
        <w:t xml:space="preserve"> for their individual and collective actions with a minimum of rules and regulations.  It shall be the responsibility of each student to comply with appropriate standards of conduct and decorum befitting a member of an educational community.  Please refer to the</w:t>
      </w:r>
      <w:r w:rsidRPr="00A87623">
        <w:rPr>
          <w:rFonts w:ascii="Arial" w:hAnsi="Arial" w:cs="Arial"/>
          <w:b/>
          <w:bCs/>
          <w:i/>
          <w:iCs/>
          <w:sz w:val="22"/>
          <w:szCs w:val="22"/>
        </w:rPr>
        <w:t xml:space="preserve"> </w:t>
      </w:r>
      <w:hyperlink r:id="rId22" w:history="1">
        <w:r w:rsidRPr="00A87623">
          <w:rPr>
            <w:rFonts w:ascii="Arial" w:hAnsi="Arial" w:cs="Arial"/>
            <w:b/>
            <w:bCs/>
            <w:i/>
            <w:iCs/>
            <w:color w:val="0000FF"/>
            <w:sz w:val="22"/>
            <w:szCs w:val="22"/>
            <w:u w:val="single"/>
          </w:rPr>
          <w:t>Elmhurst College E-Book</w:t>
        </w:r>
      </w:hyperlink>
      <w:r w:rsidRPr="00A87623">
        <w:rPr>
          <w:rFonts w:ascii="Arial" w:hAnsi="Arial" w:cs="Arial"/>
          <w:sz w:val="22"/>
          <w:szCs w:val="22"/>
        </w:rPr>
        <w:t xml:space="preserve"> for additional information.</w:t>
      </w:r>
    </w:p>
    <w:p w14:paraId="553583C3" w14:textId="77777777" w:rsidR="0004233C" w:rsidRPr="00A87623" w:rsidRDefault="0004233C" w:rsidP="005B6207">
      <w:pPr>
        <w:widowControl w:val="0"/>
        <w:autoSpaceDE w:val="0"/>
        <w:autoSpaceDN w:val="0"/>
        <w:adjustRightInd w:val="0"/>
        <w:spacing w:line="203" w:lineRule="exact"/>
        <w:ind w:right="-20"/>
        <w:rPr>
          <w:rFonts w:ascii="Arial" w:hAnsi="Arial" w:cs="Arial"/>
          <w:sz w:val="22"/>
          <w:szCs w:val="22"/>
        </w:rPr>
      </w:pPr>
    </w:p>
    <w:sectPr w:rsidR="0004233C" w:rsidRPr="00A87623" w:rsidSect="0004233C">
      <w:pgSz w:w="12240" w:h="15840"/>
      <w:pgMar w:top="1440" w:right="1440" w:bottom="1440" w:left="1440" w:header="0" w:footer="442" w:gutter="0"/>
      <w:cols w:space="720"/>
      <w:noEndnote/>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E35B88" w14:textId="77777777" w:rsidR="00A45513" w:rsidRDefault="00A45513" w:rsidP="00796BB6">
      <w:r>
        <w:separator/>
      </w:r>
    </w:p>
  </w:endnote>
  <w:endnote w:type="continuationSeparator" w:id="0">
    <w:p w14:paraId="5FBCB081" w14:textId="77777777" w:rsidR="00A45513" w:rsidRDefault="00A45513" w:rsidP="00796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27F1D5" w14:textId="77777777" w:rsidR="00A45513" w:rsidRDefault="00A45513" w:rsidP="00796BB6">
      <w:r>
        <w:separator/>
      </w:r>
    </w:p>
  </w:footnote>
  <w:footnote w:type="continuationSeparator" w:id="0">
    <w:p w14:paraId="3280A1D4" w14:textId="77777777" w:rsidR="00A45513" w:rsidRDefault="00A45513" w:rsidP="00796B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7037B"/>
    <w:multiLevelType w:val="hybridMultilevel"/>
    <w:tmpl w:val="691CBEAE"/>
    <w:lvl w:ilvl="0" w:tplc="04090001">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402A53"/>
    <w:multiLevelType w:val="hybridMultilevel"/>
    <w:tmpl w:val="CBA05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645ACA"/>
    <w:multiLevelType w:val="hybridMultilevel"/>
    <w:tmpl w:val="7ECE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E2481"/>
    <w:multiLevelType w:val="multilevel"/>
    <w:tmpl w:val="A2C26CAE"/>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FAA0784"/>
    <w:multiLevelType w:val="hybridMultilevel"/>
    <w:tmpl w:val="258A9894"/>
    <w:lvl w:ilvl="0" w:tplc="A6F8FA20">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EE17CB"/>
    <w:multiLevelType w:val="hybridMultilevel"/>
    <w:tmpl w:val="3DCAC9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087AD3"/>
    <w:multiLevelType w:val="hybridMultilevel"/>
    <w:tmpl w:val="A5A08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D90BBD"/>
    <w:multiLevelType w:val="hybridMultilevel"/>
    <w:tmpl w:val="4746BB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AC40EB"/>
    <w:multiLevelType w:val="hybridMultilevel"/>
    <w:tmpl w:val="5C186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C71CD1"/>
    <w:multiLevelType w:val="hybridMultilevel"/>
    <w:tmpl w:val="5470A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4402D08"/>
    <w:multiLevelType w:val="hybridMultilevel"/>
    <w:tmpl w:val="7A349B72"/>
    <w:lvl w:ilvl="0" w:tplc="D430DDCC">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2518C4"/>
    <w:multiLevelType w:val="hybridMultilevel"/>
    <w:tmpl w:val="BB22A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1849BE"/>
    <w:multiLevelType w:val="hybridMultilevel"/>
    <w:tmpl w:val="8F3A4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B61EFE"/>
    <w:multiLevelType w:val="hybridMultilevel"/>
    <w:tmpl w:val="FA1CB0B8"/>
    <w:lvl w:ilvl="0" w:tplc="E3CCA540">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365C4"/>
    <w:multiLevelType w:val="hybridMultilevel"/>
    <w:tmpl w:val="C6C28D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3FDB043F"/>
    <w:multiLevelType w:val="hybridMultilevel"/>
    <w:tmpl w:val="140430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0443C7"/>
    <w:multiLevelType w:val="hybridMultilevel"/>
    <w:tmpl w:val="9F7AAC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F593E86"/>
    <w:multiLevelType w:val="hybridMultilevel"/>
    <w:tmpl w:val="6EB0F14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1131F3C"/>
    <w:multiLevelType w:val="hybridMultilevel"/>
    <w:tmpl w:val="E22075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3CF73F7"/>
    <w:multiLevelType w:val="hybridMultilevel"/>
    <w:tmpl w:val="504A8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220672"/>
    <w:multiLevelType w:val="hybridMultilevel"/>
    <w:tmpl w:val="F1584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6F4EDF"/>
    <w:multiLevelType w:val="hybridMultilevel"/>
    <w:tmpl w:val="FEFEF95E"/>
    <w:lvl w:ilvl="0" w:tplc="56CE9C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EE19D1"/>
    <w:multiLevelType w:val="hybridMultilevel"/>
    <w:tmpl w:val="4592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EE3B18"/>
    <w:multiLevelType w:val="hybridMultilevel"/>
    <w:tmpl w:val="83C6C93E"/>
    <w:lvl w:ilvl="0" w:tplc="91561748">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CD2F9C"/>
    <w:multiLevelType w:val="hybridMultilevel"/>
    <w:tmpl w:val="433CA0B6"/>
    <w:lvl w:ilvl="0" w:tplc="61707472">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4445A2"/>
    <w:multiLevelType w:val="hybridMultilevel"/>
    <w:tmpl w:val="BBD0C306"/>
    <w:lvl w:ilvl="0" w:tplc="A6F8FA20">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A2C5DDB"/>
    <w:multiLevelType w:val="hybridMultilevel"/>
    <w:tmpl w:val="73BA4A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DCD1AF7"/>
    <w:multiLevelType w:val="hybridMultilevel"/>
    <w:tmpl w:val="70DAEEF8"/>
    <w:lvl w:ilvl="0" w:tplc="A6F8FA20">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E7D636F"/>
    <w:multiLevelType w:val="hybridMultilevel"/>
    <w:tmpl w:val="A5CC3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2"/>
  </w:num>
  <w:num w:numId="3">
    <w:abstractNumId w:val="1"/>
  </w:num>
  <w:num w:numId="4">
    <w:abstractNumId w:val="26"/>
  </w:num>
  <w:num w:numId="5">
    <w:abstractNumId w:val="5"/>
  </w:num>
  <w:num w:numId="6">
    <w:abstractNumId w:val="17"/>
  </w:num>
  <w:num w:numId="7">
    <w:abstractNumId w:val="15"/>
  </w:num>
  <w:num w:numId="8">
    <w:abstractNumId w:val="9"/>
  </w:num>
  <w:num w:numId="9">
    <w:abstractNumId w:val="20"/>
  </w:num>
  <w:num w:numId="10">
    <w:abstractNumId w:val="10"/>
  </w:num>
  <w:num w:numId="11">
    <w:abstractNumId w:val="25"/>
  </w:num>
  <w:num w:numId="12">
    <w:abstractNumId w:val="4"/>
  </w:num>
  <w:num w:numId="13">
    <w:abstractNumId w:val="27"/>
  </w:num>
  <w:num w:numId="14">
    <w:abstractNumId w:val="16"/>
  </w:num>
  <w:num w:numId="15">
    <w:abstractNumId w:val="14"/>
  </w:num>
  <w:num w:numId="16">
    <w:abstractNumId w:val="18"/>
  </w:num>
  <w:num w:numId="17">
    <w:abstractNumId w:val="28"/>
  </w:num>
  <w:num w:numId="18">
    <w:abstractNumId w:val="8"/>
  </w:num>
  <w:num w:numId="19">
    <w:abstractNumId w:val="13"/>
  </w:num>
  <w:num w:numId="20">
    <w:abstractNumId w:val="23"/>
  </w:num>
  <w:num w:numId="21">
    <w:abstractNumId w:val="0"/>
  </w:num>
  <w:num w:numId="22">
    <w:abstractNumId w:val="24"/>
  </w:num>
  <w:num w:numId="23">
    <w:abstractNumId w:val="12"/>
  </w:num>
  <w:num w:numId="24">
    <w:abstractNumId w:val="19"/>
  </w:num>
  <w:num w:numId="25">
    <w:abstractNumId w:val="6"/>
  </w:num>
  <w:num w:numId="26">
    <w:abstractNumId w:val="2"/>
  </w:num>
  <w:num w:numId="27">
    <w:abstractNumId w:val="21"/>
  </w:num>
  <w:num w:numId="28">
    <w:abstractNumId w:val="7"/>
  </w:num>
  <w:num w:numId="29">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D69"/>
    <w:rsid w:val="0000353D"/>
    <w:rsid w:val="00005A79"/>
    <w:rsid w:val="0001483E"/>
    <w:rsid w:val="00016A53"/>
    <w:rsid w:val="00016BBE"/>
    <w:rsid w:val="00016FC6"/>
    <w:rsid w:val="00021D38"/>
    <w:rsid w:val="00022011"/>
    <w:rsid w:val="000224FF"/>
    <w:rsid w:val="00041623"/>
    <w:rsid w:val="00042291"/>
    <w:rsid w:val="0004233C"/>
    <w:rsid w:val="0004262D"/>
    <w:rsid w:val="00053812"/>
    <w:rsid w:val="00054424"/>
    <w:rsid w:val="000653A6"/>
    <w:rsid w:val="0006646B"/>
    <w:rsid w:val="00072E1D"/>
    <w:rsid w:val="000745C3"/>
    <w:rsid w:val="00076A27"/>
    <w:rsid w:val="00080BB0"/>
    <w:rsid w:val="00087E87"/>
    <w:rsid w:val="00090A17"/>
    <w:rsid w:val="000977B6"/>
    <w:rsid w:val="000A66EF"/>
    <w:rsid w:val="000A7135"/>
    <w:rsid w:val="000B2264"/>
    <w:rsid w:val="000B2B12"/>
    <w:rsid w:val="000C44E3"/>
    <w:rsid w:val="000C55B3"/>
    <w:rsid w:val="000C5B15"/>
    <w:rsid w:val="000D220B"/>
    <w:rsid w:val="000D2E2D"/>
    <w:rsid w:val="000E53B4"/>
    <w:rsid w:val="000F13C1"/>
    <w:rsid w:val="000F64E2"/>
    <w:rsid w:val="00100C3D"/>
    <w:rsid w:val="0010256F"/>
    <w:rsid w:val="00120F30"/>
    <w:rsid w:val="00122703"/>
    <w:rsid w:val="001245C6"/>
    <w:rsid w:val="001253E7"/>
    <w:rsid w:val="001273E4"/>
    <w:rsid w:val="00130EA0"/>
    <w:rsid w:val="00131D62"/>
    <w:rsid w:val="00133A8D"/>
    <w:rsid w:val="0013438B"/>
    <w:rsid w:val="00134A4C"/>
    <w:rsid w:val="0013564B"/>
    <w:rsid w:val="001419FF"/>
    <w:rsid w:val="001444F1"/>
    <w:rsid w:val="001509A3"/>
    <w:rsid w:val="00150DA3"/>
    <w:rsid w:val="001537B8"/>
    <w:rsid w:val="00161A17"/>
    <w:rsid w:val="001665B5"/>
    <w:rsid w:val="00172C88"/>
    <w:rsid w:val="001759DC"/>
    <w:rsid w:val="0017602A"/>
    <w:rsid w:val="00180A00"/>
    <w:rsid w:val="00182984"/>
    <w:rsid w:val="00184E4D"/>
    <w:rsid w:val="00186A8F"/>
    <w:rsid w:val="00193051"/>
    <w:rsid w:val="001953D9"/>
    <w:rsid w:val="00195B2B"/>
    <w:rsid w:val="001975F5"/>
    <w:rsid w:val="001A26EB"/>
    <w:rsid w:val="001A3C5F"/>
    <w:rsid w:val="001A67C2"/>
    <w:rsid w:val="001B4A83"/>
    <w:rsid w:val="001B7813"/>
    <w:rsid w:val="001C3BD7"/>
    <w:rsid w:val="001C5989"/>
    <w:rsid w:val="001D3DAE"/>
    <w:rsid w:val="001D4670"/>
    <w:rsid w:val="001D5305"/>
    <w:rsid w:val="001D6500"/>
    <w:rsid w:val="001E1BFA"/>
    <w:rsid w:val="001E3630"/>
    <w:rsid w:val="001F0A5C"/>
    <w:rsid w:val="001F2E3F"/>
    <w:rsid w:val="001F3F39"/>
    <w:rsid w:val="002010A9"/>
    <w:rsid w:val="00204AE4"/>
    <w:rsid w:val="0020612A"/>
    <w:rsid w:val="00217D9F"/>
    <w:rsid w:val="00225CD8"/>
    <w:rsid w:val="002267A4"/>
    <w:rsid w:val="00227803"/>
    <w:rsid w:val="00232011"/>
    <w:rsid w:val="00237997"/>
    <w:rsid w:val="002420CB"/>
    <w:rsid w:val="002422D7"/>
    <w:rsid w:val="00252ECB"/>
    <w:rsid w:val="00254BDE"/>
    <w:rsid w:val="00256FD9"/>
    <w:rsid w:val="00262F70"/>
    <w:rsid w:val="00262FC3"/>
    <w:rsid w:val="00264832"/>
    <w:rsid w:val="00271976"/>
    <w:rsid w:val="002741BF"/>
    <w:rsid w:val="002763B2"/>
    <w:rsid w:val="00276F76"/>
    <w:rsid w:val="00280893"/>
    <w:rsid w:val="0028531E"/>
    <w:rsid w:val="00290C03"/>
    <w:rsid w:val="00291254"/>
    <w:rsid w:val="002A0CE3"/>
    <w:rsid w:val="002A48DD"/>
    <w:rsid w:val="002A4A2D"/>
    <w:rsid w:val="002B0016"/>
    <w:rsid w:val="002B11D0"/>
    <w:rsid w:val="002B1B95"/>
    <w:rsid w:val="002B3EDD"/>
    <w:rsid w:val="002B6F04"/>
    <w:rsid w:val="002B7D62"/>
    <w:rsid w:val="002C0B3A"/>
    <w:rsid w:val="002C79DE"/>
    <w:rsid w:val="002C7DEF"/>
    <w:rsid w:val="002D2982"/>
    <w:rsid w:val="002D4690"/>
    <w:rsid w:val="002E093D"/>
    <w:rsid w:val="002E396E"/>
    <w:rsid w:val="002E3D38"/>
    <w:rsid w:val="002E50C5"/>
    <w:rsid w:val="002E5F0C"/>
    <w:rsid w:val="002F024B"/>
    <w:rsid w:val="002F10C3"/>
    <w:rsid w:val="002F4031"/>
    <w:rsid w:val="003016EC"/>
    <w:rsid w:val="00307483"/>
    <w:rsid w:val="00311A37"/>
    <w:rsid w:val="003179A9"/>
    <w:rsid w:val="00321045"/>
    <w:rsid w:val="00327E5E"/>
    <w:rsid w:val="00334AB1"/>
    <w:rsid w:val="00336A61"/>
    <w:rsid w:val="00336D14"/>
    <w:rsid w:val="003408A3"/>
    <w:rsid w:val="0034355C"/>
    <w:rsid w:val="003549D2"/>
    <w:rsid w:val="003617A7"/>
    <w:rsid w:val="00361F4E"/>
    <w:rsid w:val="00366DEF"/>
    <w:rsid w:val="00367026"/>
    <w:rsid w:val="00367F27"/>
    <w:rsid w:val="00374182"/>
    <w:rsid w:val="00376561"/>
    <w:rsid w:val="00376A0E"/>
    <w:rsid w:val="00377BFB"/>
    <w:rsid w:val="00380A05"/>
    <w:rsid w:val="00384124"/>
    <w:rsid w:val="00391EF2"/>
    <w:rsid w:val="003A002E"/>
    <w:rsid w:val="003A5D69"/>
    <w:rsid w:val="003A6D2F"/>
    <w:rsid w:val="003B11AB"/>
    <w:rsid w:val="003B21D1"/>
    <w:rsid w:val="003B248F"/>
    <w:rsid w:val="003B45FC"/>
    <w:rsid w:val="003C0749"/>
    <w:rsid w:val="003D41BC"/>
    <w:rsid w:val="003E5C9C"/>
    <w:rsid w:val="003E610F"/>
    <w:rsid w:val="003E7597"/>
    <w:rsid w:val="003F1298"/>
    <w:rsid w:val="003F6133"/>
    <w:rsid w:val="0040586E"/>
    <w:rsid w:val="004076D6"/>
    <w:rsid w:val="00416AF2"/>
    <w:rsid w:val="00421A35"/>
    <w:rsid w:val="00424C99"/>
    <w:rsid w:val="00427496"/>
    <w:rsid w:val="00430786"/>
    <w:rsid w:val="00431ECD"/>
    <w:rsid w:val="004332AB"/>
    <w:rsid w:val="00434242"/>
    <w:rsid w:val="0043499F"/>
    <w:rsid w:val="00434D0D"/>
    <w:rsid w:val="00444BBC"/>
    <w:rsid w:val="00447F93"/>
    <w:rsid w:val="00452301"/>
    <w:rsid w:val="0045773D"/>
    <w:rsid w:val="00457BAE"/>
    <w:rsid w:val="00463990"/>
    <w:rsid w:val="00464BF4"/>
    <w:rsid w:val="00466B07"/>
    <w:rsid w:val="0047008A"/>
    <w:rsid w:val="00477626"/>
    <w:rsid w:val="0048261E"/>
    <w:rsid w:val="00482C94"/>
    <w:rsid w:val="00490C78"/>
    <w:rsid w:val="004A06A2"/>
    <w:rsid w:val="004A0D20"/>
    <w:rsid w:val="004A4FA8"/>
    <w:rsid w:val="004B29C7"/>
    <w:rsid w:val="004B6492"/>
    <w:rsid w:val="004C516D"/>
    <w:rsid w:val="004C7D11"/>
    <w:rsid w:val="004D118F"/>
    <w:rsid w:val="004D4D28"/>
    <w:rsid w:val="004E7A81"/>
    <w:rsid w:val="004F68A1"/>
    <w:rsid w:val="005003C1"/>
    <w:rsid w:val="00500A4B"/>
    <w:rsid w:val="0050213F"/>
    <w:rsid w:val="005040FB"/>
    <w:rsid w:val="0050547C"/>
    <w:rsid w:val="0051538D"/>
    <w:rsid w:val="00516B25"/>
    <w:rsid w:val="00523143"/>
    <w:rsid w:val="005303AC"/>
    <w:rsid w:val="00530D37"/>
    <w:rsid w:val="0053451C"/>
    <w:rsid w:val="00544AB0"/>
    <w:rsid w:val="00545EFB"/>
    <w:rsid w:val="00547FD6"/>
    <w:rsid w:val="005519EB"/>
    <w:rsid w:val="00551F83"/>
    <w:rsid w:val="00554454"/>
    <w:rsid w:val="00561CB6"/>
    <w:rsid w:val="00565C5A"/>
    <w:rsid w:val="00567CD7"/>
    <w:rsid w:val="00572201"/>
    <w:rsid w:val="00572D86"/>
    <w:rsid w:val="0058554C"/>
    <w:rsid w:val="00593775"/>
    <w:rsid w:val="005A1CB9"/>
    <w:rsid w:val="005A3730"/>
    <w:rsid w:val="005B11CD"/>
    <w:rsid w:val="005B4FF0"/>
    <w:rsid w:val="005B6207"/>
    <w:rsid w:val="005C5095"/>
    <w:rsid w:val="005C79BB"/>
    <w:rsid w:val="005D2F21"/>
    <w:rsid w:val="005D445E"/>
    <w:rsid w:val="005D5DDF"/>
    <w:rsid w:val="005E3F22"/>
    <w:rsid w:val="005E78AC"/>
    <w:rsid w:val="005F08E9"/>
    <w:rsid w:val="005F3017"/>
    <w:rsid w:val="006045BD"/>
    <w:rsid w:val="00605740"/>
    <w:rsid w:val="00607F58"/>
    <w:rsid w:val="00611D09"/>
    <w:rsid w:val="00613659"/>
    <w:rsid w:val="00621BD8"/>
    <w:rsid w:val="00626E9A"/>
    <w:rsid w:val="00627684"/>
    <w:rsid w:val="006277D6"/>
    <w:rsid w:val="00627D65"/>
    <w:rsid w:val="00642EA8"/>
    <w:rsid w:val="00643B66"/>
    <w:rsid w:val="006451B1"/>
    <w:rsid w:val="00662DA2"/>
    <w:rsid w:val="0066383F"/>
    <w:rsid w:val="006646BE"/>
    <w:rsid w:val="006721C2"/>
    <w:rsid w:val="006725F9"/>
    <w:rsid w:val="00672863"/>
    <w:rsid w:val="00673F24"/>
    <w:rsid w:val="006872E0"/>
    <w:rsid w:val="00694FFC"/>
    <w:rsid w:val="006A08ED"/>
    <w:rsid w:val="006A189F"/>
    <w:rsid w:val="006A2E28"/>
    <w:rsid w:val="006A60E1"/>
    <w:rsid w:val="006A71F7"/>
    <w:rsid w:val="006B617C"/>
    <w:rsid w:val="006C2922"/>
    <w:rsid w:val="006C57BD"/>
    <w:rsid w:val="006D2C80"/>
    <w:rsid w:val="006D6FB7"/>
    <w:rsid w:val="006E13EF"/>
    <w:rsid w:val="006E2B0C"/>
    <w:rsid w:val="006E3F0E"/>
    <w:rsid w:val="006F0048"/>
    <w:rsid w:val="006F0FC2"/>
    <w:rsid w:val="00700975"/>
    <w:rsid w:val="007018CF"/>
    <w:rsid w:val="00707F85"/>
    <w:rsid w:val="00712978"/>
    <w:rsid w:val="0071645C"/>
    <w:rsid w:val="00717243"/>
    <w:rsid w:val="00720C82"/>
    <w:rsid w:val="00721505"/>
    <w:rsid w:val="00721FE1"/>
    <w:rsid w:val="00722114"/>
    <w:rsid w:val="007244B6"/>
    <w:rsid w:val="007254E2"/>
    <w:rsid w:val="00730845"/>
    <w:rsid w:val="007350E4"/>
    <w:rsid w:val="00735FAE"/>
    <w:rsid w:val="00747A50"/>
    <w:rsid w:val="00751551"/>
    <w:rsid w:val="00767361"/>
    <w:rsid w:val="007715E0"/>
    <w:rsid w:val="00771801"/>
    <w:rsid w:val="00772EF1"/>
    <w:rsid w:val="0077735C"/>
    <w:rsid w:val="00782736"/>
    <w:rsid w:val="00785E6A"/>
    <w:rsid w:val="007870A7"/>
    <w:rsid w:val="007870CF"/>
    <w:rsid w:val="00787935"/>
    <w:rsid w:val="0079696E"/>
    <w:rsid w:val="00796BB6"/>
    <w:rsid w:val="007A4C9D"/>
    <w:rsid w:val="007A569D"/>
    <w:rsid w:val="007A56CA"/>
    <w:rsid w:val="007B0FFC"/>
    <w:rsid w:val="007B67BB"/>
    <w:rsid w:val="007C20FC"/>
    <w:rsid w:val="007C54ED"/>
    <w:rsid w:val="007E1CB1"/>
    <w:rsid w:val="007E78C5"/>
    <w:rsid w:val="007F59D8"/>
    <w:rsid w:val="007F6E8C"/>
    <w:rsid w:val="008051A2"/>
    <w:rsid w:val="00805A7A"/>
    <w:rsid w:val="008074DD"/>
    <w:rsid w:val="00807EF0"/>
    <w:rsid w:val="00816E02"/>
    <w:rsid w:val="0082175D"/>
    <w:rsid w:val="008268C7"/>
    <w:rsid w:val="00826D22"/>
    <w:rsid w:val="00830CD2"/>
    <w:rsid w:val="00831A68"/>
    <w:rsid w:val="00831D7A"/>
    <w:rsid w:val="00832C2A"/>
    <w:rsid w:val="008342A7"/>
    <w:rsid w:val="00835000"/>
    <w:rsid w:val="00853F2E"/>
    <w:rsid w:val="00857683"/>
    <w:rsid w:val="0086047A"/>
    <w:rsid w:val="00866AD7"/>
    <w:rsid w:val="00875C8B"/>
    <w:rsid w:val="00881DE3"/>
    <w:rsid w:val="00884576"/>
    <w:rsid w:val="0088538E"/>
    <w:rsid w:val="0089678C"/>
    <w:rsid w:val="00896DC4"/>
    <w:rsid w:val="008A0253"/>
    <w:rsid w:val="008A246A"/>
    <w:rsid w:val="008A2634"/>
    <w:rsid w:val="008A47D1"/>
    <w:rsid w:val="008A5FBB"/>
    <w:rsid w:val="008B4D03"/>
    <w:rsid w:val="008C2F5D"/>
    <w:rsid w:val="008C2FD2"/>
    <w:rsid w:val="008C3B19"/>
    <w:rsid w:val="008D016D"/>
    <w:rsid w:val="008D158D"/>
    <w:rsid w:val="008D633A"/>
    <w:rsid w:val="008D655D"/>
    <w:rsid w:val="008E2E7B"/>
    <w:rsid w:val="008E3212"/>
    <w:rsid w:val="008E3DE9"/>
    <w:rsid w:val="008E4A69"/>
    <w:rsid w:val="008F02F1"/>
    <w:rsid w:val="008F1BAC"/>
    <w:rsid w:val="008F30BE"/>
    <w:rsid w:val="008F3193"/>
    <w:rsid w:val="008F3AA2"/>
    <w:rsid w:val="008F3C9D"/>
    <w:rsid w:val="008F4797"/>
    <w:rsid w:val="008F5270"/>
    <w:rsid w:val="008F7F81"/>
    <w:rsid w:val="00900F91"/>
    <w:rsid w:val="009045D0"/>
    <w:rsid w:val="00907B9B"/>
    <w:rsid w:val="00913A54"/>
    <w:rsid w:val="009156ED"/>
    <w:rsid w:val="0091697E"/>
    <w:rsid w:val="00924D2A"/>
    <w:rsid w:val="00931AA9"/>
    <w:rsid w:val="009375C7"/>
    <w:rsid w:val="00940B91"/>
    <w:rsid w:val="009413F4"/>
    <w:rsid w:val="00945037"/>
    <w:rsid w:val="00946D60"/>
    <w:rsid w:val="00952457"/>
    <w:rsid w:val="00952482"/>
    <w:rsid w:val="0095544E"/>
    <w:rsid w:val="00957453"/>
    <w:rsid w:val="00960D03"/>
    <w:rsid w:val="00967C0A"/>
    <w:rsid w:val="009747E0"/>
    <w:rsid w:val="009774FB"/>
    <w:rsid w:val="00977943"/>
    <w:rsid w:val="009837AB"/>
    <w:rsid w:val="0098663B"/>
    <w:rsid w:val="0099210C"/>
    <w:rsid w:val="009A25E4"/>
    <w:rsid w:val="009A2BC4"/>
    <w:rsid w:val="009A55A6"/>
    <w:rsid w:val="009C2D20"/>
    <w:rsid w:val="009C4DD6"/>
    <w:rsid w:val="009C523E"/>
    <w:rsid w:val="009C5F56"/>
    <w:rsid w:val="009D086A"/>
    <w:rsid w:val="009D0C6D"/>
    <w:rsid w:val="009D2693"/>
    <w:rsid w:val="009D35FE"/>
    <w:rsid w:val="009D4FA8"/>
    <w:rsid w:val="009D636C"/>
    <w:rsid w:val="009E334E"/>
    <w:rsid w:val="009E6EFD"/>
    <w:rsid w:val="009E74C8"/>
    <w:rsid w:val="009F118A"/>
    <w:rsid w:val="009F1658"/>
    <w:rsid w:val="009F52C1"/>
    <w:rsid w:val="00A043B9"/>
    <w:rsid w:val="00A1782F"/>
    <w:rsid w:val="00A23EA2"/>
    <w:rsid w:val="00A247D0"/>
    <w:rsid w:val="00A378D6"/>
    <w:rsid w:val="00A37B65"/>
    <w:rsid w:val="00A41135"/>
    <w:rsid w:val="00A45513"/>
    <w:rsid w:val="00A52EA6"/>
    <w:rsid w:val="00A546A1"/>
    <w:rsid w:val="00A56F59"/>
    <w:rsid w:val="00A64078"/>
    <w:rsid w:val="00A71EC7"/>
    <w:rsid w:val="00A73C8B"/>
    <w:rsid w:val="00A74C01"/>
    <w:rsid w:val="00A75404"/>
    <w:rsid w:val="00A7693E"/>
    <w:rsid w:val="00A77D44"/>
    <w:rsid w:val="00A8011D"/>
    <w:rsid w:val="00A81744"/>
    <w:rsid w:val="00A81B4A"/>
    <w:rsid w:val="00A82B24"/>
    <w:rsid w:val="00A84266"/>
    <w:rsid w:val="00A847A7"/>
    <w:rsid w:val="00A87623"/>
    <w:rsid w:val="00AA70E1"/>
    <w:rsid w:val="00AB0FF3"/>
    <w:rsid w:val="00AB2E92"/>
    <w:rsid w:val="00AB4B2F"/>
    <w:rsid w:val="00AB7C75"/>
    <w:rsid w:val="00AC346C"/>
    <w:rsid w:val="00AD2681"/>
    <w:rsid w:val="00AE308E"/>
    <w:rsid w:val="00AE4F22"/>
    <w:rsid w:val="00AE6F04"/>
    <w:rsid w:val="00AE7A63"/>
    <w:rsid w:val="00AF0678"/>
    <w:rsid w:val="00AF3692"/>
    <w:rsid w:val="00AF5B47"/>
    <w:rsid w:val="00B00F6D"/>
    <w:rsid w:val="00B02CA0"/>
    <w:rsid w:val="00B035EB"/>
    <w:rsid w:val="00B13E3E"/>
    <w:rsid w:val="00B17023"/>
    <w:rsid w:val="00B24F06"/>
    <w:rsid w:val="00B3000B"/>
    <w:rsid w:val="00B4041C"/>
    <w:rsid w:val="00B441C1"/>
    <w:rsid w:val="00B60EFA"/>
    <w:rsid w:val="00B626AE"/>
    <w:rsid w:val="00B62CAD"/>
    <w:rsid w:val="00B6460A"/>
    <w:rsid w:val="00B649F9"/>
    <w:rsid w:val="00B702C6"/>
    <w:rsid w:val="00B72A3A"/>
    <w:rsid w:val="00B80C01"/>
    <w:rsid w:val="00B80E99"/>
    <w:rsid w:val="00B863FD"/>
    <w:rsid w:val="00B865C5"/>
    <w:rsid w:val="00B87D8B"/>
    <w:rsid w:val="00B87F5C"/>
    <w:rsid w:val="00B90763"/>
    <w:rsid w:val="00B91B8C"/>
    <w:rsid w:val="00B94969"/>
    <w:rsid w:val="00B95A7E"/>
    <w:rsid w:val="00BA105F"/>
    <w:rsid w:val="00BA2FD3"/>
    <w:rsid w:val="00BA302C"/>
    <w:rsid w:val="00BA4BA4"/>
    <w:rsid w:val="00BA5072"/>
    <w:rsid w:val="00BA77DE"/>
    <w:rsid w:val="00BB6537"/>
    <w:rsid w:val="00BB6F04"/>
    <w:rsid w:val="00BC0D02"/>
    <w:rsid w:val="00BC19B3"/>
    <w:rsid w:val="00BC6CA7"/>
    <w:rsid w:val="00BC7C71"/>
    <w:rsid w:val="00BD0393"/>
    <w:rsid w:val="00BD0C2A"/>
    <w:rsid w:val="00BD54D6"/>
    <w:rsid w:val="00BD5FDB"/>
    <w:rsid w:val="00BE1A03"/>
    <w:rsid w:val="00BE29B3"/>
    <w:rsid w:val="00BF09E9"/>
    <w:rsid w:val="00BF1160"/>
    <w:rsid w:val="00BF1803"/>
    <w:rsid w:val="00BF2EC9"/>
    <w:rsid w:val="00BF3017"/>
    <w:rsid w:val="00BF4B70"/>
    <w:rsid w:val="00BF4C25"/>
    <w:rsid w:val="00BF576B"/>
    <w:rsid w:val="00BF7F42"/>
    <w:rsid w:val="00C0178A"/>
    <w:rsid w:val="00C0496B"/>
    <w:rsid w:val="00C05C84"/>
    <w:rsid w:val="00C10E3D"/>
    <w:rsid w:val="00C15428"/>
    <w:rsid w:val="00C178BE"/>
    <w:rsid w:val="00C20D2F"/>
    <w:rsid w:val="00C316C5"/>
    <w:rsid w:val="00C4406E"/>
    <w:rsid w:val="00C51823"/>
    <w:rsid w:val="00C55F5C"/>
    <w:rsid w:val="00C56414"/>
    <w:rsid w:val="00C66D5D"/>
    <w:rsid w:val="00C70A0F"/>
    <w:rsid w:val="00C70C26"/>
    <w:rsid w:val="00C731A5"/>
    <w:rsid w:val="00C825A2"/>
    <w:rsid w:val="00C9157D"/>
    <w:rsid w:val="00C931DA"/>
    <w:rsid w:val="00C94AE7"/>
    <w:rsid w:val="00CA4731"/>
    <w:rsid w:val="00CA6E28"/>
    <w:rsid w:val="00CA78F3"/>
    <w:rsid w:val="00CB2939"/>
    <w:rsid w:val="00CB79DD"/>
    <w:rsid w:val="00CC09EF"/>
    <w:rsid w:val="00CC0A15"/>
    <w:rsid w:val="00CD06FE"/>
    <w:rsid w:val="00CD1062"/>
    <w:rsid w:val="00CD40C5"/>
    <w:rsid w:val="00CE1A96"/>
    <w:rsid w:val="00CE23F9"/>
    <w:rsid w:val="00CE297B"/>
    <w:rsid w:val="00CE2D5C"/>
    <w:rsid w:val="00CE5895"/>
    <w:rsid w:val="00CF11C9"/>
    <w:rsid w:val="00D00D48"/>
    <w:rsid w:val="00D0167B"/>
    <w:rsid w:val="00D04310"/>
    <w:rsid w:val="00D054B2"/>
    <w:rsid w:val="00D13500"/>
    <w:rsid w:val="00D13DFD"/>
    <w:rsid w:val="00D169A4"/>
    <w:rsid w:val="00D20099"/>
    <w:rsid w:val="00D334ED"/>
    <w:rsid w:val="00D417D8"/>
    <w:rsid w:val="00D42D81"/>
    <w:rsid w:val="00D47E3A"/>
    <w:rsid w:val="00D5133A"/>
    <w:rsid w:val="00D513C9"/>
    <w:rsid w:val="00D546D6"/>
    <w:rsid w:val="00D61AD3"/>
    <w:rsid w:val="00D63742"/>
    <w:rsid w:val="00D66462"/>
    <w:rsid w:val="00D704C4"/>
    <w:rsid w:val="00D7315C"/>
    <w:rsid w:val="00D73D6A"/>
    <w:rsid w:val="00D75034"/>
    <w:rsid w:val="00D77D59"/>
    <w:rsid w:val="00D84D8D"/>
    <w:rsid w:val="00D87F5D"/>
    <w:rsid w:val="00DB0AEF"/>
    <w:rsid w:val="00DB0E7F"/>
    <w:rsid w:val="00DB1E37"/>
    <w:rsid w:val="00DB3ACE"/>
    <w:rsid w:val="00DC07CB"/>
    <w:rsid w:val="00DC6540"/>
    <w:rsid w:val="00DC6FA8"/>
    <w:rsid w:val="00DD0FB1"/>
    <w:rsid w:val="00DE3E57"/>
    <w:rsid w:val="00DF030F"/>
    <w:rsid w:val="00DF0F0D"/>
    <w:rsid w:val="00DF0FC2"/>
    <w:rsid w:val="00E01719"/>
    <w:rsid w:val="00E038A2"/>
    <w:rsid w:val="00E04BFE"/>
    <w:rsid w:val="00E05813"/>
    <w:rsid w:val="00E13992"/>
    <w:rsid w:val="00E13BC0"/>
    <w:rsid w:val="00E22FC1"/>
    <w:rsid w:val="00E237CF"/>
    <w:rsid w:val="00E25E05"/>
    <w:rsid w:val="00E2698D"/>
    <w:rsid w:val="00E27811"/>
    <w:rsid w:val="00E30ED0"/>
    <w:rsid w:val="00E43159"/>
    <w:rsid w:val="00E519D7"/>
    <w:rsid w:val="00E52B3D"/>
    <w:rsid w:val="00E6077B"/>
    <w:rsid w:val="00E61B13"/>
    <w:rsid w:val="00E62F53"/>
    <w:rsid w:val="00E64FF2"/>
    <w:rsid w:val="00E66646"/>
    <w:rsid w:val="00E66FF4"/>
    <w:rsid w:val="00E71327"/>
    <w:rsid w:val="00E743AE"/>
    <w:rsid w:val="00E75BD7"/>
    <w:rsid w:val="00E84932"/>
    <w:rsid w:val="00E85664"/>
    <w:rsid w:val="00E8752C"/>
    <w:rsid w:val="00E90725"/>
    <w:rsid w:val="00E91C0F"/>
    <w:rsid w:val="00E9539F"/>
    <w:rsid w:val="00E97CD3"/>
    <w:rsid w:val="00EA3260"/>
    <w:rsid w:val="00EA36F0"/>
    <w:rsid w:val="00EA3A99"/>
    <w:rsid w:val="00EA3B33"/>
    <w:rsid w:val="00EC5012"/>
    <w:rsid w:val="00EC57AF"/>
    <w:rsid w:val="00EC6149"/>
    <w:rsid w:val="00EC64B0"/>
    <w:rsid w:val="00EC7F7F"/>
    <w:rsid w:val="00ED1494"/>
    <w:rsid w:val="00ED21A4"/>
    <w:rsid w:val="00ED386B"/>
    <w:rsid w:val="00ED4248"/>
    <w:rsid w:val="00ED5948"/>
    <w:rsid w:val="00ED67DC"/>
    <w:rsid w:val="00EE1609"/>
    <w:rsid w:val="00EE5DC4"/>
    <w:rsid w:val="00EE60AD"/>
    <w:rsid w:val="00EE7844"/>
    <w:rsid w:val="00EF5376"/>
    <w:rsid w:val="00EF57ED"/>
    <w:rsid w:val="00F009F7"/>
    <w:rsid w:val="00F00EC6"/>
    <w:rsid w:val="00F021C3"/>
    <w:rsid w:val="00F03269"/>
    <w:rsid w:val="00F05A17"/>
    <w:rsid w:val="00F063ED"/>
    <w:rsid w:val="00F114B5"/>
    <w:rsid w:val="00F2612D"/>
    <w:rsid w:val="00F27336"/>
    <w:rsid w:val="00F30F88"/>
    <w:rsid w:val="00F35B88"/>
    <w:rsid w:val="00F4003F"/>
    <w:rsid w:val="00F45330"/>
    <w:rsid w:val="00F47423"/>
    <w:rsid w:val="00F51B1E"/>
    <w:rsid w:val="00F527D0"/>
    <w:rsid w:val="00F5299B"/>
    <w:rsid w:val="00F52B15"/>
    <w:rsid w:val="00F615E1"/>
    <w:rsid w:val="00F64FD6"/>
    <w:rsid w:val="00F717E3"/>
    <w:rsid w:val="00F81BD9"/>
    <w:rsid w:val="00F864E3"/>
    <w:rsid w:val="00F86B9B"/>
    <w:rsid w:val="00F91068"/>
    <w:rsid w:val="00F97B11"/>
    <w:rsid w:val="00FA009F"/>
    <w:rsid w:val="00FA5FEA"/>
    <w:rsid w:val="00FA7B9D"/>
    <w:rsid w:val="00FB05FF"/>
    <w:rsid w:val="00FB0DAE"/>
    <w:rsid w:val="00FB20AB"/>
    <w:rsid w:val="00FB6040"/>
    <w:rsid w:val="00FC492F"/>
    <w:rsid w:val="00FC69D7"/>
    <w:rsid w:val="00FC7C57"/>
    <w:rsid w:val="00FD7C10"/>
    <w:rsid w:val="00FE0B34"/>
    <w:rsid w:val="00FE271D"/>
    <w:rsid w:val="00FF38C3"/>
    <w:rsid w:val="00FF6D66"/>
    <w:rsid w:val="00FF7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59F8DA1E"/>
  <w15:docId w15:val="{8DF66569-CAE8-4C19-B9C8-6D2A75745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361"/>
  </w:style>
  <w:style w:type="paragraph" w:styleId="Heading1">
    <w:name w:val="heading 1"/>
    <w:basedOn w:val="Normal"/>
    <w:next w:val="Normal"/>
    <w:link w:val="Heading1Char"/>
    <w:qFormat/>
    <w:rsid w:val="009F52C1"/>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E038A2"/>
    <w:pPr>
      <w:keepNext/>
      <w:jc w:val="center"/>
      <w:outlineLvl w:val="1"/>
    </w:pPr>
    <w:rPr>
      <w:b/>
      <w:color w:val="FFFFFF"/>
      <w:sz w:val="22"/>
    </w:rPr>
  </w:style>
  <w:style w:type="paragraph" w:styleId="Heading3">
    <w:name w:val="heading 3"/>
    <w:basedOn w:val="Normal"/>
    <w:next w:val="Normal"/>
    <w:qFormat/>
    <w:rsid w:val="00E038A2"/>
    <w:pPr>
      <w:keepNext/>
      <w:jc w:val="center"/>
      <w:outlineLvl w:val="2"/>
    </w:pPr>
    <w:rPr>
      <w:b/>
    </w:rPr>
  </w:style>
  <w:style w:type="paragraph" w:styleId="Heading4">
    <w:name w:val="heading 4"/>
    <w:basedOn w:val="Normal"/>
    <w:next w:val="Normal"/>
    <w:qFormat/>
    <w:rsid w:val="00E038A2"/>
    <w:pPr>
      <w:keepNext/>
      <w:jc w:val="center"/>
      <w:outlineLvl w:val="3"/>
    </w:pPr>
    <w:rPr>
      <w:b/>
      <w:sz w:val="22"/>
    </w:rPr>
  </w:style>
  <w:style w:type="paragraph" w:styleId="Heading5">
    <w:name w:val="heading 5"/>
    <w:basedOn w:val="Normal"/>
    <w:next w:val="Normal"/>
    <w:qFormat/>
    <w:rsid w:val="00E038A2"/>
    <w:pPr>
      <w:keepNext/>
      <w:jc w:val="center"/>
      <w:outlineLvl w:val="4"/>
    </w:pPr>
    <w:rPr>
      <w:i/>
    </w:rPr>
  </w:style>
  <w:style w:type="paragraph" w:styleId="Heading9">
    <w:name w:val="heading 9"/>
    <w:basedOn w:val="Normal"/>
    <w:next w:val="Normal"/>
    <w:qFormat/>
    <w:rsid w:val="00BB6F0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rsid w:val="00E038A2"/>
    <w:rPr>
      <w:rFonts w:ascii="Arial" w:hAnsi="Arial"/>
      <w:sz w:val="16"/>
    </w:rPr>
  </w:style>
  <w:style w:type="paragraph" w:styleId="EnvelopeAddress">
    <w:name w:val="envelope address"/>
    <w:basedOn w:val="Normal"/>
    <w:rsid w:val="00E038A2"/>
    <w:pPr>
      <w:framePr w:w="7920" w:h="1980" w:hRule="exact" w:hSpace="180" w:wrap="auto" w:hAnchor="page" w:xAlign="center" w:yAlign="bottom"/>
      <w:ind w:left="2880"/>
    </w:pPr>
    <w:rPr>
      <w:rFonts w:ascii="Arial" w:hAnsi="Arial"/>
      <w:sz w:val="24"/>
    </w:rPr>
  </w:style>
  <w:style w:type="character" w:styleId="Hyperlink">
    <w:name w:val="Hyperlink"/>
    <w:uiPriority w:val="99"/>
    <w:rsid w:val="00E038A2"/>
    <w:rPr>
      <w:color w:val="0000FF"/>
      <w:u w:val="single"/>
    </w:rPr>
  </w:style>
  <w:style w:type="paragraph" w:styleId="Title">
    <w:name w:val="Title"/>
    <w:basedOn w:val="Normal"/>
    <w:qFormat/>
    <w:rsid w:val="00E038A2"/>
    <w:pPr>
      <w:jc w:val="center"/>
    </w:pPr>
    <w:rPr>
      <w:rFonts w:ascii="Arial" w:hAnsi="Arial" w:cs="Arial"/>
      <w:b/>
      <w:sz w:val="28"/>
      <w:u w:val="single"/>
    </w:rPr>
  </w:style>
  <w:style w:type="table" w:styleId="TableGrid">
    <w:name w:val="Table Grid"/>
    <w:basedOn w:val="TableNormal"/>
    <w:rsid w:val="00EA3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rsid w:val="00830CD2"/>
    <w:rPr>
      <w:color w:val="C0C0C0"/>
      <w:u w:val="single"/>
    </w:rPr>
  </w:style>
  <w:style w:type="paragraph" w:styleId="NormalWeb">
    <w:name w:val="Normal (Web)"/>
    <w:basedOn w:val="Normal"/>
    <w:uiPriority w:val="99"/>
    <w:rsid w:val="00311A37"/>
    <w:pPr>
      <w:spacing w:before="100" w:beforeAutospacing="1" w:after="100" w:afterAutospacing="1"/>
    </w:pPr>
    <w:rPr>
      <w:sz w:val="24"/>
      <w:szCs w:val="24"/>
    </w:rPr>
  </w:style>
  <w:style w:type="character" w:styleId="Emphasis">
    <w:name w:val="Emphasis"/>
    <w:qFormat/>
    <w:rsid w:val="00311A37"/>
    <w:rPr>
      <w:i/>
      <w:iCs/>
    </w:rPr>
  </w:style>
  <w:style w:type="character" w:styleId="Strong">
    <w:name w:val="Strong"/>
    <w:uiPriority w:val="22"/>
    <w:qFormat/>
    <w:rsid w:val="00311A37"/>
    <w:rPr>
      <w:b/>
      <w:bCs/>
    </w:rPr>
  </w:style>
  <w:style w:type="paragraph" w:styleId="DocumentMap">
    <w:name w:val="Document Map"/>
    <w:basedOn w:val="Normal"/>
    <w:semiHidden/>
    <w:rsid w:val="0048261E"/>
    <w:pPr>
      <w:shd w:val="clear" w:color="auto" w:fill="000080"/>
    </w:pPr>
    <w:rPr>
      <w:rFonts w:ascii="Tahoma" w:hAnsi="Tahoma" w:cs="Tahoma"/>
    </w:rPr>
  </w:style>
  <w:style w:type="character" w:customStyle="1" w:styleId="Heading1Char">
    <w:name w:val="Heading 1 Char"/>
    <w:link w:val="Heading1"/>
    <w:rsid w:val="009F52C1"/>
    <w:rPr>
      <w:rFonts w:ascii="Cambria" w:eastAsia="Times New Roman" w:hAnsi="Cambria" w:cs="Times New Roman"/>
      <w:b/>
      <w:bCs/>
      <w:kern w:val="32"/>
      <w:sz w:val="32"/>
      <w:szCs w:val="32"/>
    </w:rPr>
  </w:style>
  <w:style w:type="paragraph" w:customStyle="1" w:styleId="isbn">
    <w:name w:val="isbn"/>
    <w:basedOn w:val="Normal"/>
    <w:rsid w:val="009F52C1"/>
    <w:pPr>
      <w:spacing w:before="100" w:beforeAutospacing="1" w:after="100" w:afterAutospacing="1"/>
    </w:pPr>
    <w:rPr>
      <w:sz w:val="24"/>
      <w:szCs w:val="24"/>
    </w:rPr>
  </w:style>
  <w:style w:type="paragraph" w:customStyle="1" w:styleId="publisher">
    <w:name w:val="publisher"/>
    <w:basedOn w:val="Normal"/>
    <w:rsid w:val="009F52C1"/>
    <w:pPr>
      <w:spacing w:before="100" w:beforeAutospacing="1" w:after="100" w:afterAutospacing="1"/>
    </w:pPr>
    <w:rPr>
      <w:sz w:val="24"/>
      <w:szCs w:val="24"/>
    </w:rPr>
  </w:style>
  <w:style w:type="paragraph" w:customStyle="1" w:styleId="format">
    <w:name w:val="format"/>
    <w:basedOn w:val="Normal"/>
    <w:rsid w:val="009F52C1"/>
    <w:pPr>
      <w:spacing w:before="100" w:beforeAutospacing="1" w:after="100" w:afterAutospacing="1"/>
    </w:pPr>
    <w:rPr>
      <w:sz w:val="24"/>
      <w:szCs w:val="24"/>
    </w:rPr>
  </w:style>
  <w:style w:type="character" w:customStyle="1" w:styleId="booktitle">
    <w:name w:val="booktitle"/>
    <w:basedOn w:val="DefaultParagraphFont"/>
    <w:rsid w:val="002B0016"/>
  </w:style>
  <w:style w:type="character" w:customStyle="1" w:styleId="bookauthor">
    <w:name w:val="bookauthor"/>
    <w:basedOn w:val="DefaultParagraphFont"/>
    <w:rsid w:val="002B0016"/>
  </w:style>
  <w:style w:type="paragraph" w:customStyle="1" w:styleId="Title1">
    <w:name w:val="Title1"/>
    <w:basedOn w:val="Normal"/>
    <w:rsid w:val="000653A6"/>
    <w:pPr>
      <w:spacing w:before="100" w:beforeAutospacing="1" w:after="100" w:afterAutospacing="1"/>
    </w:pPr>
    <w:rPr>
      <w:sz w:val="24"/>
      <w:szCs w:val="24"/>
    </w:rPr>
  </w:style>
  <w:style w:type="paragraph" w:styleId="BalloonText">
    <w:name w:val="Balloon Text"/>
    <w:basedOn w:val="Normal"/>
    <w:link w:val="BalloonTextChar"/>
    <w:rsid w:val="006C57BD"/>
    <w:rPr>
      <w:rFonts w:ascii="Tahoma" w:hAnsi="Tahoma" w:cs="Tahoma"/>
      <w:sz w:val="16"/>
      <w:szCs w:val="16"/>
    </w:rPr>
  </w:style>
  <w:style w:type="character" w:customStyle="1" w:styleId="BalloonTextChar">
    <w:name w:val="Balloon Text Char"/>
    <w:basedOn w:val="DefaultParagraphFont"/>
    <w:link w:val="BalloonText"/>
    <w:rsid w:val="006C57BD"/>
    <w:rPr>
      <w:rFonts w:ascii="Tahoma" w:hAnsi="Tahoma" w:cs="Tahoma"/>
      <w:sz w:val="16"/>
      <w:szCs w:val="16"/>
    </w:rPr>
  </w:style>
  <w:style w:type="paragraph" w:styleId="NoSpacing">
    <w:name w:val="No Spacing"/>
    <w:uiPriority w:val="1"/>
    <w:qFormat/>
    <w:rsid w:val="00E25E05"/>
    <w:rPr>
      <w:rFonts w:asciiTheme="minorHAnsi" w:eastAsiaTheme="minorHAnsi" w:hAnsiTheme="minorHAnsi" w:cstheme="minorBidi"/>
      <w:sz w:val="22"/>
      <w:szCs w:val="22"/>
    </w:rPr>
  </w:style>
  <w:style w:type="paragraph" w:styleId="ListParagraph">
    <w:name w:val="List Paragraph"/>
    <w:basedOn w:val="Normal"/>
    <w:uiPriority w:val="34"/>
    <w:qFormat/>
    <w:rsid w:val="00730845"/>
    <w:pPr>
      <w:ind w:left="720"/>
      <w:contextualSpacing/>
    </w:pPr>
  </w:style>
  <w:style w:type="character" w:customStyle="1" w:styleId="apple-converted-space">
    <w:name w:val="apple-converted-space"/>
    <w:basedOn w:val="DefaultParagraphFont"/>
    <w:rsid w:val="00BD0393"/>
  </w:style>
  <w:style w:type="paragraph" w:styleId="Header">
    <w:name w:val="header"/>
    <w:basedOn w:val="Normal"/>
    <w:link w:val="HeaderChar"/>
    <w:rsid w:val="00796BB6"/>
    <w:pPr>
      <w:tabs>
        <w:tab w:val="center" w:pos="4680"/>
        <w:tab w:val="right" w:pos="9360"/>
      </w:tabs>
    </w:pPr>
  </w:style>
  <w:style w:type="character" w:customStyle="1" w:styleId="HeaderChar">
    <w:name w:val="Header Char"/>
    <w:basedOn w:val="DefaultParagraphFont"/>
    <w:link w:val="Header"/>
    <w:rsid w:val="00796BB6"/>
  </w:style>
  <w:style w:type="paragraph" w:styleId="Footer">
    <w:name w:val="footer"/>
    <w:basedOn w:val="Normal"/>
    <w:link w:val="FooterChar"/>
    <w:uiPriority w:val="99"/>
    <w:rsid w:val="00796BB6"/>
    <w:pPr>
      <w:tabs>
        <w:tab w:val="center" w:pos="4680"/>
        <w:tab w:val="right" w:pos="9360"/>
      </w:tabs>
    </w:pPr>
  </w:style>
  <w:style w:type="character" w:customStyle="1" w:styleId="FooterChar">
    <w:name w:val="Footer Char"/>
    <w:basedOn w:val="DefaultParagraphFont"/>
    <w:link w:val="Footer"/>
    <w:uiPriority w:val="99"/>
    <w:rsid w:val="00796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71273">
      <w:bodyDiv w:val="1"/>
      <w:marLeft w:val="0"/>
      <w:marRight w:val="0"/>
      <w:marTop w:val="0"/>
      <w:marBottom w:val="0"/>
      <w:divBdr>
        <w:top w:val="none" w:sz="0" w:space="0" w:color="auto"/>
        <w:left w:val="none" w:sz="0" w:space="0" w:color="auto"/>
        <w:bottom w:val="none" w:sz="0" w:space="0" w:color="auto"/>
        <w:right w:val="none" w:sz="0" w:space="0" w:color="auto"/>
      </w:divBdr>
      <w:divsChild>
        <w:div w:id="1497723261">
          <w:marLeft w:val="0"/>
          <w:marRight w:val="0"/>
          <w:marTop w:val="0"/>
          <w:marBottom w:val="0"/>
          <w:divBdr>
            <w:top w:val="none" w:sz="0" w:space="0" w:color="auto"/>
            <w:left w:val="none" w:sz="0" w:space="0" w:color="auto"/>
            <w:bottom w:val="none" w:sz="0" w:space="0" w:color="auto"/>
            <w:right w:val="none" w:sz="0" w:space="0" w:color="auto"/>
          </w:divBdr>
          <w:divsChild>
            <w:div w:id="1577517285">
              <w:marLeft w:val="0"/>
              <w:marRight w:val="0"/>
              <w:marTop w:val="0"/>
              <w:marBottom w:val="0"/>
              <w:divBdr>
                <w:top w:val="none" w:sz="0" w:space="0" w:color="auto"/>
                <w:left w:val="none" w:sz="0" w:space="0" w:color="auto"/>
                <w:bottom w:val="none" w:sz="0" w:space="0" w:color="auto"/>
                <w:right w:val="none" w:sz="0" w:space="0" w:color="auto"/>
              </w:divBdr>
            </w:div>
            <w:div w:id="1941646101">
              <w:marLeft w:val="0"/>
              <w:marRight w:val="0"/>
              <w:marTop w:val="0"/>
              <w:marBottom w:val="0"/>
              <w:divBdr>
                <w:top w:val="none" w:sz="0" w:space="0" w:color="auto"/>
                <w:left w:val="none" w:sz="0" w:space="0" w:color="auto"/>
                <w:bottom w:val="none" w:sz="0" w:space="0" w:color="auto"/>
                <w:right w:val="none" w:sz="0" w:space="0" w:color="auto"/>
              </w:divBdr>
              <w:divsChild>
                <w:div w:id="1236932939">
                  <w:marLeft w:val="0"/>
                  <w:marRight w:val="0"/>
                  <w:marTop w:val="0"/>
                  <w:marBottom w:val="0"/>
                  <w:divBdr>
                    <w:top w:val="none" w:sz="0" w:space="0" w:color="auto"/>
                    <w:left w:val="none" w:sz="0" w:space="0" w:color="auto"/>
                    <w:bottom w:val="none" w:sz="0" w:space="0" w:color="auto"/>
                    <w:right w:val="none" w:sz="0" w:space="0" w:color="auto"/>
                  </w:divBdr>
                </w:div>
                <w:div w:id="832986825">
                  <w:marLeft w:val="0"/>
                  <w:marRight w:val="0"/>
                  <w:marTop w:val="0"/>
                  <w:marBottom w:val="0"/>
                  <w:divBdr>
                    <w:top w:val="none" w:sz="0" w:space="0" w:color="auto"/>
                    <w:left w:val="none" w:sz="0" w:space="0" w:color="auto"/>
                    <w:bottom w:val="none" w:sz="0" w:space="0" w:color="auto"/>
                    <w:right w:val="none" w:sz="0" w:space="0" w:color="auto"/>
                  </w:divBdr>
                  <w:divsChild>
                    <w:div w:id="1819148608">
                      <w:marLeft w:val="0"/>
                      <w:marRight w:val="0"/>
                      <w:marTop w:val="0"/>
                      <w:marBottom w:val="0"/>
                      <w:divBdr>
                        <w:top w:val="none" w:sz="0" w:space="0" w:color="auto"/>
                        <w:left w:val="none" w:sz="0" w:space="0" w:color="auto"/>
                        <w:bottom w:val="none" w:sz="0" w:space="0" w:color="auto"/>
                        <w:right w:val="none" w:sz="0" w:space="0" w:color="auto"/>
                      </w:divBdr>
                    </w:div>
                    <w:div w:id="2074348159">
                      <w:marLeft w:val="0"/>
                      <w:marRight w:val="0"/>
                      <w:marTop w:val="0"/>
                      <w:marBottom w:val="0"/>
                      <w:divBdr>
                        <w:top w:val="none" w:sz="0" w:space="0" w:color="auto"/>
                        <w:left w:val="none" w:sz="0" w:space="0" w:color="auto"/>
                        <w:bottom w:val="none" w:sz="0" w:space="0" w:color="auto"/>
                        <w:right w:val="none" w:sz="0" w:space="0" w:color="auto"/>
                      </w:divBdr>
                      <w:divsChild>
                        <w:div w:id="2267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9459">
                  <w:marLeft w:val="0"/>
                  <w:marRight w:val="0"/>
                  <w:marTop w:val="0"/>
                  <w:marBottom w:val="0"/>
                  <w:divBdr>
                    <w:top w:val="none" w:sz="0" w:space="0" w:color="auto"/>
                    <w:left w:val="none" w:sz="0" w:space="0" w:color="auto"/>
                    <w:bottom w:val="none" w:sz="0" w:space="0" w:color="auto"/>
                    <w:right w:val="none" w:sz="0" w:space="0" w:color="auto"/>
                  </w:divBdr>
                  <w:divsChild>
                    <w:div w:id="1632518805">
                      <w:marLeft w:val="0"/>
                      <w:marRight w:val="0"/>
                      <w:marTop w:val="0"/>
                      <w:marBottom w:val="0"/>
                      <w:divBdr>
                        <w:top w:val="none" w:sz="0" w:space="0" w:color="auto"/>
                        <w:left w:val="none" w:sz="0" w:space="0" w:color="auto"/>
                        <w:bottom w:val="none" w:sz="0" w:space="0" w:color="auto"/>
                        <w:right w:val="none" w:sz="0" w:space="0" w:color="auto"/>
                      </w:divBdr>
                    </w:div>
                    <w:div w:id="1976985823">
                      <w:marLeft w:val="0"/>
                      <w:marRight w:val="0"/>
                      <w:marTop w:val="0"/>
                      <w:marBottom w:val="0"/>
                      <w:divBdr>
                        <w:top w:val="none" w:sz="0" w:space="0" w:color="auto"/>
                        <w:left w:val="none" w:sz="0" w:space="0" w:color="auto"/>
                        <w:bottom w:val="none" w:sz="0" w:space="0" w:color="auto"/>
                        <w:right w:val="none" w:sz="0" w:space="0" w:color="auto"/>
                      </w:divBdr>
                    </w:div>
                  </w:divsChild>
                </w:div>
                <w:div w:id="358970949">
                  <w:marLeft w:val="0"/>
                  <w:marRight w:val="0"/>
                  <w:marTop w:val="0"/>
                  <w:marBottom w:val="0"/>
                  <w:divBdr>
                    <w:top w:val="none" w:sz="0" w:space="0" w:color="auto"/>
                    <w:left w:val="none" w:sz="0" w:space="0" w:color="auto"/>
                    <w:bottom w:val="none" w:sz="0" w:space="0" w:color="auto"/>
                    <w:right w:val="none" w:sz="0" w:space="0" w:color="auto"/>
                  </w:divBdr>
                  <w:divsChild>
                    <w:div w:id="864833515">
                      <w:marLeft w:val="0"/>
                      <w:marRight w:val="0"/>
                      <w:marTop w:val="0"/>
                      <w:marBottom w:val="0"/>
                      <w:divBdr>
                        <w:top w:val="none" w:sz="0" w:space="0" w:color="auto"/>
                        <w:left w:val="none" w:sz="0" w:space="0" w:color="auto"/>
                        <w:bottom w:val="none" w:sz="0" w:space="0" w:color="auto"/>
                        <w:right w:val="none" w:sz="0" w:space="0" w:color="auto"/>
                      </w:divBdr>
                    </w:div>
                    <w:div w:id="383212541">
                      <w:marLeft w:val="0"/>
                      <w:marRight w:val="0"/>
                      <w:marTop w:val="0"/>
                      <w:marBottom w:val="0"/>
                      <w:divBdr>
                        <w:top w:val="none" w:sz="0" w:space="0" w:color="auto"/>
                        <w:left w:val="none" w:sz="0" w:space="0" w:color="auto"/>
                        <w:bottom w:val="none" w:sz="0" w:space="0" w:color="auto"/>
                        <w:right w:val="none" w:sz="0" w:space="0" w:color="auto"/>
                      </w:divBdr>
                    </w:div>
                  </w:divsChild>
                </w:div>
                <w:div w:id="1131748119">
                  <w:marLeft w:val="0"/>
                  <w:marRight w:val="0"/>
                  <w:marTop w:val="0"/>
                  <w:marBottom w:val="0"/>
                  <w:divBdr>
                    <w:top w:val="none" w:sz="0" w:space="0" w:color="auto"/>
                    <w:left w:val="none" w:sz="0" w:space="0" w:color="auto"/>
                    <w:bottom w:val="none" w:sz="0" w:space="0" w:color="auto"/>
                    <w:right w:val="none" w:sz="0" w:space="0" w:color="auto"/>
                  </w:divBdr>
                  <w:divsChild>
                    <w:div w:id="1337073566">
                      <w:marLeft w:val="0"/>
                      <w:marRight w:val="0"/>
                      <w:marTop w:val="0"/>
                      <w:marBottom w:val="0"/>
                      <w:divBdr>
                        <w:top w:val="none" w:sz="0" w:space="0" w:color="auto"/>
                        <w:left w:val="none" w:sz="0" w:space="0" w:color="auto"/>
                        <w:bottom w:val="none" w:sz="0" w:space="0" w:color="auto"/>
                        <w:right w:val="none" w:sz="0" w:space="0" w:color="auto"/>
                      </w:divBdr>
                    </w:div>
                    <w:div w:id="182481246">
                      <w:marLeft w:val="0"/>
                      <w:marRight w:val="0"/>
                      <w:marTop w:val="0"/>
                      <w:marBottom w:val="0"/>
                      <w:divBdr>
                        <w:top w:val="none" w:sz="0" w:space="0" w:color="auto"/>
                        <w:left w:val="none" w:sz="0" w:space="0" w:color="auto"/>
                        <w:bottom w:val="none" w:sz="0" w:space="0" w:color="auto"/>
                        <w:right w:val="none" w:sz="0" w:space="0" w:color="auto"/>
                      </w:divBdr>
                    </w:div>
                  </w:divsChild>
                </w:div>
                <w:div w:id="2050766167">
                  <w:marLeft w:val="0"/>
                  <w:marRight w:val="0"/>
                  <w:marTop w:val="0"/>
                  <w:marBottom w:val="0"/>
                  <w:divBdr>
                    <w:top w:val="none" w:sz="0" w:space="0" w:color="auto"/>
                    <w:left w:val="none" w:sz="0" w:space="0" w:color="auto"/>
                    <w:bottom w:val="none" w:sz="0" w:space="0" w:color="auto"/>
                    <w:right w:val="none" w:sz="0" w:space="0" w:color="auto"/>
                  </w:divBdr>
                  <w:divsChild>
                    <w:div w:id="1604604990">
                      <w:marLeft w:val="0"/>
                      <w:marRight w:val="0"/>
                      <w:marTop w:val="0"/>
                      <w:marBottom w:val="0"/>
                      <w:divBdr>
                        <w:top w:val="none" w:sz="0" w:space="0" w:color="auto"/>
                        <w:left w:val="none" w:sz="0" w:space="0" w:color="auto"/>
                        <w:bottom w:val="none" w:sz="0" w:space="0" w:color="auto"/>
                        <w:right w:val="none" w:sz="0" w:space="0" w:color="auto"/>
                      </w:divBdr>
                    </w:div>
                    <w:div w:id="16466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48243">
      <w:bodyDiv w:val="1"/>
      <w:marLeft w:val="0"/>
      <w:marRight w:val="0"/>
      <w:marTop w:val="0"/>
      <w:marBottom w:val="0"/>
      <w:divBdr>
        <w:top w:val="none" w:sz="0" w:space="0" w:color="auto"/>
        <w:left w:val="none" w:sz="0" w:space="0" w:color="auto"/>
        <w:bottom w:val="none" w:sz="0" w:space="0" w:color="auto"/>
        <w:right w:val="none" w:sz="0" w:space="0" w:color="auto"/>
      </w:divBdr>
    </w:div>
    <w:div w:id="138226242">
      <w:bodyDiv w:val="1"/>
      <w:marLeft w:val="0"/>
      <w:marRight w:val="0"/>
      <w:marTop w:val="0"/>
      <w:marBottom w:val="0"/>
      <w:divBdr>
        <w:top w:val="none" w:sz="0" w:space="0" w:color="auto"/>
        <w:left w:val="none" w:sz="0" w:space="0" w:color="auto"/>
        <w:bottom w:val="none" w:sz="0" w:space="0" w:color="auto"/>
        <w:right w:val="none" w:sz="0" w:space="0" w:color="auto"/>
      </w:divBdr>
      <w:divsChild>
        <w:div w:id="756634353">
          <w:marLeft w:val="0"/>
          <w:marRight w:val="0"/>
          <w:marTop w:val="0"/>
          <w:marBottom w:val="0"/>
          <w:divBdr>
            <w:top w:val="none" w:sz="0" w:space="0" w:color="auto"/>
            <w:left w:val="none" w:sz="0" w:space="0" w:color="auto"/>
            <w:bottom w:val="none" w:sz="0" w:space="0" w:color="auto"/>
            <w:right w:val="none" w:sz="0" w:space="0" w:color="auto"/>
          </w:divBdr>
          <w:divsChild>
            <w:div w:id="836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8812">
      <w:bodyDiv w:val="1"/>
      <w:marLeft w:val="0"/>
      <w:marRight w:val="0"/>
      <w:marTop w:val="0"/>
      <w:marBottom w:val="0"/>
      <w:divBdr>
        <w:top w:val="none" w:sz="0" w:space="0" w:color="auto"/>
        <w:left w:val="none" w:sz="0" w:space="0" w:color="auto"/>
        <w:bottom w:val="none" w:sz="0" w:space="0" w:color="auto"/>
        <w:right w:val="none" w:sz="0" w:space="0" w:color="auto"/>
      </w:divBdr>
    </w:div>
    <w:div w:id="890505771">
      <w:bodyDiv w:val="1"/>
      <w:marLeft w:val="0"/>
      <w:marRight w:val="0"/>
      <w:marTop w:val="0"/>
      <w:marBottom w:val="0"/>
      <w:divBdr>
        <w:top w:val="none" w:sz="0" w:space="0" w:color="auto"/>
        <w:left w:val="none" w:sz="0" w:space="0" w:color="auto"/>
        <w:bottom w:val="none" w:sz="0" w:space="0" w:color="auto"/>
        <w:right w:val="none" w:sz="0" w:space="0" w:color="auto"/>
      </w:divBdr>
    </w:div>
    <w:div w:id="90218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tatsoft.com/Textbook" TargetMode="External"/><Relationship Id="rId18" Type="http://schemas.openxmlformats.org/officeDocument/2006/relationships/hyperlink" Target="mailto:emmim@elmhurst.edu" TargetMode="External"/><Relationship Id="rId3" Type="http://schemas.openxmlformats.org/officeDocument/2006/relationships/styles" Target="styles.xml"/><Relationship Id="rId21" Type="http://schemas.openxmlformats.org/officeDocument/2006/relationships/hyperlink" Target="http://issuu.com/elmhurstcollege/docs/ebook_2014-15_final_web/0" TargetMode="External"/><Relationship Id="rId7" Type="http://schemas.openxmlformats.org/officeDocument/2006/relationships/endnotes" Target="endnotes.xml"/><Relationship Id="rId12" Type="http://schemas.openxmlformats.org/officeDocument/2006/relationships/hyperlink" Target="http://statweb.stanford.edu/~tibs/ElemStatLearn/" TargetMode="External"/><Relationship Id="rId17" Type="http://schemas.openxmlformats.org/officeDocument/2006/relationships/hyperlink" Target="mailto:corinne.smith@elmhurst.edu" TargetMode="External"/><Relationship Id="rId2" Type="http://schemas.openxmlformats.org/officeDocument/2006/relationships/numbering" Target="numbering.xml"/><Relationship Id="rId16" Type="http://schemas.openxmlformats.org/officeDocument/2006/relationships/hyperlink" Target="http://www/tableau.com/tft/activation" TargetMode="External"/><Relationship Id="rId20" Type="http://schemas.openxmlformats.org/officeDocument/2006/relationships/hyperlink" Target="http://issuu.com/elmhurstcollege/docs/ebook_2014-15_final_web/0"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4free-ebooks.com/ebook/programming-collective-intelligence/hmtsm23d6"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lynda.com/member.aspx" TargetMode="External"/><Relationship Id="rId23" Type="http://schemas.openxmlformats.org/officeDocument/2006/relationships/fontTable" Target="fontTable.xml"/><Relationship Id="rId10" Type="http://schemas.openxmlformats.org/officeDocument/2006/relationships/hyperlink" Target="http://datasciencecentral.com" TargetMode="External"/><Relationship Id="rId19" Type="http://schemas.openxmlformats.org/officeDocument/2006/relationships/hyperlink" Target="mailto:susan.roach@elmhurst.edu" TargetMode="External"/><Relationship Id="rId4" Type="http://schemas.openxmlformats.org/officeDocument/2006/relationships/settings" Target="settings.xml"/><Relationship Id="rId9" Type="http://schemas.openxmlformats.org/officeDocument/2006/relationships/hyperlink" Target="mailto:jimk@elmhurst.edu" TargetMode="External"/><Relationship Id="rId14" Type="http://schemas.openxmlformats.org/officeDocument/2006/relationships/hyperlink" Target="https://www.wikipedia.org/" TargetMode="External"/><Relationship Id="rId22" Type="http://schemas.openxmlformats.org/officeDocument/2006/relationships/hyperlink" Target="http://issuu.com/elmhurstcollege/docs/ebook_2014-15_final_we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1894</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Elmhurst College</vt:lpstr>
    </vt:vector>
  </TitlesOfParts>
  <Company>Microsoft</Company>
  <LinksUpToDate>false</LinksUpToDate>
  <CharactersWithSpaces>12665</CharactersWithSpaces>
  <SharedDoc>false</SharedDoc>
  <HLinks>
    <vt:vector size="18" baseType="variant">
      <vt:variant>
        <vt:i4>5832704</vt:i4>
      </vt:variant>
      <vt:variant>
        <vt:i4>6</vt:i4>
      </vt:variant>
      <vt:variant>
        <vt:i4>0</vt:i4>
      </vt:variant>
      <vt:variant>
        <vt:i4>5</vt:i4>
      </vt:variant>
      <vt:variant>
        <vt:lpwstr>http://www.therockdoctor.com/</vt:lpwstr>
      </vt:variant>
      <vt:variant>
        <vt:lpwstr/>
      </vt:variant>
      <vt:variant>
        <vt:i4>2228285</vt:i4>
      </vt:variant>
      <vt:variant>
        <vt:i4>3</vt:i4>
      </vt:variant>
      <vt:variant>
        <vt:i4>0</vt:i4>
      </vt:variant>
      <vt:variant>
        <vt:i4>5</vt:i4>
      </vt:variant>
      <vt:variant>
        <vt:lpwstr>http://www.elmhurst.edu/~richs</vt:lpwstr>
      </vt:variant>
      <vt:variant>
        <vt:lpwstr/>
      </vt:variant>
      <vt:variant>
        <vt:i4>4456556</vt:i4>
      </vt:variant>
      <vt:variant>
        <vt:i4>0</vt:i4>
      </vt:variant>
      <vt:variant>
        <vt:i4>0</vt:i4>
      </vt:variant>
      <vt:variant>
        <vt:i4>5</vt:i4>
      </vt:variant>
      <vt:variant>
        <vt:lpwstr>mailto:richs@elmhurst.edu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Elmhurst College</dc:title>
  <dc:creator>Dr. R. B. Schultz</dc:creator>
  <cp:lastModifiedBy>Jim Kulich</cp:lastModifiedBy>
  <cp:revision>3</cp:revision>
  <cp:lastPrinted>2013-01-12T14:47:00Z</cp:lastPrinted>
  <dcterms:created xsi:type="dcterms:W3CDTF">2016-10-11T23:20:00Z</dcterms:created>
  <dcterms:modified xsi:type="dcterms:W3CDTF">2016-10-12T20:31:00Z</dcterms:modified>
</cp:coreProperties>
</file>