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521B3" w:rsidRDefault="00C315D5">
      <w:pPr>
        <w:pStyle w:val="Title"/>
      </w:pPr>
      <w:r>
        <w:t>Social Media 584 – Summary On A Page (</w:t>
      </w:r>
      <w:r w:rsidRPr="00C315D5">
        <w:rPr>
          <w:b/>
        </w:rPr>
        <w:t>SOAP</w:t>
      </w:r>
      <w:r>
        <w:t xml:space="preserve">) Rubric </w:t>
      </w:r>
      <w:bookmarkStart w:id="0" w:name="_GoBack"/>
      <w:bookmarkEnd w:id="0"/>
    </w:p>
    <w:tbl>
      <w:tblPr>
        <w:tblW w:w="5000" w:type="pct"/>
        <w:tblBorders>
          <w:top w:val="single" w:sz="4" w:space="0" w:color="D4D3DD" w:themeColor="text2" w:themeTint="33"/>
          <w:left w:val="single" w:sz="4" w:space="0" w:color="D4D3DD" w:themeColor="text2" w:themeTint="33"/>
          <w:bottom w:val="single" w:sz="4" w:space="0" w:color="D4D3DD" w:themeColor="text2" w:themeTint="33"/>
          <w:right w:val="single" w:sz="4" w:space="0" w:color="D4D3DD" w:themeColor="text2" w:themeTint="33"/>
          <w:insideH w:val="single" w:sz="4" w:space="0" w:color="D4D3DD" w:themeColor="text2" w:themeTint="33"/>
          <w:insideV w:val="single" w:sz="4" w:space="0" w:color="D4D3DD" w:themeColor="text2" w:themeTint="33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Project-based learning rubric"/>
      </w:tblPr>
      <w:tblGrid>
        <w:gridCol w:w="600"/>
        <w:gridCol w:w="3435"/>
        <w:gridCol w:w="3225"/>
        <w:gridCol w:w="3510"/>
        <w:gridCol w:w="3570"/>
      </w:tblGrid>
      <w:tr w:rsidR="00D521B3">
        <w:trPr>
          <w:cantSplit/>
          <w:trHeight w:val="710"/>
          <w:tblHeader/>
        </w:trPr>
        <w:tc>
          <w:tcPr>
            <w:tcW w:w="600" w:type="dxa"/>
            <w:tcBorders>
              <w:top w:val="single" w:sz="24" w:space="0" w:color="373545" w:themeColor="text2"/>
              <w:left w:val="single" w:sz="24" w:space="0" w:color="373545" w:themeColor="text2"/>
              <w:bottom w:val="single" w:sz="4" w:space="0" w:color="373545" w:themeColor="text2"/>
              <w:right w:val="single" w:sz="2" w:space="0" w:color="373545" w:themeColor="text2"/>
            </w:tcBorders>
            <w:shd w:val="clear" w:color="auto" w:fill="EEE6F3" w:themeFill="accent1" w:themeFillTint="33"/>
            <w:textDirection w:val="btLr"/>
          </w:tcPr>
          <w:p w:rsidR="00D521B3" w:rsidRDefault="00D521B3" w:rsidP="00352E6C">
            <w:pPr>
              <w:pStyle w:val="Heading2"/>
              <w:keepNext w:val="0"/>
              <w:keepLines w:val="0"/>
              <w:spacing w:after="0"/>
            </w:pPr>
          </w:p>
        </w:tc>
        <w:tc>
          <w:tcPr>
            <w:tcW w:w="3435" w:type="dxa"/>
            <w:tcBorders>
              <w:top w:val="single" w:sz="24" w:space="0" w:color="373545" w:themeColor="text2"/>
              <w:left w:val="single" w:sz="2" w:space="0" w:color="373545" w:themeColor="text2"/>
              <w:bottom w:val="single" w:sz="4" w:space="0" w:color="373545" w:themeColor="text2"/>
              <w:right w:val="single" w:sz="2" w:space="0" w:color="373545" w:themeColor="text2"/>
            </w:tcBorders>
            <w:shd w:val="clear" w:color="auto" w:fill="EEE6F3" w:themeFill="accent1" w:themeFillTint="33"/>
            <w:vAlign w:val="bottom"/>
          </w:tcPr>
          <w:p w:rsidR="00D521B3" w:rsidRDefault="009227EB">
            <w:pPr>
              <w:pStyle w:val="Heading1"/>
              <w:keepNext w:val="0"/>
              <w:keepLines w:val="0"/>
              <w:spacing w:after="0"/>
            </w:pPr>
            <w:r>
              <w:t>C</w:t>
            </w:r>
            <w:r>
              <w:t>ontent</w:t>
            </w:r>
          </w:p>
        </w:tc>
        <w:tc>
          <w:tcPr>
            <w:tcW w:w="3225" w:type="dxa"/>
            <w:tcBorders>
              <w:top w:val="single" w:sz="24" w:space="0" w:color="373545" w:themeColor="text2"/>
              <w:left w:val="single" w:sz="2" w:space="0" w:color="373545" w:themeColor="text2"/>
              <w:bottom w:val="single" w:sz="4" w:space="0" w:color="373545" w:themeColor="text2"/>
              <w:right w:val="single" w:sz="2" w:space="0" w:color="373545" w:themeColor="text2"/>
            </w:tcBorders>
            <w:shd w:val="clear" w:color="auto" w:fill="EEE6F3" w:themeFill="accent1" w:themeFillTint="33"/>
            <w:vAlign w:val="bottom"/>
          </w:tcPr>
          <w:p w:rsidR="00D521B3" w:rsidRDefault="009227EB">
            <w:pPr>
              <w:pStyle w:val="Heading1"/>
              <w:keepNext w:val="0"/>
              <w:keepLines w:val="0"/>
              <w:spacing w:after="0"/>
            </w:pPr>
            <w:r>
              <w:t>Conventions</w:t>
            </w:r>
          </w:p>
        </w:tc>
        <w:tc>
          <w:tcPr>
            <w:tcW w:w="3510" w:type="dxa"/>
            <w:tcBorders>
              <w:top w:val="single" w:sz="24" w:space="0" w:color="373545" w:themeColor="text2"/>
              <w:left w:val="single" w:sz="2" w:space="0" w:color="373545" w:themeColor="text2"/>
              <w:bottom w:val="single" w:sz="4" w:space="0" w:color="373545" w:themeColor="text2"/>
              <w:right w:val="single" w:sz="2" w:space="0" w:color="373545" w:themeColor="text2"/>
            </w:tcBorders>
            <w:shd w:val="clear" w:color="auto" w:fill="EEE6F3" w:themeFill="accent1" w:themeFillTint="33"/>
            <w:vAlign w:val="bottom"/>
          </w:tcPr>
          <w:p w:rsidR="00D521B3" w:rsidRDefault="009227EB">
            <w:pPr>
              <w:pStyle w:val="Heading1"/>
              <w:keepNext w:val="0"/>
              <w:keepLines w:val="0"/>
              <w:spacing w:after="0"/>
            </w:pPr>
            <w:r>
              <w:t>Organization</w:t>
            </w:r>
          </w:p>
        </w:tc>
        <w:tc>
          <w:tcPr>
            <w:tcW w:w="3570" w:type="dxa"/>
            <w:tcBorders>
              <w:top w:val="single" w:sz="24" w:space="0" w:color="373545" w:themeColor="text2"/>
              <w:left w:val="single" w:sz="2" w:space="0" w:color="373545" w:themeColor="text2"/>
              <w:bottom w:val="single" w:sz="4" w:space="0" w:color="373545" w:themeColor="text2"/>
              <w:right w:val="single" w:sz="24" w:space="0" w:color="373545" w:themeColor="text2"/>
            </w:tcBorders>
            <w:shd w:val="clear" w:color="auto" w:fill="EEE6F3" w:themeFill="accent1" w:themeFillTint="33"/>
            <w:vAlign w:val="bottom"/>
          </w:tcPr>
          <w:p w:rsidR="00D521B3" w:rsidRPr="00352E6C" w:rsidRDefault="00FF7635">
            <w:pPr>
              <w:pStyle w:val="Heading1"/>
              <w:keepNext w:val="0"/>
              <w:keepLines w:val="0"/>
              <w:spacing w:after="0"/>
              <w:rPr>
                <w:color w:val="7F7F7F" w:themeColor="text1" w:themeTint="80"/>
              </w:rPr>
            </w:pPr>
            <w:r>
              <w:rPr>
                <w:color w:val="7F7F7F" w:themeColor="text1" w:themeTint="80"/>
              </w:rPr>
              <w:t>Grade</w:t>
            </w:r>
          </w:p>
        </w:tc>
      </w:tr>
      <w:tr w:rsidR="00D521B3">
        <w:trPr>
          <w:cantSplit/>
          <w:trHeight w:val="1134"/>
        </w:trPr>
        <w:tc>
          <w:tcPr>
            <w:tcW w:w="600" w:type="dxa"/>
            <w:tcBorders>
              <w:top w:val="single" w:sz="4" w:space="0" w:color="373545" w:themeColor="text2"/>
              <w:left w:val="single" w:sz="24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6E6F3" w:themeFill="accent2" w:themeFillTint="33"/>
            <w:vAlign w:val="center"/>
          </w:tcPr>
          <w:p w:rsidR="00D521B3" w:rsidRDefault="00D521B3">
            <w:pPr>
              <w:pStyle w:val="Heading1"/>
              <w:keepNext w:val="0"/>
              <w:keepLines w:val="0"/>
              <w:spacing w:after="0"/>
            </w:pPr>
          </w:p>
        </w:tc>
        <w:tc>
          <w:tcPr>
            <w:tcW w:w="3435" w:type="dxa"/>
            <w:tcBorders>
              <w:top w:val="single" w:sz="4" w:space="0" w:color="373545" w:themeColor="text2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6E6F3" w:themeFill="accent2" w:themeFillTint="33"/>
          </w:tcPr>
          <w:p w:rsidR="00D521B3" w:rsidRDefault="009227EB">
            <w:pPr>
              <w:pStyle w:val="ListBullet"/>
              <w:spacing w:after="0"/>
            </w:pPr>
            <w:r>
              <w:t>Is well thoug</w:t>
            </w:r>
            <w:r w:rsidR="00352E6C">
              <w:t>ht out and supports your recommendation</w:t>
            </w:r>
          </w:p>
          <w:p w:rsidR="00D521B3" w:rsidRDefault="009227EB">
            <w:pPr>
              <w:pStyle w:val="ListBullet"/>
              <w:spacing w:after="0"/>
            </w:pPr>
            <w:r>
              <w:t xml:space="preserve">Reflects </w:t>
            </w:r>
            <w:r>
              <w:t>application of critical thinking</w:t>
            </w:r>
          </w:p>
          <w:p w:rsidR="00D521B3" w:rsidRDefault="009227EB">
            <w:pPr>
              <w:pStyle w:val="ListBullet"/>
              <w:spacing w:after="0"/>
            </w:pPr>
            <w:r>
              <w:t>Has c</w:t>
            </w:r>
            <w:r w:rsidR="00352E6C">
              <w:t>lear goal that is related to your</w:t>
            </w:r>
            <w:r>
              <w:t xml:space="preserve"> topic</w:t>
            </w:r>
          </w:p>
          <w:p w:rsidR="00D521B3" w:rsidRDefault="005A2096" w:rsidP="005A2096">
            <w:pPr>
              <w:pStyle w:val="ListBullet"/>
              <w:spacing w:after="0"/>
            </w:pPr>
            <w:r>
              <w:t>Sources are accurately cited (AP or MLA style)</w:t>
            </w:r>
          </w:p>
        </w:tc>
        <w:tc>
          <w:tcPr>
            <w:tcW w:w="3225" w:type="dxa"/>
            <w:tcBorders>
              <w:top w:val="single" w:sz="4" w:space="0" w:color="373545" w:themeColor="text2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6E6F3" w:themeFill="accent2" w:themeFillTint="33"/>
          </w:tcPr>
          <w:p w:rsidR="00D521B3" w:rsidRDefault="009227EB">
            <w:pPr>
              <w:pStyle w:val="ListBullet"/>
              <w:spacing w:after="0"/>
            </w:pPr>
            <w:r>
              <w:t>N</w:t>
            </w:r>
            <w:r>
              <w:t>o spelling, grammatical, or punctuation errors</w:t>
            </w:r>
          </w:p>
          <w:p w:rsidR="00D521B3" w:rsidRDefault="009227EB">
            <w:pPr>
              <w:pStyle w:val="ListBullet"/>
              <w:spacing w:after="0"/>
            </w:pPr>
            <w:r>
              <w:t>High-level use of vocabulary and word choice</w:t>
            </w:r>
          </w:p>
          <w:p w:rsidR="0011028D" w:rsidRDefault="0011028D">
            <w:pPr>
              <w:pStyle w:val="ListBullet"/>
              <w:spacing w:after="0"/>
            </w:pPr>
            <w:r>
              <w:t xml:space="preserve">Adheres to directions within the </w:t>
            </w:r>
            <w:r w:rsidRPr="0011028D">
              <w:rPr>
                <w:b/>
              </w:rPr>
              <w:t>syllabus</w:t>
            </w:r>
            <w:r>
              <w:t xml:space="preserve"> (</w:t>
            </w:r>
            <w:r w:rsidRPr="0011028D">
              <w:rPr>
                <w:b/>
              </w:rPr>
              <w:t>see SOAP structure</w:t>
            </w:r>
            <w:r>
              <w:t>)</w:t>
            </w:r>
          </w:p>
          <w:p w:rsidR="00385939" w:rsidRDefault="00385939" w:rsidP="00385939">
            <w:pPr>
              <w:pStyle w:val="ListBullet"/>
              <w:numPr>
                <w:ilvl w:val="0"/>
                <w:numId w:val="0"/>
              </w:numPr>
              <w:spacing w:after="0"/>
              <w:ind w:left="288"/>
            </w:pPr>
          </w:p>
        </w:tc>
        <w:tc>
          <w:tcPr>
            <w:tcW w:w="3510" w:type="dxa"/>
            <w:tcBorders>
              <w:top w:val="single" w:sz="4" w:space="0" w:color="373545" w:themeColor="text2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6E6F3" w:themeFill="accent2" w:themeFillTint="33"/>
          </w:tcPr>
          <w:p w:rsidR="00D521B3" w:rsidRDefault="009227EB">
            <w:pPr>
              <w:pStyle w:val="ListBullet"/>
              <w:spacing w:after="0"/>
            </w:pPr>
            <w:r>
              <w:t xml:space="preserve">Information is clearly focused in an </w:t>
            </w:r>
            <w:r>
              <w:t>organized and thoughtful manner</w:t>
            </w:r>
          </w:p>
          <w:p w:rsidR="00D521B3" w:rsidRDefault="009227EB">
            <w:pPr>
              <w:pStyle w:val="ListBullet"/>
              <w:spacing w:after="0"/>
            </w:pPr>
            <w:r>
              <w:t>Information is constructed in a logical</w:t>
            </w:r>
            <w:r w:rsidR="00352E6C">
              <w:t xml:space="preserve"> pattern to support your </w:t>
            </w:r>
            <w:r w:rsidR="00385939">
              <w:t>recommendation</w:t>
            </w:r>
          </w:p>
          <w:p w:rsidR="005A2096" w:rsidRDefault="005A2096">
            <w:pPr>
              <w:pStyle w:val="ListBullet"/>
              <w:spacing w:after="0"/>
            </w:pPr>
            <w:r>
              <w:t xml:space="preserve">Exhibits a clear argument </w:t>
            </w:r>
            <w:r w:rsidR="00385939">
              <w:t>for your recommendation</w:t>
            </w:r>
          </w:p>
          <w:p w:rsidR="00385939" w:rsidRDefault="00385939">
            <w:pPr>
              <w:pStyle w:val="ListBullet"/>
              <w:spacing w:after="0"/>
            </w:pPr>
            <w:r>
              <w:t>Eff</w:t>
            </w:r>
            <w:r>
              <w:t xml:space="preserve">ectively defending your recommendation in a concise and </w:t>
            </w:r>
            <w:r>
              <w:t>cohesive manner</w:t>
            </w:r>
          </w:p>
        </w:tc>
        <w:tc>
          <w:tcPr>
            <w:tcW w:w="3570" w:type="dxa"/>
            <w:tcBorders>
              <w:top w:val="single" w:sz="4" w:space="0" w:color="373545" w:themeColor="text2"/>
              <w:left w:val="single" w:sz="2" w:space="0" w:color="373545" w:themeColor="text2"/>
              <w:bottom w:val="single" w:sz="48" w:space="0" w:color="FFFFFF" w:themeColor="background1"/>
              <w:right w:val="single" w:sz="24" w:space="0" w:color="373545" w:themeColor="text2"/>
            </w:tcBorders>
            <w:shd w:val="clear" w:color="auto" w:fill="E6E6F3" w:themeFill="accent2" w:themeFillTint="33"/>
          </w:tcPr>
          <w:p w:rsidR="00FF7635" w:rsidRPr="00FF7635" w:rsidRDefault="00FF7635" w:rsidP="00FF7635">
            <w:pPr>
              <w:spacing w:before="100" w:beforeAutospacing="1" w:after="100" w:afterAutospacing="1"/>
              <w:jc w:val="center"/>
              <w:rPr>
                <w:rFonts w:asciiTheme="majorHAnsi" w:eastAsia="Times New Roman" w:hAnsiTheme="majorHAnsi" w:cs="Times New Roman"/>
                <w:sz w:val="24"/>
                <w:szCs w:val="24"/>
              </w:rPr>
            </w:pPr>
            <w:r w:rsidRPr="00FF7635">
              <w:rPr>
                <w:rFonts w:asciiTheme="majorHAnsi" w:eastAsia="Times New Roman" w:hAnsiTheme="majorHAnsi" w:cs="Times New Roman"/>
                <w:sz w:val="24"/>
                <w:szCs w:val="24"/>
              </w:rPr>
              <w:t>98 - 100 A</w:t>
            </w:r>
          </w:p>
          <w:p w:rsidR="00FF7635" w:rsidRPr="00FF7635" w:rsidRDefault="00FF7635" w:rsidP="00FF7635">
            <w:pPr>
              <w:spacing w:before="100" w:beforeAutospacing="1" w:after="100" w:afterAutospacing="1"/>
              <w:jc w:val="center"/>
              <w:rPr>
                <w:rFonts w:asciiTheme="majorHAnsi" w:eastAsia="Times New Roman" w:hAnsiTheme="majorHAnsi" w:cs="Times New Roman"/>
                <w:sz w:val="24"/>
                <w:szCs w:val="24"/>
              </w:rPr>
            </w:pPr>
            <w:r w:rsidRPr="00FF7635">
              <w:rPr>
                <w:rFonts w:asciiTheme="majorHAnsi" w:eastAsia="Times New Roman" w:hAnsiTheme="majorHAnsi" w:cs="Times New Roman"/>
                <w:sz w:val="24"/>
                <w:szCs w:val="24"/>
              </w:rPr>
              <w:t>93 - 97 A</w:t>
            </w:r>
          </w:p>
          <w:p w:rsidR="00FF7635" w:rsidRPr="00FF7635" w:rsidRDefault="00FF7635" w:rsidP="00FF7635">
            <w:pPr>
              <w:spacing w:before="100" w:beforeAutospacing="1" w:after="100" w:afterAutospacing="1"/>
              <w:jc w:val="center"/>
              <w:rPr>
                <w:rFonts w:asciiTheme="majorHAnsi" w:eastAsia="Times New Roman" w:hAnsiTheme="majorHAnsi" w:cs="Times New Roman"/>
                <w:sz w:val="24"/>
                <w:szCs w:val="24"/>
              </w:rPr>
            </w:pPr>
            <w:r w:rsidRPr="00FF7635">
              <w:rPr>
                <w:rFonts w:asciiTheme="majorHAnsi" w:eastAsia="Times New Roman" w:hAnsiTheme="majorHAnsi" w:cs="Times New Roman"/>
                <w:sz w:val="24"/>
                <w:szCs w:val="24"/>
              </w:rPr>
              <w:t>90 - 92 A-</w:t>
            </w:r>
          </w:p>
          <w:p w:rsidR="00D521B3" w:rsidRPr="00352E6C" w:rsidRDefault="00D521B3" w:rsidP="00FF7635">
            <w:pPr>
              <w:pStyle w:val="ListBullet"/>
              <w:numPr>
                <w:ilvl w:val="0"/>
                <w:numId w:val="0"/>
              </w:numPr>
              <w:spacing w:after="0"/>
              <w:ind w:left="288"/>
              <w:rPr>
                <w:color w:val="7F7F7F" w:themeColor="text1" w:themeTint="80"/>
              </w:rPr>
            </w:pPr>
          </w:p>
        </w:tc>
      </w:tr>
      <w:tr w:rsidR="00D521B3">
        <w:trPr>
          <w:cantSplit/>
          <w:trHeight w:val="1134"/>
        </w:trPr>
        <w:tc>
          <w:tcPr>
            <w:tcW w:w="600" w:type="dxa"/>
            <w:tcBorders>
              <w:top w:val="single" w:sz="48" w:space="0" w:color="FFFFFF" w:themeColor="background1"/>
              <w:left w:val="single" w:sz="24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DEE2EB" w:themeFill="accent3" w:themeFillTint="33"/>
            <w:vAlign w:val="center"/>
          </w:tcPr>
          <w:p w:rsidR="00D521B3" w:rsidRDefault="00D521B3">
            <w:pPr>
              <w:pStyle w:val="Heading1"/>
              <w:keepNext w:val="0"/>
              <w:keepLines w:val="0"/>
              <w:spacing w:after="0"/>
            </w:pPr>
          </w:p>
        </w:tc>
        <w:tc>
          <w:tcPr>
            <w:tcW w:w="3435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DEE2EB" w:themeFill="accent3" w:themeFillTint="33"/>
          </w:tcPr>
          <w:p w:rsidR="00D521B3" w:rsidRDefault="009227EB">
            <w:pPr>
              <w:pStyle w:val="ListBullet"/>
              <w:spacing w:after="0"/>
            </w:pPr>
            <w:r>
              <w:t>Is we</w:t>
            </w:r>
            <w:r w:rsidR="00352E6C">
              <w:t>ll thought out and supports your recommendation</w:t>
            </w:r>
          </w:p>
          <w:p w:rsidR="00D521B3" w:rsidRDefault="009227EB">
            <w:pPr>
              <w:pStyle w:val="ListBullet"/>
              <w:spacing w:after="0"/>
            </w:pPr>
            <w:r>
              <w:t>Has application of critical thinking that is apparent</w:t>
            </w:r>
          </w:p>
          <w:p w:rsidR="00D521B3" w:rsidRDefault="009227EB">
            <w:pPr>
              <w:pStyle w:val="ListBullet"/>
              <w:spacing w:after="0"/>
            </w:pPr>
            <w:r>
              <w:t>Has c</w:t>
            </w:r>
            <w:r w:rsidR="0011028D">
              <w:t>lear goal that is related to your</w:t>
            </w:r>
            <w:r>
              <w:t xml:space="preserve"> topic</w:t>
            </w:r>
          </w:p>
          <w:p w:rsidR="00D521B3" w:rsidRDefault="005A2096">
            <w:pPr>
              <w:pStyle w:val="ListBullet"/>
              <w:spacing w:after="0"/>
            </w:pPr>
            <w:r>
              <w:t>Source</w:t>
            </w:r>
            <w:r>
              <w:t>s are</w:t>
            </w:r>
            <w:r>
              <w:t xml:space="preserve"> accurately cited (AP or MLA style)</w:t>
            </w:r>
          </w:p>
        </w:tc>
        <w:tc>
          <w:tcPr>
            <w:tcW w:w="3225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DEE2EB" w:themeFill="accent3" w:themeFillTint="33"/>
          </w:tcPr>
          <w:p w:rsidR="00D521B3" w:rsidRDefault="009227EB">
            <w:pPr>
              <w:pStyle w:val="ListBullet"/>
              <w:spacing w:after="0"/>
            </w:pPr>
            <w:r>
              <w:t xml:space="preserve">Few (1 to 3) spelling, grammatical, or </w:t>
            </w:r>
            <w:r>
              <w:t>punctuation errors</w:t>
            </w:r>
          </w:p>
          <w:p w:rsidR="00D521B3" w:rsidRDefault="009227EB">
            <w:pPr>
              <w:pStyle w:val="ListBullet"/>
              <w:spacing w:after="0"/>
            </w:pPr>
            <w:r>
              <w:t>Good use of vocabulary and word choice</w:t>
            </w:r>
          </w:p>
          <w:p w:rsidR="0011028D" w:rsidRDefault="0011028D" w:rsidP="0011028D">
            <w:pPr>
              <w:pStyle w:val="ListBullet"/>
              <w:spacing w:after="0"/>
            </w:pPr>
            <w:r>
              <w:t xml:space="preserve">Adheres to directions within the </w:t>
            </w:r>
            <w:r w:rsidRPr="0011028D">
              <w:rPr>
                <w:b/>
              </w:rPr>
              <w:t>syllabus</w:t>
            </w:r>
            <w:r>
              <w:t xml:space="preserve"> (</w:t>
            </w:r>
            <w:r w:rsidRPr="0011028D">
              <w:rPr>
                <w:b/>
              </w:rPr>
              <w:t>see SOAP structure</w:t>
            </w:r>
            <w:r>
              <w:t>)</w:t>
            </w:r>
          </w:p>
          <w:p w:rsidR="0011028D" w:rsidRDefault="0011028D" w:rsidP="0011028D">
            <w:pPr>
              <w:pStyle w:val="ListBullet"/>
              <w:numPr>
                <w:ilvl w:val="0"/>
                <w:numId w:val="0"/>
              </w:numPr>
              <w:spacing w:after="0"/>
              <w:ind w:left="288"/>
            </w:pPr>
          </w:p>
        </w:tc>
        <w:tc>
          <w:tcPr>
            <w:tcW w:w="3510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DEE2EB" w:themeFill="accent3" w:themeFillTint="33"/>
          </w:tcPr>
          <w:p w:rsidR="00D521B3" w:rsidRDefault="00352E6C">
            <w:pPr>
              <w:pStyle w:val="ListBullet"/>
              <w:spacing w:after="0"/>
            </w:pPr>
            <w:r>
              <w:t>Inf</w:t>
            </w:r>
            <w:r w:rsidR="00385939">
              <w:t xml:space="preserve">ormation supports your </w:t>
            </w:r>
            <w:r>
              <w:t>recommendation</w:t>
            </w:r>
          </w:p>
          <w:p w:rsidR="005A2096" w:rsidRDefault="005A2096">
            <w:pPr>
              <w:pStyle w:val="ListBullet"/>
              <w:spacing w:after="0"/>
            </w:pPr>
            <w:r>
              <w:t>Information is constructed in logical pattern, but concepts are not completely supported.</w:t>
            </w:r>
          </w:p>
          <w:p w:rsidR="00385939" w:rsidRDefault="00385939">
            <w:pPr>
              <w:pStyle w:val="ListBullet"/>
              <w:spacing w:after="0"/>
            </w:pPr>
            <w:r>
              <w:t>Effectively defen</w:t>
            </w:r>
            <w:r>
              <w:t>ding your position in a concise and</w:t>
            </w:r>
            <w:r>
              <w:t xml:space="preserve"> cohesive manner</w:t>
            </w:r>
          </w:p>
        </w:tc>
        <w:tc>
          <w:tcPr>
            <w:tcW w:w="3570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4" w:space="0" w:color="373545" w:themeColor="text2"/>
            </w:tcBorders>
            <w:shd w:val="clear" w:color="auto" w:fill="DEE2EB" w:themeFill="accent3" w:themeFillTint="33"/>
          </w:tcPr>
          <w:p w:rsidR="00FF7635" w:rsidRPr="00FF7635" w:rsidRDefault="00FF7635" w:rsidP="00FF7635">
            <w:pPr>
              <w:spacing w:before="100" w:beforeAutospacing="1" w:after="100" w:afterAutospacing="1"/>
              <w:jc w:val="center"/>
              <w:rPr>
                <w:rFonts w:asciiTheme="majorHAnsi" w:eastAsia="Times New Roman" w:hAnsiTheme="majorHAnsi" w:cs="Times New Roman"/>
                <w:sz w:val="24"/>
                <w:szCs w:val="24"/>
              </w:rPr>
            </w:pPr>
            <w:r w:rsidRPr="00FF7635">
              <w:rPr>
                <w:rFonts w:asciiTheme="majorHAnsi" w:eastAsia="Times New Roman" w:hAnsiTheme="majorHAnsi" w:cs="Times New Roman"/>
                <w:sz w:val="24"/>
                <w:szCs w:val="24"/>
              </w:rPr>
              <w:t>87 - 89 B+</w:t>
            </w:r>
          </w:p>
          <w:p w:rsidR="00FF7635" w:rsidRPr="00FF7635" w:rsidRDefault="00FF7635" w:rsidP="00FF7635">
            <w:pPr>
              <w:spacing w:before="100" w:beforeAutospacing="1" w:after="100" w:afterAutospacing="1"/>
              <w:jc w:val="center"/>
              <w:rPr>
                <w:rFonts w:asciiTheme="majorHAnsi" w:eastAsia="Times New Roman" w:hAnsiTheme="majorHAnsi" w:cs="Times New Roman"/>
                <w:sz w:val="24"/>
                <w:szCs w:val="24"/>
              </w:rPr>
            </w:pPr>
            <w:r w:rsidRPr="00FF7635">
              <w:rPr>
                <w:rFonts w:asciiTheme="majorHAnsi" w:eastAsia="Times New Roman" w:hAnsiTheme="majorHAnsi" w:cs="Times New Roman"/>
                <w:sz w:val="24"/>
                <w:szCs w:val="24"/>
              </w:rPr>
              <w:t>83 - 86 B</w:t>
            </w:r>
          </w:p>
          <w:p w:rsidR="00FF7635" w:rsidRPr="00C625F0" w:rsidRDefault="00FF7635" w:rsidP="00FF7635">
            <w:pPr>
              <w:spacing w:before="100" w:beforeAutospacing="1" w:after="100" w:afterAutospacing="1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FF7635">
              <w:rPr>
                <w:rFonts w:asciiTheme="majorHAnsi" w:eastAsia="Times New Roman" w:hAnsiTheme="majorHAnsi" w:cs="Times New Roman"/>
                <w:sz w:val="24"/>
                <w:szCs w:val="24"/>
              </w:rPr>
              <w:t>80 - 82 B-</w:t>
            </w:r>
          </w:p>
          <w:p w:rsidR="00D521B3" w:rsidRPr="00352E6C" w:rsidRDefault="00D521B3" w:rsidP="00FF7635">
            <w:pPr>
              <w:pStyle w:val="ListBullet"/>
              <w:numPr>
                <w:ilvl w:val="0"/>
                <w:numId w:val="0"/>
              </w:numPr>
              <w:spacing w:after="0"/>
              <w:ind w:left="288"/>
              <w:rPr>
                <w:color w:val="7F7F7F" w:themeColor="text1" w:themeTint="80"/>
              </w:rPr>
            </w:pPr>
          </w:p>
        </w:tc>
      </w:tr>
      <w:tr w:rsidR="00D521B3">
        <w:trPr>
          <w:cantSplit/>
          <w:trHeight w:val="1134"/>
        </w:trPr>
        <w:tc>
          <w:tcPr>
            <w:tcW w:w="600" w:type="dxa"/>
            <w:tcBorders>
              <w:top w:val="single" w:sz="48" w:space="0" w:color="FFFFFF" w:themeColor="background1"/>
              <w:left w:val="single" w:sz="24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1EAEF" w:themeFill="accent4" w:themeFillTint="33"/>
            <w:vAlign w:val="center"/>
          </w:tcPr>
          <w:p w:rsidR="00D521B3" w:rsidRDefault="00D521B3">
            <w:pPr>
              <w:pStyle w:val="Heading1"/>
              <w:keepNext w:val="0"/>
              <w:keepLines w:val="0"/>
              <w:spacing w:after="0"/>
            </w:pPr>
          </w:p>
        </w:tc>
        <w:tc>
          <w:tcPr>
            <w:tcW w:w="3435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1EAEF" w:themeFill="accent4" w:themeFillTint="33"/>
          </w:tcPr>
          <w:p w:rsidR="00D521B3" w:rsidRDefault="00352E6C">
            <w:pPr>
              <w:pStyle w:val="ListBullet"/>
              <w:spacing w:after="0"/>
            </w:pPr>
            <w:r>
              <w:t>Supports your recommendation</w:t>
            </w:r>
          </w:p>
          <w:p w:rsidR="00D521B3" w:rsidRDefault="009227EB">
            <w:pPr>
              <w:pStyle w:val="ListBullet"/>
              <w:spacing w:after="0"/>
            </w:pPr>
            <w:r>
              <w:t>Has application of critical thinking that is apparent</w:t>
            </w:r>
          </w:p>
          <w:p w:rsidR="00D521B3" w:rsidRDefault="00B56E22">
            <w:pPr>
              <w:pStyle w:val="ListBullet"/>
              <w:spacing w:after="0"/>
            </w:pPr>
            <w:r>
              <w:t>Has no clear recommendation</w:t>
            </w:r>
          </w:p>
          <w:p w:rsidR="00D521B3" w:rsidRDefault="00B56E22">
            <w:pPr>
              <w:pStyle w:val="ListBullet"/>
              <w:spacing w:after="0"/>
            </w:pPr>
            <w:r>
              <w:t>Has inaccurate sources</w:t>
            </w:r>
            <w:r w:rsidR="0011028D">
              <w:t>; poor citing</w:t>
            </w:r>
          </w:p>
          <w:p w:rsidR="00D521B3" w:rsidRDefault="009227EB">
            <w:pPr>
              <w:pStyle w:val="ListBullet"/>
              <w:spacing w:after="0"/>
            </w:pPr>
            <w:r>
              <w:t>Has some factual errors or inconsistencies</w:t>
            </w:r>
          </w:p>
        </w:tc>
        <w:tc>
          <w:tcPr>
            <w:tcW w:w="3225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1EAEF" w:themeFill="accent4" w:themeFillTint="33"/>
          </w:tcPr>
          <w:p w:rsidR="00D521B3" w:rsidRDefault="009227EB">
            <w:pPr>
              <w:pStyle w:val="ListBullet"/>
              <w:spacing w:after="0"/>
            </w:pPr>
            <w:r>
              <w:t xml:space="preserve">Minimal (3 to 5) spelling, grammatical, or </w:t>
            </w:r>
            <w:r>
              <w:t>punctuation errors</w:t>
            </w:r>
          </w:p>
          <w:p w:rsidR="00D521B3" w:rsidRDefault="009227EB">
            <w:pPr>
              <w:pStyle w:val="ListBullet"/>
              <w:spacing w:after="0"/>
            </w:pPr>
            <w:r>
              <w:t>Low-level use of vocabulary and word choice</w:t>
            </w:r>
          </w:p>
          <w:p w:rsidR="0011028D" w:rsidRDefault="0011028D" w:rsidP="0011028D">
            <w:pPr>
              <w:pStyle w:val="ListBullet"/>
              <w:spacing w:after="0"/>
            </w:pPr>
            <w:r>
              <w:t>Does not completely ad</w:t>
            </w:r>
            <w:r>
              <w:t xml:space="preserve">here to directions within the </w:t>
            </w:r>
            <w:r w:rsidRPr="0011028D">
              <w:rPr>
                <w:b/>
              </w:rPr>
              <w:t>syllabus</w:t>
            </w:r>
            <w:r>
              <w:t xml:space="preserve"> (</w:t>
            </w:r>
            <w:r w:rsidRPr="0011028D">
              <w:rPr>
                <w:b/>
              </w:rPr>
              <w:t>see SOAP structure</w:t>
            </w:r>
            <w:r>
              <w:t>)</w:t>
            </w:r>
          </w:p>
          <w:p w:rsidR="0011028D" w:rsidRDefault="0011028D" w:rsidP="0011028D">
            <w:pPr>
              <w:pStyle w:val="ListBullet"/>
              <w:numPr>
                <w:ilvl w:val="0"/>
                <w:numId w:val="0"/>
              </w:numPr>
              <w:spacing w:after="0"/>
              <w:ind w:left="72"/>
            </w:pPr>
          </w:p>
        </w:tc>
        <w:tc>
          <w:tcPr>
            <w:tcW w:w="3510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" w:space="0" w:color="373545" w:themeColor="text2"/>
            </w:tcBorders>
            <w:shd w:val="clear" w:color="auto" w:fill="E1EAEF" w:themeFill="accent4" w:themeFillTint="33"/>
          </w:tcPr>
          <w:p w:rsidR="00D521B3" w:rsidRDefault="00352E6C">
            <w:pPr>
              <w:pStyle w:val="ListBullet"/>
              <w:spacing w:after="0"/>
            </w:pPr>
            <w:r>
              <w:t>Paper</w:t>
            </w:r>
            <w:r w:rsidR="009227EB">
              <w:t xml:space="preserve"> has a focus but might stray from it at times</w:t>
            </w:r>
          </w:p>
          <w:p w:rsidR="00D521B3" w:rsidRDefault="009227EB">
            <w:pPr>
              <w:pStyle w:val="ListBullet"/>
              <w:spacing w:after="0"/>
            </w:pPr>
            <w:r>
              <w:t>Information appears to have a pattern, but the pattern is not consist</w:t>
            </w:r>
            <w:r w:rsidR="00352E6C">
              <w:t>ently carried out in the assignment</w:t>
            </w:r>
          </w:p>
          <w:p w:rsidR="00D521B3" w:rsidRDefault="009227EB">
            <w:pPr>
              <w:pStyle w:val="ListBullet"/>
              <w:spacing w:after="0"/>
            </w:pPr>
            <w:r>
              <w:t>Inform</w:t>
            </w:r>
            <w:r w:rsidR="00385939">
              <w:t xml:space="preserve">ation loosely supports your </w:t>
            </w:r>
            <w:r w:rsidR="00352E6C">
              <w:t>position or recommendation</w:t>
            </w:r>
          </w:p>
        </w:tc>
        <w:tc>
          <w:tcPr>
            <w:tcW w:w="3570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48" w:space="0" w:color="FFFFFF" w:themeColor="background1"/>
              <w:right w:val="single" w:sz="24" w:space="0" w:color="373545" w:themeColor="text2"/>
            </w:tcBorders>
            <w:shd w:val="clear" w:color="auto" w:fill="E1EAEF" w:themeFill="accent4" w:themeFillTint="33"/>
          </w:tcPr>
          <w:p w:rsidR="00FF7635" w:rsidRPr="00FF7635" w:rsidRDefault="00FF7635" w:rsidP="00FF7635">
            <w:pPr>
              <w:spacing w:before="100" w:beforeAutospacing="1" w:after="100" w:afterAutospacing="1"/>
              <w:jc w:val="center"/>
              <w:rPr>
                <w:rFonts w:eastAsia="Times New Roman" w:cs="Times New Roman"/>
                <w:sz w:val="24"/>
                <w:szCs w:val="24"/>
              </w:rPr>
            </w:pPr>
            <w:r w:rsidRPr="00FF7635">
              <w:rPr>
                <w:rFonts w:eastAsia="Times New Roman" w:cs="Times New Roman"/>
                <w:sz w:val="24"/>
                <w:szCs w:val="24"/>
              </w:rPr>
              <w:t>77 - 79 C+</w:t>
            </w:r>
          </w:p>
          <w:p w:rsidR="00FF7635" w:rsidRPr="00FF7635" w:rsidRDefault="00FF7635" w:rsidP="00FF7635">
            <w:pPr>
              <w:spacing w:before="100" w:beforeAutospacing="1" w:after="100" w:afterAutospacing="1"/>
              <w:jc w:val="center"/>
              <w:rPr>
                <w:rFonts w:eastAsia="Times New Roman" w:cs="Times New Roman"/>
                <w:sz w:val="24"/>
                <w:szCs w:val="24"/>
              </w:rPr>
            </w:pPr>
            <w:r w:rsidRPr="00FF7635">
              <w:rPr>
                <w:rFonts w:eastAsia="Times New Roman" w:cs="Times New Roman"/>
                <w:sz w:val="24"/>
                <w:szCs w:val="24"/>
              </w:rPr>
              <w:t>73 - 76 C</w:t>
            </w:r>
          </w:p>
          <w:p w:rsidR="00D521B3" w:rsidRPr="00352E6C" w:rsidRDefault="00FF7635" w:rsidP="00FF7635">
            <w:pPr>
              <w:pStyle w:val="ListBullet"/>
              <w:numPr>
                <w:ilvl w:val="0"/>
                <w:numId w:val="0"/>
              </w:numPr>
              <w:spacing w:after="0"/>
              <w:ind w:left="288"/>
              <w:jc w:val="center"/>
              <w:rPr>
                <w:color w:val="7F7F7F" w:themeColor="text1" w:themeTint="80"/>
              </w:rPr>
            </w:pPr>
            <w:r w:rsidRPr="00FF7635">
              <w:rPr>
                <w:rFonts w:eastAsia="Times New Roman" w:cs="Times New Roman"/>
                <w:sz w:val="24"/>
                <w:szCs w:val="24"/>
              </w:rPr>
              <w:t>70 - 72 C-</w:t>
            </w:r>
          </w:p>
        </w:tc>
      </w:tr>
      <w:tr w:rsidR="00D521B3">
        <w:trPr>
          <w:cantSplit/>
          <w:trHeight w:val="1134"/>
        </w:trPr>
        <w:tc>
          <w:tcPr>
            <w:tcW w:w="600" w:type="dxa"/>
            <w:tcBorders>
              <w:top w:val="single" w:sz="48" w:space="0" w:color="FFFFFF" w:themeColor="background1"/>
              <w:left w:val="single" w:sz="24" w:space="0" w:color="373545" w:themeColor="text2"/>
              <w:bottom w:val="single" w:sz="24" w:space="0" w:color="373545" w:themeColor="text2"/>
              <w:right w:val="single" w:sz="2" w:space="0" w:color="373545" w:themeColor="text2"/>
            </w:tcBorders>
            <w:shd w:val="clear" w:color="auto" w:fill="E1E6E6" w:themeFill="accent6" w:themeFillTint="33"/>
            <w:vAlign w:val="center"/>
          </w:tcPr>
          <w:p w:rsidR="00D521B3" w:rsidRDefault="00D521B3">
            <w:pPr>
              <w:pStyle w:val="Heading1"/>
              <w:keepNext w:val="0"/>
              <w:keepLines w:val="0"/>
              <w:spacing w:after="0"/>
            </w:pPr>
          </w:p>
        </w:tc>
        <w:tc>
          <w:tcPr>
            <w:tcW w:w="3435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24" w:space="0" w:color="373545" w:themeColor="text2"/>
              <w:right w:val="single" w:sz="2" w:space="0" w:color="373545" w:themeColor="text2"/>
            </w:tcBorders>
            <w:shd w:val="clear" w:color="auto" w:fill="E1E6E6" w:themeFill="accent6" w:themeFillTint="33"/>
          </w:tcPr>
          <w:p w:rsidR="00D521B3" w:rsidRDefault="009227EB">
            <w:pPr>
              <w:pStyle w:val="ListBullet"/>
              <w:spacing w:after="0"/>
            </w:pPr>
            <w:r>
              <w:t>Provides incon</w:t>
            </w:r>
            <w:r w:rsidR="00385939">
              <w:t>sistent information for your recommendation</w:t>
            </w:r>
          </w:p>
          <w:p w:rsidR="00D521B3" w:rsidRDefault="009227EB">
            <w:pPr>
              <w:pStyle w:val="ListBullet"/>
              <w:spacing w:after="0"/>
            </w:pPr>
            <w:r>
              <w:t>Has no apparent application of critical</w:t>
            </w:r>
            <w:r>
              <w:t xml:space="preserve"> thinking</w:t>
            </w:r>
          </w:p>
          <w:p w:rsidR="00D521B3" w:rsidRDefault="009227EB">
            <w:pPr>
              <w:pStyle w:val="ListBullet"/>
              <w:spacing w:after="0"/>
            </w:pPr>
            <w:r>
              <w:t>Has no clear goal</w:t>
            </w:r>
          </w:p>
          <w:p w:rsidR="00D521B3" w:rsidRDefault="00385939">
            <w:pPr>
              <w:pStyle w:val="ListBullet"/>
              <w:spacing w:after="0"/>
            </w:pPr>
            <w:r>
              <w:t>Does not reference sources</w:t>
            </w:r>
          </w:p>
          <w:p w:rsidR="00D521B3" w:rsidRDefault="009227EB">
            <w:pPr>
              <w:pStyle w:val="ListBullet"/>
              <w:spacing w:after="0"/>
            </w:pPr>
            <w:r>
              <w:t>Has significant factual errors, misconceptions, or misinterpretations</w:t>
            </w:r>
          </w:p>
        </w:tc>
        <w:tc>
          <w:tcPr>
            <w:tcW w:w="3225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24" w:space="0" w:color="373545" w:themeColor="text2"/>
              <w:right w:val="single" w:sz="2" w:space="0" w:color="373545" w:themeColor="text2"/>
            </w:tcBorders>
            <w:shd w:val="clear" w:color="auto" w:fill="E1E6E6" w:themeFill="accent6" w:themeFillTint="33"/>
          </w:tcPr>
          <w:p w:rsidR="00D521B3" w:rsidRDefault="009227EB">
            <w:pPr>
              <w:pStyle w:val="ListBullet"/>
              <w:spacing w:after="0"/>
            </w:pPr>
            <w:r>
              <w:t>More than 5 spelling, grammatical, or punctuation errors</w:t>
            </w:r>
          </w:p>
          <w:p w:rsidR="00D521B3" w:rsidRDefault="009227EB">
            <w:pPr>
              <w:pStyle w:val="ListBullet"/>
              <w:spacing w:after="0"/>
            </w:pPr>
            <w:r>
              <w:t>Poor use of vocabulary and word choice</w:t>
            </w:r>
          </w:p>
          <w:p w:rsidR="0011028D" w:rsidRDefault="0011028D" w:rsidP="0011028D">
            <w:pPr>
              <w:pStyle w:val="ListBullet"/>
              <w:spacing w:after="0"/>
            </w:pPr>
            <w:r>
              <w:t>Does not adhere</w:t>
            </w:r>
            <w:r>
              <w:t xml:space="preserve"> to directions within the </w:t>
            </w:r>
            <w:r w:rsidRPr="0011028D">
              <w:rPr>
                <w:b/>
              </w:rPr>
              <w:t>syllabus</w:t>
            </w:r>
            <w:r>
              <w:t xml:space="preserve"> (</w:t>
            </w:r>
            <w:r w:rsidRPr="0011028D">
              <w:rPr>
                <w:b/>
              </w:rPr>
              <w:t>see SOAP structure</w:t>
            </w:r>
            <w:r>
              <w:t>)</w:t>
            </w:r>
          </w:p>
          <w:p w:rsidR="0011028D" w:rsidRDefault="0011028D" w:rsidP="0011028D">
            <w:pPr>
              <w:pStyle w:val="ListBullet"/>
              <w:numPr>
                <w:ilvl w:val="0"/>
                <w:numId w:val="0"/>
              </w:numPr>
              <w:spacing w:after="0"/>
              <w:ind w:left="288"/>
            </w:pPr>
          </w:p>
        </w:tc>
        <w:tc>
          <w:tcPr>
            <w:tcW w:w="3510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24" w:space="0" w:color="373545" w:themeColor="text2"/>
              <w:right w:val="single" w:sz="2" w:space="0" w:color="373545" w:themeColor="text2"/>
            </w:tcBorders>
            <w:shd w:val="clear" w:color="auto" w:fill="E1E6E6" w:themeFill="accent6" w:themeFillTint="33"/>
          </w:tcPr>
          <w:p w:rsidR="00D521B3" w:rsidRDefault="009227EB">
            <w:pPr>
              <w:pStyle w:val="ListBullet"/>
              <w:spacing w:after="0"/>
            </w:pPr>
            <w:r>
              <w:t>Content is unfocused and haphazard</w:t>
            </w:r>
          </w:p>
          <w:p w:rsidR="00D521B3" w:rsidRDefault="009227EB">
            <w:pPr>
              <w:pStyle w:val="ListBullet"/>
              <w:spacing w:after="0"/>
            </w:pPr>
            <w:r>
              <w:t>Informati</w:t>
            </w:r>
            <w:r w:rsidR="00352E6C">
              <w:t>on does not support your position/recommendation</w:t>
            </w:r>
            <w:r>
              <w:t xml:space="preserve"> </w:t>
            </w:r>
          </w:p>
          <w:p w:rsidR="00D521B3" w:rsidRDefault="009227EB">
            <w:pPr>
              <w:pStyle w:val="ListBullet"/>
              <w:spacing w:after="0"/>
            </w:pPr>
            <w:r>
              <w:t>Information has no apparent pattern</w:t>
            </w:r>
          </w:p>
          <w:p w:rsidR="0011028D" w:rsidRDefault="0011028D">
            <w:pPr>
              <w:pStyle w:val="ListBullet"/>
              <w:spacing w:after="0"/>
            </w:pPr>
            <w:r>
              <w:t>Overall organization of your content is poorly executed</w:t>
            </w:r>
          </w:p>
        </w:tc>
        <w:tc>
          <w:tcPr>
            <w:tcW w:w="3570" w:type="dxa"/>
            <w:tcBorders>
              <w:top w:val="single" w:sz="48" w:space="0" w:color="FFFFFF" w:themeColor="background1"/>
              <w:left w:val="single" w:sz="2" w:space="0" w:color="373545" w:themeColor="text2"/>
              <w:bottom w:val="single" w:sz="24" w:space="0" w:color="373545" w:themeColor="text2"/>
              <w:right w:val="single" w:sz="24" w:space="0" w:color="373545" w:themeColor="text2"/>
            </w:tcBorders>
            <w:shd w:val="clear" w:color="auto" w:fill="E1E6E6" w:themeFill="accent6" w:themeFillTint="33"/>
          </w:tcPr>
          <w:p w:rsidR="00FF7635" w:rsidRPr="00FF7635" w:rsidRDefault="00FF7635" w:rsidP="00FF7635">
            <w:pPr>
              <w:spacing w:before="100" w:beforeAutospacing="1" w:after="100" w:afterAutospacing="1"/>
              <w:jc w:val="center"/>
              <w:rPr>
                <w:rFonts w:eastAsia="Times New Roman" w:cs="Times New Roman"/>
                <w:sz w:val="24"/>
                <w:szCs w:val="24"/>
              </w:rPr>
            </w:pPr>
            <w:r w:rsidRPr="00FF7635">
              <w:rPr>
                <w:rFonts w:eastAsia="Times New Roman" w:cs="Times New Roman"/>
                <w:sz w:val="24"/>
                <w:szCs w:val="24"/>
              </w:rPr>
              <w:t>67 - 69 D+</w:t>
            </w:r>
          </w:p>
          <w:p w:rsidR="00FF7635" w:rsidRPr="00FF7635" w:rsidRDefault="00FF7635" w:rsidP="00FF7635">
            <w:pPr>
              <w:spacing w:before="100" w:beforeAutospacing="1" w:after="100" w:afterAutospacing="1"/>
              <w:jc w:val="center"/>
              <w:rPr>
                <w:rFonts w:eastAsia="Times New Roman" w:cs="Times New Roman"/>
                <w:sz w:val="24"/>
                <w:szCs w:val="24"/>
              </w:rPr>
            </w:pPr>
            <w:r w:rsidRPr="00FF7635">
              <w:rPr>
                <w:rFonts w:eastAsia="Times New Roman" w:cs="Times New Roman"/>
                <w:sz w:val="24"/>
                <w:szCs w:val="24"/>
              </w:rPr>
              <w:t>63 - 66 D</w:t>
            </w:r>
          </w:p>
          <w:p w:rsidR="00FF7635" w:rsidRPr="00FF7635" w:rsidRDefault="00FF7635" w:rsidP="00FF7635">
            <w:pPr>
              <w:spacing w:before="100" w:beforeAutospacing="1" w:after="100" w:afterAutospacing="1"/>
              <w:jc w:val="center"/>
              <w:rPr>
                <w:rFonts w:eastAsia="Times New Roman" w:cs="Times New Roman"/>
                <w:sz w:val="24"/>
                <w:szCs w:val="24"/>
              </w:rPr>
            </w:pPr>
            <w:r w:rsidRPr="00FF7635">
              <w:rPr>
                <w:rFonts w:eastAsia="Times New Roman" w:cs="Times New Roman"/>
                <w:sz w:val="24"/>
                <w:szCs w:val="24"/>
              </w:rPr>
              <w:t>60 - 62 D</w:t>
            </w:r>
          </w:p>
          <w:p w:rsidR="00FF7635" w:rsidRPr="00FF7635" w:rsidRDefault="00FF7635" w:rsidP="00FF7635">
            <w:pPr>
              <w:spacing w:before="100" w:beforeAutospacing="1" w:after="100" w:afterAutospacing="1"/>
              <w:jc w:val="center"/>
            </w:pPr>
            <w:r w:rsidRPr="00FF7635">
              <w:rPr>
                <w:rFonts w:eastAsia="Times New Roman" w:cs="Times New Roman"/>
                <w:sz w:val="24"/>
                <w:szCs w:val="24"/>
              </w:rPr>
              <w:t>Below 60, F</w:t>
            </w:r>
          </w:p>
          <w:p w:rsidR="00D521B3" w:rsidRPr="00352E6C" w:rsidRDefault="00D521B3" w:rsidP="00FF7635">
            <w:pPr>
              <w:pStyle w:val="ListBullet"/>
              <w:numPr>
                <w:ilvl w:val="0"/>
                <w:numId w:val="0"/>
              </w:numPr>
              <w:spacing w:after="0"/>
              <w:ind w:left="288"/>
              <w:rPr>
                <w:color w:val="7F7F7F" w:themeColor="text1" w:themeTint="80"/>
              </w:rPr>
            </w:pPr>
          </w:p>
        </w:tc>
      </w:tr>
    </w:tbl>
    <w:p w:rsidR="00D521B3" w:rsidRDefault="00D521B3"/>
    <w:sectPr w:rsidR="00D521B3">
      <w:pgSz w:w="15840" w:h="12240" w:orient="landscape" w:code="1"/>
      <w:pgMar w:top="432" w:right="720" w:bottom="432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227EB" w:rsidRDefault="009227EB">
      <w:pPr>
        <w:spacing w:before="0" w:after="0"/>
      </w:pPr>
      <w:r>
        <w:separator/>
      </w:r>
    </w:p>
  </w:endnote>
  <w:endnote w:type="continuationSeparator" w:id="0">
    <w:p w:rsidR="009227EB" w:rsidRDefault="009227EB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227EB" w:rsidRDefault="009227EB">
      <w:pPr>
        <w:spacing w:before="0" w:after="0"/>
      </w:pPr>
      <w:r>
        <w:separator/>
      </w:r>
    </w:p>
  </w:footnote>
  <w:footnote w:type="continuationSeparator" w:id="0">
    <w:p w:rsidR="009227EB" w:rsidRDefault="009227EB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0"/>
    <w:multiLevelType w:val="singleLevel"/>
    <w:tmpl w:val="3D16EE8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AEF4326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F642D9F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4954701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1B8412D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4"/>
  </w:num>
  <w:num w:numId="2">
    <w:abstractNumId w:val="3"/>
  </w:num>
  <w:num w:numId="3">
    <w:abstractNumId w:val="2"/>
  </w:num>
  <w:num w:numId="4">
    <w:abstractNumId w:val="1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21B3"/>
    <w:rsid w:val="0011028D"/>
    <w:rsid w:val="00352E6C"/>
    <w:rsid w:val="00385939"/>
    <w:rsid w:val="005A2096"/>
    <w:rsid w:val="009227EB"/>
    <w:rsid w:val="00B56E22"/>
    <w:rsid w:val="00C315D5"/>
    <w:rsid w:val="00D521B3"/>
    <w:rsid w:val="00FF76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before="60" w:after="60" w:line="240" w:lineRule="auto"/>
    </w:pPr>
    <w:rPr>
      <w:sz w:val="18"/>
      <w:szCs w:val="18"/>
    </w:rPr>
  </w:style>
  <w:style w:type="paragraph" w:styleId="Heading1">
    <w:name w:val="heading 1"/>
    <w:basedOn w:val="Normal"/>
    <w:next w:val="Normal"/>
    <w:qFormat/>
    <w:pPr>
      <w:keepNext/>
      <w:keepLines/>
      <w:spacing w:before="100" w:after="100"/>
      <w:jc w:val="center"/>
      <w:outlineLvl w:val="0"/>
    </w:pPr>
    <w:rPr>
      <w:rFonts w:asciiTheme="majorHAnsi" w:eastAsiaTheme="majorEastAsia" w:hAnsiTheme="majorHAnsi" w:cstheme="majorBidi"/>
      <w:b/>
      <w:bCs/>
      <w:color w:val="373545" w:themeColor="text2"/>
      <w:sz w:val="20"/>
      <w:szCs w:val="20"/>
    </w:rPr>
  </w:style>
  <w:style w:type="paragraph" w:styleId="Heading2">
    <w:name w:val="heading 2"/>
    <w:basedOn w:val="Normal"/>
    <w:next w:val="Normal"/>
    <w:unhideWhenUsed/>
    <w:qFormat/>
    <w:pPr>
      <w:keepNext/>
      <w:keepLines/>
      <w:spacing w:before="1" w:after="1"/>
      <w:ind w:left="72" w:right="72"/>
      <w:jc w:val="center"/>
      <w:outlineLvl w:val="1"/>
    </w:pPr>
    <w:rPr>
      <w:rFonts w:asciiTheme="majorHAnsi" w:eastAsiaTheme="majorEastAsia" w:hAnsiTheme="majorHAnsi" w:cstheme="majorBidi"/>
      <w:b/>
      <w:bCs/>
      <w:color w:val="373545" w:themeColor="text2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Bullet">
    <w:name w:val="List Bullet"/>
    <w:basedOn w:val="Normal"/>
    <w:unhideWhenUsed/>
    <w:qFormat/>
    <w:pPr>
      <w:numPr>
        <w:numId w:val="1"/>
      </w:numPr>
      <w:spacing w:before="100" w:after="100"/>
      <w:ind w:left="288" w:right="72" w:hanging="216"/>
    </w:pPr>
  </w:style>
  <w:style w:type="paragraph" w:styleId="Title">
    <w:name w:val="Title"/>
    <w:basedOn w:val="Normal"/>
    <w:next w:val="Normal"/>
    <w:qFormat/>
    <w:pPr>
      <w:keepNext/>
      <w:keepLines/>
      <w:spacing w:before="0" w:after="120" w:line="216" w:lineRule="auto"/>
      <w:contextualSpacing/>
    </w:pPr>
    <w:rPr>
      <w:rFonts w:asciiTheme="majorHAnsi" w:eastAsiaTheme="majorEastAsia" w:hAnsiTheme="majorHAnsi" w:cstheme="majorBidi"/>
      <w:color w:val="373545" w:themeColor="text2"/>
      <w:spacing w:val="-10"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Pr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FF7635"/>
    <w:rPr>
      <w:color w:val="69A020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Violet">
      <a:dk1>
        <a:sysClr val="windowText" lastClr="000000"/>
      </a:dk1>
      <a:lt1>
        <a:sysClr val="window" lastClr="FFFFFF"/>
      </a:lt1>
      <a:dk2>
        <a:srgbClr val="373545"/>
      </a:dk2>
      <a:lt2>
        <a:srgbClr val="DCD8DC"/>
      </a:lt2>
      <a:accent1>
        <a:srgbClr val="AD84C6"/>
      </a:accent1>
      <a:accent2>
        <a:srgbClr val="8784C7"/>
      </a:accent2>
      <a:accent3>
        <a:srgbClr val="5D739A"/>
      </a:accent3>
      <a:accent4>
        <a:srgbClr val="6997AF"/>
      </a:accent4>
      <a:accent5>
        <a:srgbClr val="84ACB6"/>
      </a:accent5>
      <a:accent6>
        <a:srgbClr val="6F8183"/>
      </a:accent6>
      <a:hlink>
        <a:srgbClr val="69A020"/>
      </a:hlink>
      <a:folHlink>
        <a:srgbClr val="8C8C8C"/>
      </a:folHlink>
    </a:clrScheme>
    <a:fontScheme name="Calibri">
      <a:maj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04D5B69B-8265-4A5E-93E5-F46165E31A3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SOAP Rubric</Template>
  <TotalTime>0</TotalTime>
  <Pages>1</Pages>
  <Words>387</Words>
  <Characters>2206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Oliver</dc:creator>
  <cp:keywords/>
  <cp:lastModifiedBy>Oliver</cp:lastModifiedBy>
  <cp:revision>2</cp:revision>
  <dcterms:created xsi:type="dcterms:W3CDTF">2015-11-05T06:36:00Z</dcterms:created>
  <dcterms:modified xsi:type="dcterms:W3CDTF">2015-11-05T06:36:00Z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TC034630869991</vt:lpwstr>
  </property>
</Properties>
</file>