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5C"/>
          <w:sz w:val="52"/>
        </w:rPr>
        <w:t>NLP Healthcare Topic / Theme Analysis</w:t>
      </w:r>
    </w:p>
    <w:p>
      <w:pPr>
        <w:jc w:val="center"/>
      </w:pPr>
      <w:r>
        <w:rPr>
          <w:b/>
          <w:color w:val="007A87"/>
          <w:sz w:val="44"/>
        </w:rPr>
        <w:t>API Integration Guide</w:t>
      </w:r>
    </w:p>
    <w:p/>
    <w:p>
      <w:pPr>
        <w:jc w:val="center"/>
      </w:pPr>
      <w:r>
        <w:rPr>
          <w:i/>
          <w:color w:val="666666"/>
          <w:sz w:val="26"/>
        </w:rPr>
        <w:t>For Junior Software Engineers</w:t>
      </w:r>
    </w:p>
    <w:p/>
    <w:p/>
    <w:p>
      <w:pPr>
        <w:jc w:val="center"/>
      </w:pPr>
      <w:r>
        <w:rPr>
          <w:b/>
          <w:color w:val="1A3A5C"/>
          <w:sz w:val="20"/>
        </w:rPr>
        <w:t xml:space="preserve">Version:  </w:t>
      </w:r>
      <w:r>
        <w:rPr>
          <w:color w:val="333333"/>
          <w:sz w:val="20"/>
        </w:rPr>
        <w:t xml:space="preserve">3.0     </w:t>
      </w:r>
      <w:r>
        <w:rPr>
          <w:b/>
          <w:color w:val="1A3A5C"/>
          <w:sz w:val="20"/>
        </w:rPr>
        <w:t xml:space="preserve">Date:  </w:t>
      </w:r>
      <w:r>
        <w:rPr>
          <w:color w:val="333333"/>
          <w:sz w:val="20"/>
        </w:rPr>
        <w:t xml:space="preserve">May 2026     </w:t>
      </w:r>
      <w:r>
        <w:rPr>
          <w:b/>
          <w:color w:val="1A3A5C"/>
          <w:sz w:val="20"/>
        </w:rPr>
        <w:t xml:space="preserve">Environment:  </w:t>
      </w:r>
      <w:r>
        <w:rPr>
          <w:color w:val="333333"/>
          <w:sz w:val="20"/>
        </w:rPr>
        <w:t xml:space="preserve">AWS ap-southeast-2 (Production)     </w:t>
      </w:r>
    </w:p>
    <w:p>
      <w:r>
        <w:br w:type="page"/>
      </w:r>
    </w:p>
    <w:p>
      <w:pPr>
        <w:pStyle w:val="Heading1"/>
        <w:spacing w:before="360" w:after="120"/>
      </w:pPr>
      <w:r>
        <w:rPr>
          <w:color w:val="1A3A5C"/>
          <w:sz w:val="36"/>
        </w:rPr>
        <w:t>1. Overview</w:t>
      </w:r>
    </w:p>
    <w:p>
      <w:pPr>
        <w:spacing w:after="120"/>
      </w:pPr>
      <w:r>
        <w:rPr>
          <w:color w:val="333333"/>
          <w:sz w:val="21"/>
        </w:rPr>
        <w:t>This guide explains how to integrate with the Healthcare Topic / Theme Analysis API. The API takes free-text patient feedback — such as comments left on a survey or online form — and automatically identifies which healthcare topic or theme the comment is about.</w:t>
      </w:r>
    </w:p>
    <w:p>
      <w:pPr>
        <w:spacing w:after="120"/>
      </w:pPr>
      <w:r>
        <w:rPr>
          <w:color w:val="333333"/>
          <w:sz w:val="21"/>
        </w:rPr>
        <w:t>For example, if a patient writes "I waited two hours past my appointment time", the API will classify that as the topic Efficiency and Flow. If they write "The nurse was incredibly kind and reassuring", it will be classified as Clinical Staff.</w:t>
      </w:r>
    </w:p>
    <w:p>
      <w:pPr>
        <w:spacing w:before="120" w:after="120"/>
        <w:ind w:left="283" w:right="283"/>
      </w:pPr>
      <w:r>
        <w:rPr>
          <w:b/>
          <w:color w:val="007A87"/>
          <w:sz w:val="20"/>
        </w:rPr>
        <w:t xml:space="preserve">📝 Note:  </w:t>
      </w:r>
      <w:r>
        <w:rPr>
          <w:color w:val="333333"/>
          <w:sz w:val="20"/>
        </w:rPr>
        <w:t>You do not need to understand how the machine learning models work internally. This guide focuses entirely on how to call the API and use the results in your application.</w:t>
      </w:r>
    </w:p>
    <w:p>
      <w:pPr>
        <w:pStyle w:val="Heading2"/>
        <w:spacing w:before="280" w:after="80"/>
      </w:pPr>
      <w:r>
        <w:rPr>
          <w:color w:val="007A87"/>
          <w:sz w:val="28"/>
        </w:rPr>
        <w:t>1.1  What the API Does</w:t>
      </w:r>
    </w:p>
    <w:p>
      <w:pPr>
        <w:pStyle w:val="ListBullet"/>
        <w:spacing w:after="60"/>
        <w:ind w:left="340"/>
      </w:pPr>
      <w:r>
        <w:rPr>
          <w:color w:val="333333"/>
          <w:sz w:val="21"/>
        </w:rPr>
        <w:t>Accepts one or more patient feedback texts in a single request.</w:t>
      </w:r>
    </w:p>
    <w:p>
      <w:pPr>
        <w:pStyle w:val="ListBullet"/>
        <w:spacing w:after="60"/>
        <w:ind w:left="340"/>
      </w:pPr>
      <w:r>
        <w:rPr>
          <w:color w:val="333333"/>
          <w:sz w:val="21"/>
        </w:rPr>
        <w:t>Runs them through up to 6 different NLP (Natural Language Processing) models in parallel.</w:t>
      </w:r>
    </w:p>
    <w:p>
      <w:pPr>
        <w:pStyle w:val="ListBullet"/>
        <w:spacing w:after="60"/>
        <w:ind w:left="340"/>
      </w:pPr>
      <w:r>
        <w:rPr>
          <w:color w:val="333333"/>
          <w:sz w:val="21"/>
        </w:rPr>
        <w:t>Returns each text's most likely topic, a confidence score, and the top N matching topics.</w:t>
      </w:r>
    </w:p>
    <w:p>
      <w:pPr>
        <w:pStyle w:val="ListBullet"/>
        <w:spacing w:after="60"/>
        <w:ind w:left="340"/>
      </w:pPr>
      <w:r>
        <w:rPr>
          <w:color w:val="333333"/>
          <w:sz w:val="21"/>
        </w:rPr>
        <w:t>Supports 15 predefined PREM (Patient Reported Experience Measure) topic categories.</w:t>
      </w:r>
    </w:p>
    <w:p>
      <w:pPr>
        <w:pStyle w:val="Heading2"/>
        <w:spacing w:before="280" w:after="80"/>
      </w:pPr>
      <w:r>
        <w:rPr>
          <w:color w:val="007A87"/>
          <w:sz w:val="28"/>
        </w:rPr>
        <w:t>1.2  Key Terms</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1A3A5C"/>
            <w:vAlign w:val="center"/>
          </w:tcPr>
          <w:p>
            <w:pPr>
              <w:jc w:val="center"/>
            </w:pPr>
            <w:r>
              <w:rPr>
                <w:b/>
                <w:color w:val="FFFFFF"/>
                <w:sz w:val="19"/>
              </w:rPr>
              <w:t>Term</w:t>
            </w:r>
          </w:p>
        </w:tc>
        <w:tc>
          <w:tcPr>
            <w:tcW w:type="dxa" w:w="7087"/>
            <w:shd w:val="clear" w:color="auto" w:fill="1A3A5C"/>
            <w:vAlign w:val="center"/>
          </w:tcPr>
          <w:p>
            <w:pPr>
              <w:jc w:val="center"/>
            </w:pPr>
            <w:r>
              <w:rPr>
                <w:b/>
                <w:color w:val="FFFFFF"/>
                <w:sz w:val="19"/>
              </w:rPr>
              <w:t>What it means</w:t>
            </w:r>
          </w:p>
        </w:tc>
      </w:tr>
      <w:tr>
        <w:tc>
          <w:tcPr>
            <w:tcW w:type="dxa" w:w="2268"/>
            <w:vAlign w:val="center"/>
          </w:tcPr>
          <w:p>
            <w:r>
              <w:rPr>
                <w:color w:val="333333"/>
                <w:sz w:val="19"/>
              </w:rPr>
              <w:t>API</w:t>
            </w:r>
          </w:p>
        </w:tc>
        <w:tc>
          <w:tcPr>
            <w:tcW w:type="dxa" w:w="7087"/>
            <w:vAlign w:val="center"/>
          </w:tcPr>
          <w:p>
            <w:r>
              <w:rPr>
                <w:color w:val="333333"/>
                <w:sz w:val="19"/>
              </w:rPr>
              <w:t>Application Programming Interface — a way for your code to talk to another service over the internet.</w:t>
            </w:r>
          </w:p>
        </w:tc>
      </w:tr>
      <w:tr>
        <w:tc>
          <w:tcPr>
            <w:tcW w:type="dxa" w:w="2268"/>
            <w:shd w:val="clear" w:color="auto" w:fill="F0F4F8"/>
            <w:vAlign w:val="center"/>
          </w:tcPr>
          <w:p>
            <w:r>
              <w:rPr>
                <w:color w:val="333333"/>
                <w:sz w:val="19"/>
              </w:rPr>
              <w:t>REST API</w:t>
            </w:r>
          </w:p>
        </w:tc>
        <w:tc>
          <w:tcPr>
            <w:tcW w:type="dxa" w:w="7087"/>
            <w:shd w:val="clear" w:color="auto" w:fill="F0F4F8"/>
            <w:vAlign w:val="center"/>
          </w:tcPr>
          <w:p>
            <w:r>
              <w:rPr>
                <w:color w:val="333333"/>
                <w:sz w:val="19"/>
              </w:rPr>
              <w:t>A common style of API that uses standard HTTP methods (GET, POST) and returns JSON data.</w:t>
            </w:r>
          </w:p>
        </w:tc>
      </w:tr>
      <w:tr>
        <w:tc>
          <w:tcPr>
            <w:tcW w:type="dxa" w:w="2268"/>
            <w:vAlign w:val="center"/>
          </w:tcPr>
          <w:p>
            <w:r>
              <w:rPr>
                <w:color w:val="333333"/>
                <w:sz w:val="19"/>
              </w:rPr>
              <w:t>JSON</w:t>
            </w:r>
          </w:p>
        </w:tc>
        <w:tc>
          <w:tcPr>
            <w:tcW w:type="dxa" w:w="7087"/>
            <w:vAlign w:val="center"/>
          </w:tcPr>
          <w:p>
            <w:r>
              <w:rPr>
                <w:color w:val="333333"/>
                <w:sz w:val="19"/>
              </w:rPr>
              <w:t>JavaScript Object Notation — a text format for sending structured data. Looks like: {"key": "value"}.</w:t>
            </w:r>
          </w:p>
        </w:tc>
      </w:tr>
      <w:tr>
        <w:tc>
          <w:tcPr>
            <w:tcW w:type="dxa" w:w="2268"/>
            <w:shd w:val="clear" w:color="auto" w:fill="F0F4F8"/>
            <w:vAlign w:val="center"/>
          </w:tcPr>
          <w:p>
            <w:r>
              <w:rPr>
                <w:color w:val="333333"/>
                <w:sz w:val="19"/>
              </w:rPr>
              <w:t>Endpoint</w:t>
            </w:r>
          </w:p>
        </w:tc>
        <w:tc>
          <w:tcPr>
            <w:tcW w:type="dxa" w:w="7087"/>
            <w:shd w:val="clear" w:color="auto" w:fill="F0F4F8"/>
            <w:vAlign w:val="center"/>
          </w:tcPr>
          <w:p>
            <w:r>
              <w:rPr>
                <w:color w:val="333333"/>
                <w:sz w:val="19"/>
              </w:rPr>
              <w:t>A specific URL you send a request to. Like a specific page on a website, but for data.</w:t>
            </w:r>
          </w:p>
        </w:tc>
      </w:tr>
      <w:tr>
        <w:tc>
          <w:tcPr>
            <w:tcW w:type="dxa" w:w="2268"/>
            <w:vAlign w:val="center"/>
          </w:tcPr>
          <w:p>
            <w:r>
              <w:rPr>
                <w:color w:val="333333"/>
                <w:sz w:val="19"/>
              </w:rPr>
              <w:t>API Key</w:t>
            </w:r>
          </w:p>
        </w:tc>
        <w:tc>
          <w:tcPr>
            <w:tcW w:type="dxa" w:w="7087"/>
            <w:vAlign w:val="center"/>
          </w:tcPr>
          <w:p>
            <w:r>
              <w:rPr>
                <w:color w:val="333333"/>
                <w:sz w:val="19"/>
              </w:rPr>
              <w:t>A secret password string that proves your request is authorised. Must be sent in a header.</w:t>
            </w:r>
          </w:p>
        </w:tc>
      </w:tr>
      <w:tr>
        <w:tc>
          <w:tcPr>
            <w:tcW w:type="dxa" w:w="2268"/>
            <w:shd w:val="clear" w:color="auto" w:fill="F0F4F8"/>
            <w:vAlign w:val="center"/>
          </w:tcPr>
          <w:p>
            <w:r>
              <w:rPr>
                <w:color w:val="333333"/>
                <w:sz w:val="19"/>
              </w:rPr>
              <w:t>Header</w:t>
            </w:r>
          </w:p>
        </w:tc>
        <w:tc>
          <w:tcPr>
            <w:tcW w:type="dxa" w:w="7087"/>
            <w:shd w:val="clear" w:color="auto" w:fill="F0F4F8"/>
            <w:vAlign w:val="center"/>
          </w:tcPr>
          <w:p>
            <w:r>
              <w:rPr>
                <w:color w:val="333333"/>
                <w:sz w:val="19"/>
              </w:rPr>
              <w:t>Extra metadata attached to your HTTP request (not part of the URL or body).</w:t>
            </w:r>
          </w:p>
        </w:tc>
      </w:tr>
      <w:tr>
        <w:tc>
          <w:tcPr>
            <w:tcW w:type="dxa" w:w="2268"/>
            <w:vAlign w:val="center"/>
          </w:tcPr>
          <w:p>
            <w:r>
              <w:rPr>
                <w:color w:val="333333"/>
                <w:sz w:val="19"/>
              </w:rPr>
              <w:t>Request Body</w:t>
            </w:r>
          </w:p>
        </w:tc>
        <w:tc>
          <w:tcPr>
            <w:tcW w:type="dxa" w:w="7087"/>
            <w:vAlign w:val="center"/>
          </w:tcPr>
          <w:p>
            <w:r>
              <w:rPr>
                <w:color w:val="333333"/>
                <w:sz w:val="19"/>
              </w:rPr>
              <w:t>The JSON data you send with a POST request — this is where your texts go.</w:t>
            </w:r>
          </w:p>
        </w:tc>
      </w:tr>
      <w:tr>
        <w:tc>
          <w:tcPr>
            <w:tcW w:type="dxa" w:w="2268"/>
            <w:shd w:val="clear" w:color="auto" w:fill="F0F4F8"/>
            <w:vAlign w:val="center"/>
          </w:tcPr>
          <w:p>
            <w:r>
              <w:rPr>
                <w:color w:val="333333"/>
                <w:sz w:val="19"/>
              </w:rPr>
              <w:t>Response</w:t>
            </w:r>
          </w:p>
        </w:tc>
        <w:tc>
          <w:tcPr>
            <w:tcW w:type="dxa" w:w="7087"/>
            <w:shd w:val="clear" w:color="auto" w:fill="F0F4F8"/>
            <w:vAlign w:val="center"/>
          </w:tcPr>
          <w:p>
            <w:r>
              <w:rPr>
                <w:color w:val="333333"/>
                <w:sz w:val="19"/>
              </w:rPr>
              <w:t>The JSON data the API sends back after processing your request.</w:t>
            </w:r>
          </w:p>
        </w:tc>
      </w:tr>
      <w:tr>
        <w:tc>
          <w:tcPr>
            <w:tcW w:type="dxa" w:w="2268"/>
            <w:vAlign w:val="center"/>
          </w:tcPr>
          <w:p>
            <w:r>
              <w:rPr>
                <w:color w:val="333333"/>
                <w:sz w:val="19"/>
              </w:rPr>
              <w:t>NLP</w:t>
            </w:r>
          </w:p>
        </w:tc>
        <w:tc>
          <w:tcPr>
            <w:tcW w:type="dxa" w:w="7087"/>
            <w:vAlign w:val="center"/>
          </w:tcPr>
          <w:p>
            <w:r>
              <w:rPr>
                <w:color w:val="333333"/>
                <w:sz w:val="19"/>
              </w:rPr>
              <w:t>Natural Language Processing — AI technology that understands human language.</w:t>
            </w:r>
          </w:p>
        </w:tc>
      </w:tr>
      <w:tr>
        <w:tc>
          <w:tcPr>
            <w:tcW w:type="dxa" w:w="2268"/>
            <w:shd w:val="clear" w:color="auto" w:fill="F0F4F8"/>
            <w:vAlign w:val="center"/>
          </w:tcPr>
          <w:p>
            <w:r>
              <w:rPr>
                <w:color w:val="333333"/>
                <w:sz w:val="19"/>
              </w:rPr>
              <w:t>PREM</w:t>
            </w:r>
          </w:p>
        </w:tc>
        <w:tc>
          <w:tcPr>
            <w:tcW w:type="dxa" w:w="7087"/>
            <w:shd w:val="clear" w:color="auto" w:fill="F0F4F8"/>
            <w:vAlign w:val="center"/>
          </w:tcPr>
          <w:p>
            <w:r>
              <w:rPr>
                <w:color w:val="333333"/>
                <w:sz w:val="19"/>
              </w:rPr>
              <w:t>Patient Reported Experience Measure — a framework for categorising patient feedback.</w:t>
            </w:r>
          </w:p>
        </w:tc>
      </w:tr>
      <w:tr>
        <w:tc>
          <w:tcPr>
            <w:tcW w:type="dxa" w:w="2268"/>
            <w:vAlign w:val="center"/>
          </w:tcPr>
          <w:p>
            <w:r>
              <w:rPr>
                <w:color w:val="333333"/>
                <w:sz w:val="19"/>
              </w:rPr>
              <w:t>Confidence</w:t>
            </w:r>
          </w:p>
        </w:tc>
        <w:tc>
          <w:tcPr>
            <w:tcW w:type="dxa" w:w="7087"/>
            <w:vAlign w:val="center"/>
          </w:tcPr>
          <w:p>
            <w:r>
              <w:rPr>
                <w:color w:val="333333"/>
                <w:sz w:val="19"/>
              </w:rPr>
              <w:t>A score from 0.0 to 1.0 showing how sure the model is. 0.9 = very confident, 0.5 = uncertain.</w:t>
            </w:r>
          </w:p>
        </w:tc>
      </w:tr>
    </w:tbl>
    <w:p/>
    <w:p>
      <w:r>
        <w:br w:type="page"/>
      </w:r>
    </w:p>
    <w:p>
      <w:pPr>
        <w:pStyle w:val="Heading1"/>
        <w:spacing w:before="360" w:after="120"/>
      </w:pPr>
      <w:r>
        <w:rPr>
          <w:color w:val="1A3A5C"/>
          <w:sz w:val="36"/>
        </w:rPr>
        <w:t>2. Quick Start (5 minutes)</w:t>
      </w:r>
    </w:p>
    <w:p>
      <w:pPr>
        <w:spacing w:after="120"/>
      </w:pPr>
      <w:r>
        <w:rPr>
          <w:color w:val="333333"/>
          <w:sz w:val="21"/>
        </w:rPr>
        <w:t>Follow these four steps to make your first successful API call.</w:t>
      </w:r>
    </w:p>
    <w:p>
      <w:pPr>
        <w:pStyle w:val="Heading2"/>
        <w:spacing w:before="280" w:after="80"/>
      </w:pPr>
      <w:r>
        <w:rPr>
          <w:color w:val="007A87"/>
          <w:sz w:val="28"/>
        </w:rPr>
        <w:t>Step 1 — Note Your Credentials</w:t>
      </w:r>
    </w:p>
    <w:p>
      <w:pPr>
        <w:spacing w:after="120"/>
      </w:pPr>
      <w:r>
        <w:rPr>
          <w:color w:val="333333"/>
          <w:sz w:val="21"/>
        </w:rPr>
        <w:t>You will need these two values for every request you make:</w:t>
      </w:r>
    </w:p>
    <w:tbl>
      <w:tblPr>
        <w:tblStyle w:val="TableGrid"/>
        <w:tblW w:type="auto" w:w="0"/>
        <w:jc w:val="left"/>
        <w:tblLook w:firstColumn="1" w:firstRow="1" w:lastColumn="0" w:lastRow="0" w:noHBand="0" w:noVBand="1" w:val="04A0"/>
      </w:tblPr>
      <w:tblGrid>
        <w:gridCol w:w="4533"/>
        <w:gridCol w:w="4533"/>
      </w:tblGrid>
      <w:tr>
        <w:tc>
          <w:tcPr>
            <w:tcW w:type="dxa" w:w="2551"/>
            <w:shd w:val="clear" w:color="auto" w:fill="1A3A5C"/>
            <w:vAlign w:val="center"/>
          </w:tcPr>
          <w:p>
            <w:pPr>
              <w:jc w:val="center"/>
            </w:pPr>
            <w:r>
              <w:rPr>
                <w:b/>
                <w:color w:val="FFFFFF"/>
                <w:sz w:val="19"/>
              </w:rPr>
              <w:t>Item</w:t>
            </w:r>
          </w:p>
        </w:tc>
        <w:tc>
          <w:tcPr>
            <w:tcW w:type="dxa" w:w="6803"/>
            <w:shd w:val="clear" w:color="auto" w:fill="1A3A5C"/>
            <w:vAlign w:val="center"/>
          </w:tcPr>
          <w:p>
            <w:pPr>
              <w:jc w:val="center"/>
            </w:pPr>
            <w:r>
              <w:rPr>
                <w:b/>
                <w:color w:val="FFFFFF"/>
                <w:sz w:val="19"/>
              </w:rPr>
              <w:t>Value</w:t>
            </w:r>
          </w:p>
        </w:tc>
      </w:tr>
      <w:tr>
        <w:tc>
          <w:tcPr>
            <w:tcW w:type="dxa" w:w="2551"/>
            <w:vAlign w:val="center"/>
          </w:tcPr>
          <w:p>
            <w:r>
              <w:rPr>
                <w:color w:val="333333"/>
                <w:sz w:val="19"/>
              </w:rPr>
              <w:t>Base URL</w:t>
            </w:r>
          </w:p>
        </w:tc>
        <w:tc>
          <w:tcPr>
            <w:tcW w:type="dxa" w:w="6803"/>
            <w:vAlign w:val="center"/>
          </w:tcPr>
          <w:p>
            <w:r>
              <w:rPr>
                <w:color w:val="333333"/>
                <w:sz w:val="19"/>
              </w:rPr>
              <w:t>https://5kzn638wee.execute-api.ap-southeast-2.amazonaws.com/prod</w:t>
            </w:r>
          </w:p>
        </w:tc>
      </w:tr>
      <w:tr>
        <w:tc>
          <w:tcPr>
            <w:tcW w:type="dxa" w:w="2551"/>
            <w:shd w:val="clear" w:color="auto" w:fill="F0F4F8"/>
            <w:vAlign w:val="center"/>
          </w:tcPr>
          <w:p>
            <w:r>
              <w:rPr>
                <w:color w:val="333333"/>
                <w:sz w:val="19"/>
              </w:rPr>
              <w:t>API Key</w:t>
            </w:r>
          </w:p>
        </w:tc>
        <w:tc>
          <w:tcPr>
            <w:tcW w:type="dxa" w:w="6803"/>
            <w:shd w:val="clear" w:color="auto" w:fill="F0F4F8"/>
            <w:vAlign w:val="center"/>
          </w:tcPr>
          <w:p>
            <w:r>
              <w:rPr>
                <w:color w:val="333333"/>
                <w:sz w:val="19"/>
              </w:rPr>
              <w:t>Retrieve from AWS — see Step 2 below (never hardcode)</w:t>
            </w:r>
          </w:p>
        </w:tc>
      </w:tr>
      <w:tr>
        <w:tc>
          <w:tcPr>
            <w:tcW w:type="dxa" w:w="2551"/>
            <w:vAlign w:val="center"/>
          </w:tcPr>
          <w:p>
            <w:r>
              <w:rPr>
                <w:color w:val="333333"/>
                <w:sz w:val="19"/>
              </w:rPr>
              <w:t>Key Header Name</w:t>
            </w:r>
          </w:p>
        </w:tc>
        <w:tc>
          <w:tcPr>
            <w:tcW w:type="dxa" w:w="6803"/>
            <w:vAlign w:val="center"/>
          </w:tcPr>
          <w:p>
            <w:r>
              <w:rPr>
                <w:color w:val="333333"/>
                <w:sz w:val="19"/>
              </w:rPr>
              <w:t>x-api-key</w:t>
            </w:r>
          </w:p>
        </w:tc>
      </w:tr>
      <w:tr>
        <w:tc>
          <w:tcPr>
            <w:tcW w:type="dxa" w:w="2551"/>
            <w:shd w:val="clear" w:color="auto" w:fill="F0F4F8"/>
            <w:vAlign w:val="center"/>
          </w:tcPr>
          <w:p>
            <w:r>
              <w:rPr>
                <w:color w:val="333333"/>
                <w:sz w:val="19"/>
              </w:rPr>
              <w:t>AWS Region</w:t>
            </w:r>
          </w:p>
        </w:tc>
        <w:tc>
          <w:tcPr>
            <w:tcW w:type="dxa" w:w="6803"/>
            <w:shd w:val="clear" w:color="auto" w:fill="F0F4F8"/>
            <w:vAlign w:val="center"/>
          </w:tcPr>
          <w:p>
            <w:r>
              <w:rPr>
                <w:color w:val="333333"/>
                <w:sz w:val="19"/>
              </w:rPr>
              <w:t>ap-southeast-2 (Sydney)</w:t>
            </w:r>
          </w:p>
        </w:tc>
      </w:tr>
    </w:tbl>
    <w:p/>
    <w:p>
      <w:pPr>
        <w:spacing w:before="120" w:after="120"/>
        <w:ind w:left="283" w:right="283"/>
      </w:pPr>
      <w:r>
        <w:rPr>
          <w:b/>
          <w:color w:val="D36A00"/>
          <w:sz w:val="20"/>
        </w:rPr>
        <w:t xml:space="preserve">⚠️  Important:  </w:t>
      </w:r>
      <w:r>
        <w:rPr>
          <w:color w:val="333333"/>
          <w:sz w:val="20"/>
        </w:rPr>
        <w:t>NEVER paste the API key directly into your source code or commit it to Git. Always retrieve it from AWS at runtime or store it in an environment variable. Hardcoded keys in code repositories are automatically detected by security scanners and must be rotated immediately.</w:t>
      </w:r>
    </w:p>
    <w:p>
      <w:pPr>
        <w:pStyle w:val="Heading2"/>
        <w:spacing w:before="280" w:after="80"/>
      </w:pPr>
      <w:r>
        <w:rPr>
          <w:color w:val="007A87"/>
          <w:sz w:val="28"/>
        </w:rPr>
        <w:t>Step 2 — Retrieve Your API Key from AWS &amp; Set Shell Variables</w:t>
      </w:r>
    </w:p>
    <w:p>
      <w:pPr>
        <w:spacing w:after="120"/>
      </w:pPr>
      <w:r>
        <w:rPr>
          <w:color w:val="333333"/>
          <w:sz w:val="21"/>
        </w:rPr>
        <w:t>The API key is stored securely in AWS API Gateway — not in any file. Run the following commands in your terminal to retrieve it and save it to shell variables for use in subsequent steps: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Retrieve the API key from AWS (requires AWS CLI configured with ap-southeast-2 access)</w:t>
            </w:r>
          </w:p>
          <w:p>
            <w:pPr>
              <w:spacing w:before="0" w:after="0"/>
            </w:pPr>
            <w:r>
              <w:rPr>
                <w:rFonts w:ascii="Courier New" w:hAnsi="Courier New"/>
                <w:color w:val="1A1A2E"/>
                <w:sz w:val="17"/>
              </w:rPr>
              <w:t>export HEALTHCARE_API_KEY=$(aws apigateway get-api-keys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--include-values \</w:t>
            </w:r>
          </w:p>
          <w:p>
            <w:pPr>
              <w:spacing w:before="0" w:after="0"/>
            </w:pPr>
            <w:r>
              <w:rPr>
                <w:rFonts w:ascii="Courier New" w:hAnsi="Courier New"/>
                <w:color w:val="1A1A2E"/>
                <w:sz w:val="17"/>
              </w:rPr>
              <w:t xml:space="preserve">  --query "items[?contains(name,'healthcare-topic-classifier')].value | [0]" \</w:t>
            </w:r>
          </w:p>
          <w:p>
            <w:pPr>
              <w:spacing w:before="0" w:after="0"/>
            </w:pPr>
            <w:r>
              <w:rPr>
                <w:rFonts w:ascii="Courier New" w:hAnsi="Courier New"/>
                <w:color w:val="1A1A2E"/>
                <w:sz w:val="17"/>
              </w:rPr>
              <w:t xml:space="preserve">  --output text)</w:t>
            </w:r>
          </w:p>
          <w:p>
            <w:pPr>
              <w:spacing w:before="0" w:after="0"/>
            </w:pPr>
            <w:r>
              <w:rPr>
                <w:rFonts w:ascii="Courier New" w:hAnsi="Courier New"/>
                <w:color w:val="1A1A2E"/>
                <w:sz w:val="17"/>
              </w:rPr>
            </w:r>
          </w:p>
          <w:p>
            <w:pPr>
              <w:spacing w:before="0" w:after="0"/>
            </w:pPr>
            <w:r>
              <w:rPr>
                <w:rFonts w:ascii="Courier New" w:hAnsi="Courier New"/>
                <w:color w:val="1A1A2E"/>
                <w:sz w:val="17"/>
              </w:rPr>
              <w:t># Set the base URL</w:t>
            </w:r>
          </w:p>
          <w:p>
            <w:pPr>
              <w:spacing w:before="0" w:after="0"/>
            </w:pPr>
            <w:r>
              <w:rPr>
                <w:rFonts w:ascii="Courier New" w:hAnsi="Courier New"/>
                <w:color w:val="1A1A2E"/>
                <w:sz w:val="17"/>
              </w:rPr>
              <w:t>export HEALTHCARE_API_BASE="$HEALTHCARE_API_BASE"</w:t>
            </w:r>
          </w:p>
          <w:p>
            <w:pPr>
              <w:spacing w:before="0" w:after="0"/>
            </w:pPr>
            <w:r>
              <w:rPr>
                <w:rFonts w:ascii="Courier New" w:hAnsi="Courier New"/>
                <w:color w:val="1A1A2E"/>
                <w:sz w:val="17"/>
              </w:rPr>
            </w:r>
          </w:p>
          <w:p>
            <w:pPr>
              <w:spacing w:before="0" w:after="0"/>
            </w:pPr>
            <w:r>
              <w:rPr>
                <w:rFonts w:ascii="Courier New" w:hAnsi="Courier New"/>
                <w:color w:val="1A1A2E"/>
                <w:sz w:val="17"/>
              </w:rPr>
              <w:t># Verify both are set</w:t>
            </w:r>
          </w:p>
          <w:p>
            <w:pPr>
              <w:spacing w:before="0" w:after="0"/>
            </w:pPr>
            <w:r>
              <w:rPr>
                <w:rFonts w:ascii="Courier New" w:hAnsi="Courier New"/>
                <w:color w:val="1A1A2E"/>
                <w:sz w:val="17"/>
              </w:rPr>
              <w:t>echo "Base URL : $HEALTHCARE_API_BASE"</w:t>
            </w:r>
          </w:p>
          <w:p>
            <w:pPr>
              <w:spacing w:before="0" w:after="0"/>
            </w:pPr>
            <w:r>
              <w:rPr>
                <w:rFonts w:ascii="Courier New" w:hAnsi="Courier New"/>
                <w:color w:val="1A1A2E"/>
                <w:sz w:val="17"/>
              </w:rPr>
              <w:t>echo "Key set  : ${HEALTHCARE_API_KEY:0:4}************************"  # shows only first 4 chars</w:t>
            </w:r>
          </w:p>
        </w:tc>
      </w:tr>
    </w:tbl>
    <w:p/>
    <w:p>
      <w:pPr>
        <w:spacing w:before="120" w:after="120"/>
        <w:ind w:left="283" w:right="283"/>
      </w:pPr>
      <w:r>
        <w:rPr>
          <w:b/>
          <w:color w:val="1E7E34"/>
          <w:sz w:val="20"/>
        </w:rPr>
        <w:t xml:space="preserve">💡 Tip:  </w:t>
      </w:r>
      <w:r>
        <w:rPr>
          <w:color w:val="333333"/>
          <w:sz w:val="20"/>
        </w:rPr>
        <w:t>The echo command above intentionally shows only the first 4 characters of the key so you can confirm it loaded without revealing the full value in your terminal history.</w:t>
      </w:r>
    </w:p>
    <w:p>
      <w:pPr>
        <w:pStyle w:val="Heading2"/>
        <w:spacing w:before="280" w:after="80"/>
      </w:pPr>
      <w:r>
        <w:rPr>
          <w:color w:val="007A87"/>
          <w:sz w:val="28"/>
        </w:rPr>
        <w:t>Step 3 — Run a Health Check</w:t>
      </w:r>
    </w:p>
    <w:p>
      <w:pPr>
        <w:spacing w:after="120"/>
      </w:pPr>
      <w:r>
        <w:rPr>
          <w:color w:val="333333"/>
          <w:sz w:val="21"/>
        </w:rPr>
        <w:t>A health check tells you the API is running and all models are loaded. Run this in your terminal: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"$HEALTHCARE_API_BASE/health"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 python3 -m json.tool</w:t>
            </w:r>
          </w:p>
        </w:tc>
      </w:tr>
    </w:tbl>
    <w:p/>
    <w:p>
      <w:pPr>
        <w:spacing w:after="120"/>
      </w:pPr>
      <w:r>
        <w:rPr>
          <w:color w:val="333333"/>
          <w:sz w:val="21"/>
        </w:rPr>
        <w:t>You should see: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 xml:space="preserve">        "bertopic_mini":  true,</w:t>
            </w:r>
          </w:p>
          <w:p>
            <w:pPr>
              <w:spacing w:before="0" w:after="0"/>
            </w:pPr>
            <w:r>
              <w:rPr>
                <w:rFonts w:ascii="Courier New" w:hAnsi="Courier New"/>
                <w:color w:val="1A1A2E"/>
                <w:sz w:val="17"/>
              </w:rPr>
              <w:t xml:space="preserve">        "bertopic_mpnet": true,</w:t>
            </w:r>
          </w:p>
          <w:p>
            <w:pPr>
              <w:spacing w:before="0" w:after="0"/>
            </w:pPr>
            <w:r>
              <w:rPr>
                <w:rFonts w:ascii="Courier New" w:hAnsi="Courier New"/>
                <w:color w:val="1A1A2E"/>
                <w:sz w:val="17"/>
              </w:rPr>
              <w:t xml:space="preserve">        "lda":            true,</w:t>
            </w:r>
          </w:p>
          <w:p>
            <w:pPr>
              <w:spacing w:before="0" w:after="0"/>
            </w:pPr>
            <w:r>
              <w:rPr>
                <w:rFonts w:ascii="Courier New" w:hAnsi="Courier New"/>
                <w:color w:val="1A1A2E"/>
                <w:sz w:val="17"/>
              </w:rPr>
              <w:t xml:space="preserve">        "lsi":            true,</w:t>
            </w:r>
          </w:p>
          <w:p>
            <w:pPr>
              <w:spacing w:before="0" w:after="0"/>
            </w:pPr>
            <w:r>
              <w:rPr>
                <w:rFonts w:ascii="Courier New" w:hAnsi="Courier New"/>
                <w:color w:val="1A1A2E"/>
                <w:sz w:val="17"/>
              </w:rPr>
              <w:t xml:space="preserve">        "hdp":            true,</w:t>
            </w:r>
          </w:p>
          <w:p>
            <w:pPr>
              <w:spacing w:before="0" w:after="0"/>
            </w:pPr>
            <w:r>
              <w:rPr>
                <w:rFonts w:ascii="Courier New" w:hAnsi="Courier New"/>
                <w:color w:val="1A1A2E"/>
                <w:sz w:val="17"/>
              </w:rPr>
              <w:t xml:space="preserv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spacing w:before="120" w:after="120"/>
        <w:ind w:left="283" w:right="283"/>
      </w:pPr>
      <w:r>
        <w:rPr>
          <w:b/>
          <w:color w:val="1E7E34"/>
          <w:sz w:val="20"/>
        </w:rPr>
        <w:t xml:space="preserve">💡 Tip:  </w:t>
      </w:r>
      <w:r>
        <w:rPr>
          <w:color w:val="333333"/>
          <w:sz w:val="20"/>
        </w:rPr>
        <w:t>If you see "status": "ok" and all six models show true, the API is healthy and ready.</w:t>
      </w:r>
    </w:p>
    <w:p>
      <w:pPr>
        <w:pStyle w:val="Heading2"/>
        <w:spacing w:before="280" w:after="80"/>
      </w:pPr>
      <w:r>
        <w:rPr>
          <w:color w:val="007A87"/>
          <w:sz w:val="28"/>
        </w:rPr>
        <w:t>Step 4 — Classify Your First Text</w:t>
      </w:r>
    </w:p>
    <w:p>
      <w:pPr>
        <w:spacing w:after="120"/>
      </w:pPr>
      <w:r>
        <w:rPr>
          <w:color w:val="333333"/>
          <w:sz w:val="21"/>
        </w:rPr>
        <w:t>Send a piece of patient feedback to the /classify endpoint: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doctor was very kind and explained everything clearly.",</w:t>
            </w:r>
          </w:p>
          <w:p>
            <w:pPr>
              <w:spacing w:before="0" w:after="0"/>
            </w:pPr>
            <w:r>
              <w:rPr>
                <w:rFonts w:ascii="Courier New" w:hAnsi="Courier New"/>
                <w:color w:val="1A1A2E"/>
                <w:sz w:val="17"/>
              </w:rPr>
              <w:t xml:space="preserve">    "models": ["bertopic_mini"],</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spacing w:after="120"/>
      </w:pPr>
      <w:r>
        <w:rPr>
          <w:color w:val="333333"/>
          <w:sz w:val="21"/>
        </w:rPr>
        <w:t>The API will return the topic it detected, its name, and a confidence score. See Section 5 for the full response format.</w:t>
      </w:r>
    </w:p>
    <w:p>
      <w:pPr>
        <w:spacing w:before="120" w:after="120"/>
        <w:ind w:left="283" w:right="283"/>
      </w:pPr>
      <w:r>
        <w:rPr>
          <w:b/>
          <w:color w:val="1E7E34"/>
          <w:sz w:val="20"/>
        </w:rPr>
        <w:t xml:space="preserve">💡 Tip:  </w:t>
      </w:r>
      <w:r>
        <w:rPr>
          <w:color w:val="333333"/>
          <w:sz w:val="20"/>
        </w:rPr>
        <w:t>Use "text" (singular) when sending one piece of feedback. Use "texts" (plural, as a list) when sending multiple at once. Both work.</w:t>
      </w:r>
    </w:p>
    <w:p>
      <w:r>
        <w:br w:type="page"/>
      </w:r>
    </w:p>
    <w:p>
      <w:pPr>
        <w:pStyle w:val="Heading1"/>
        <w:spacing w:before="360" w:after="120"/>
      </w:pPr>
      <w:r>
        <w:rPr>
          <w:color w:val="1A3A5C"/>
          <w:sz w:val="36"/>
        </w:rPr>
        <w:t>3. API Reference</w:t>
      </w:r>
    </w:p>
    <w:p>
      <w:pPr>
        <w:pStyle w:val="Heading2"/>
        <w:spacing w:before="280" w:after="80"/>
      </w:pPr>
      <w:r>
        <w:rPr>
          <w:color w:val="007A87"/>
          <w:sz w:val="28"/>
        </w:rPr>
        <w:t>3.1  Base URL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https://5kzn638wee.execute-api.ap-southeast-2.amazonaws.com/prod</w:t>
            </w:r>
          </w:p>
        </w:tc>
      </w:tr>
    </w:tbl>
    <w:p/>
    <w:p>
      <w:pPr>
        <w:pStyle w:val="Heading2"/>
        <w:spacing w:before="280" w:after="80"/>
      </w:pPr>
      <w:r>
        <w:rPr>
          <w:color w:val="007A87"/>
          <w:sz w:val="28"/>
        </w:rPr>
        <w:t>3.2  Authentication</w:t>
      </w:r>
    </w:p>
    <w:p>
      <w:pPr>
        <w:spacing w:after="120"/>
      </w:pPr>
      <w:r>
        <w:rPr>
          <w:color w:val="333333"/>
          <w:sz w:val="21"/>
        </w:rPr>
        <w:t>Every request must include your API key as an HTTP header. If the header is missing or incorrect, the API returns HTTP 403 Forbidden.</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Header Name</w:t>
            </w:r>
          </w:p>
        </w:tc>
        <w:tc>
          <w:tcPr>
            <w:tcW w:type="dxa" w:w="5102"/>
            <w:shd w:val="clear" w:color="auto" w:fill="1A3A5C"/>
            <w:vAlign w:val="center"/>
          </w:tcPr>
          <w:p>
            <w:pPr>
              <w:jc w:val="center"/>
            </w:pPr>
            <w:r>
              <w:rPr>
                <w:b/>
                <w:color w:val="FFFFFF"/>
                <w:sz w:val="19"/>
              </w:rPr>
              <w:t>Header Value</w:t>
            </w:r>
          </w:p>
        </w:tc>
        <w:tc>
          <w:tcPr>
            <w:tcW w:type="dxa" w:w="1984"/>
            <w:shd w:val="clear" w:color="auto" w:fill="1A3A5C"/>
            <w:vAlign w:val="center"/>
          </w:tcPr>
          <w:p>
            <w:pPr>
              <w:jc w:val="center"/>
            </w:pPr>
            <w:r>
              <w:rPr>
                <w:b/>
                <w:color w:val="FFFFFF"/>
                <w:sz w:val="19"/>
              </w:rPr>
              <w:t>Required?</w:t>
            </w:r>
          </w:p>
        </w:tc>
      </w:tr>
      <w:tr>
        <w:tc>
          <w:tcPr>
            <w:tcW w:type="dxa" w:w="2268"/>
            <w:vAlign w:val="center"/>
          </w:tcPr>
          <w:p>
            <w:r>
              <w:rPr>
                <w:color w:val="333333"/>
                <w:sz w:val="19"/>
              </w:rPr>
              <w:t>x-api-key</w:t>
            </w:r>
          </w:p>
        </w:tc>
        <w:tc>
          <w:tcPr>
            <w:tcW w:type="dxa" w:w="5102"/>
            <w:vAlign w:val="center"/>
          </w:tcPr>
          <w:p>
            <w:r>
              <w:rPr>
                <w:color w:val="333333"/>
                <w:sz w:val="19"/>
              </w:rPr>
              <w:t>$HEALTHCARE_API_KEY  (retrieve from AWS — see Section 2, Step 2)</w:t>
            </w:r>
          </w:p>
        </w:tc>
        <w:tc>
          <w:tcPr>
            <w:tcW w:type="dxa" w:w="1984"/>
            <w:vAlign w:val="center"/>
          </w:tcPr>
          <w:p>
            <w:r>
              <w:rPr>
                <w:color w:val="333333"/>
                <w:sz w:val="19"/>
              </w:rPr>
              <w:t>Yes — on every request</w:t>
            </w:r>
          </w:p>
        </w:tc>
      </w:tr>
      <w:tr>
        <w:tc>
          <w:tcPr>
            <w:tcW w:type="dxa" w:w="2268"/>
            <w:shd w:val="clear" w:color="auto" w:fill="F0F4F8"/>
            <w:vAlign w:val="center"/>
          </w:tcPr>
          <w:p>
            <w:r>
              <w:rPr>
                <w:color w:val="333333"/>
                <w:sz w:val="19"/>
              </w:rPr>
              <w:t>Content-Type</w:t>
            </w:r>
          </w:p>
        </w:tc>
        <w:tc>
          <w:tcPr>
            <w:tcW w:type="dxa" w:w="5102"/>
            <w:shd w:val="clear" w:color="auto" w:fill="F0F4F8"/>
            <w:vAlign w:val="center"/>
          </w:tcPr>
          <w:p>
            <w:r>
              <w:rPr>
                <w:color w:val="333333"/>
                <w:sz w:val="19"/>
              </w:rPr>
              <w:t>application/json</w:t>
            </w:r>
          </w:p>
        </w:tc>
        <w:tc>
          <w:tcPr>
            <w:tcW w:type="dxa" w:w="1984"/>
            <w:shd w:val="clear" w:color="auto" w:fill="F0F4F8"/>
            <w:vAlign w:val="center"/>
          </w:tcPr>
          <w:p>
            <w:r>
              <w:rPr>
                <w:color w:val="333333"/>
                <w:sz w:val="19"/>
              </w:rPr>
              <w:t>Yes — on POST requests</w:t>
            </w:r>
          </w:p>
        </w:tc>
      </w:tr>
    </w:tbl>
    <w:p/>
    <w:p>
      <w:pPr>
        <w:pStyle w:val="Heading2"/>
        <w:spacing w:before="280" w:after="80"/>
      </w:pPr>
      <w:r>
        <w:rPr>
          <w:color w:val="007A87"/>
          <w:sz w:val="28"/>
        </w:rPr>
        <w:t>3.3  Endpoints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134"/>
            <w:shd w:val="clear" w:color="auto" w:fill="1A3A5C"/>
            <w:vAlign w:val="center"/>
          </w:tcPr>
          <w:p>
            <w:pPr>
              <w:jc w:val="center"/>
            </w:pPr>
            <w:r>
              <w:rPr>
                <w:b/>
                <w:color w:val="FFFFFF"/>
                <w:sz w:val="19"/>
              </w:rPr>
              <w:t>Method</w:t>
            </w:r>
          </w:p>
        </w:tc>
        <w:tc>
          <w:tcPr>
            <w:tcW w:type="dxa" w:w="1701"/>
            <w:shd w:val="clear" w:color="auto" w:fill="1A3A5C"/>
            <w:vAlign w:val="center"/>
          </w:tcPr>
          <w:p>
            <w:pPr>
              <w:jc w:val="center"/>
            </w:pPr>
            <w:r>
              <w:rPr>
                <w:b/>
                <w:color w:val="FFFFFF"/>
                <w:sz w:val="19"/>
              </w:rPr>
              <w:t>Path</w:t>
            </w:r>
          </w:p>
        </w:tc>
        <w:tc>
          <w:tcPr>
            <w:tcW w:type="dxa" w:w="5669"/>
            <w:shd w:val="clear" w:color="auto" w:fill="1A3A5C"/>
            <w:vAlign w:val="center"/>
          </w:tcPr>
          <w:p>
            <w:pPr>
              <w:jc w:val="center"/>
            </w:pPr>
            <w:r>
              <w:rPr>
                <w:b/>
                <w:color w:val="FFFFFF"/>
                <w:sz w:val="19"/>
              </w:rPr>
              <w:t>Description</w:t>
            </w:r>
          </w:p>
        </w:tc>
        <w:tc>
          <w:tcPr>
            <w:tcW w:type="dxa" w:w="1417"/>
            <w:shd w:val="clear" w:color="auto" w:fill="1A3A5C"/>
            <w:vAlign w:val="center"/>
          </w:tcPr>
          <w:p>
            <w:pPr>
              <w:jc w:val="center"/>
            </w:pPr>
            <w:r>
              <w:rPr>
                <w:b/>
                <w:color w:val="FFFFFF"/>
                <w:sz w:val="19"/>
              </w:rPr>
              <w:t>Auth</w:t>
            </w:r>
          </w:p>
        </w:tc>
      </w:tr>
      <w:tr>
        <w:tc>
          <w:tcPr>
            <w:tcW w:type="dxa" w:w="1134"/>
            <w:vAlign w:val="center"/>
          </w:tcPr>
          <w:p>
            <w:r>
              <w:rPr>
                <w:color w:val="333333"/>
                <w:sz w:val="19"/>
              </w:rPr>
              <w:t>GET</w:t>
            </w:r>
          </w:p>
        </w:tc>
        <w:tc>
          <w:tcPr>
            <w:tcW w:type="dxa" w:w="1701"/>
            <w:vAlign w:val="center"/>
          </w:tcPr>
          <w:p>
            <w:r>
              <w:rPr>
                <w:color w:val="333333"/>
                <w:sz w:val="19"/>
              </w:rPr>
              <w:t>/health</w:t>
            </w:r>
          </w:p>
        </w:tc>
        <w:tc>
          <w:tcPr>
            <w:tcW w:type="dxa" w:w="5669"/>
            <w:vAlign w:val="center"/>
          </w:tcPr>
          <w:p>
            <w:r>
              <w:rPr>
                <w:color w:val="333333"/>
                <w:sz w:val="19"/>
              </w:rPr>
              <w:t>Returns API status and which models are loaded.</w:t>
            </w:r>
          </w:p>
        </w:tc>
        <w:tc>
          <w:tcPr>
            <w:tcW w:type="dxa" w:w="1417"/>
            <w:vAlign w:val="center"/>
          </w:tcPr>
          <w:p>
            <w:r>
              <w:rPr>
                <w:color w:val="333333"/>
                <w:sz w:val="19"/>
              </w:rPr>
              <w:t>API Key</w:t>
            </w:r>
          </w:p>
        </w:tc>
      </w:tr>
      <w:tr>
        <w:tc>
          <w:tcPr>
            <w:tcW w:type="dxa" w:w="1134"/>
            <w:shd w:val="clear" w:color="auto" w:fill="F0F4F8"/>
            <w:vAlign w:val="center"/>
          </w:tcPr>
          <w:p>
            <w:r>
              <w:rPr>
                <w:color w:val="333333"/>
                <w:sz w:val="19"/>
              </w:rPr>
              <w:t>POST</w:t>
            </w:r>
          </w:p>
        </w:tc>
        <w:tc>
          <w:tcPr>
            <w:tcW w:type="dxa" w:w="1701"/>
            <w:shd w:val="clear" w:color="auto" w:fill="F0F4F8"/>
            <w:vAlign w:val="center"/>
          </w:tcPr>
          <w:p>
            <w:r>
              <w:rPr>
                <w:color w:val="333333"/>
                <w:sz w:val="19"/>
              </w:rPr>
              <w:t>/classify</w:t>
            </w:r>
          </w:p>
        </w:tc>
        <w:tc>
          <w:tcPr>
            <w:tcW w:type="dxa" w:w="5669"/>
            <w:shd w:val="clear" w:color="auto" w:fill="F0F4F8"/>
            <w:vAlign w:val="center"/>
          </w:tcPr>
          <w:p>
            <w:r>
              <w:rPr>
                <w:color w:val="333333"/>
                <w:sz w:val="19"/>
              </w:rPr>
              <w:t>Classifies one or more texts into PREM topics.</w:t>
            </w:r>
          </w:p>
        </w:tc>
        <w:tc>
          <w:tcPr>
            <w:tcW w:type="dxa" w:w="1417"/>
            <w:shd w:val="clear" w:color="auto" w:fill="F0F4F8"/>
            <w:vAlign w:val="center"/>
          </w:tcPr>
          <w:p>
            <w:r>
              <w:rPr>
                <w:color w:val="333333"/>
                <w:sz w:val="19"/>
              </w:rPr>
              <w:t>API Key</w:t>
            </w:r>
          </w:p>
        </w:tc>
      </w:tr>
    </w:tbl>
    <w:p/>
    <w:p>
      <w:pPr>
        <w:pStyle w:val="Heading2"/>
        <w:spacing w:before="280" w:after="80"/>
      </w:pPr>
      <w:r>
        <w:rPr>
          <w:color w:val="007A87"/>
          <w:sz w:val="28"/>
        </w:rPr>
        <w:t>3.4  GET /health</w:t>
      </w:r>
    </w:p>
    <w:p>
      <w:pPr>
        <w:spacing w:after="120"/>
      </w:pPr>
      <w:r>
        <w:rPr>
          <w:color w:val="333333"/>
          <w:sz w:val="21"/>
        </w:rPr>
        <w:t>Use this endpoint to check whether the API is running before sending data.</w:t>
      </w:r>
    </w:p>
    <w:p>
      <w:pPr>
        <w:spacing w:after="120"/>
      </w:pPr>
      <w:r>
        <w:rPr>
          <w:color w:val="333333"/>
          <w:sz w:val="21"/>
        </w:rPr>
        <w:t>Request: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"$HEALTHCARE_API_BASE/health" \</w:t>
            </w:r>
          </w:p>
          <w:p>
            <w:pPr>
              <w:spacing w:before="0" w:after="0"/>
            </w:pPr>
            <w:r>
              <w:rPr>
                <w:rFonts w:ascii="Courier New" w:hAnsi="Courier New"/>
                <w:color w:val="1A1A2E"/>
                <w:sz w:val="17"/>
              </w:rPr>
              <w:t xml:space="preserve">  -H "x-api-key: $HEALTHCARE_API_KEY"</w:t>
            </w:r>
          </w:p>
        </w:tc>
      </w:tr>
    </w:tbl>
    <w:p/>
    <w:p>
      <w:pPr>
        <w:spacing w:after="120"/>
      </w:pPr>
      <w:r>
        <w:rPr>
          <w:color w:val="333333"/>
          <w:sz w:val="21"/>
        </w:rPr>
        <w:t>Response (HTTP 200):</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 xml:space="preserve">        "bertopic_mini":  true,</w:t>
            </w:r>
          </w:p>
          <w:p>
            <w:pPr>
              <w:spacing w:before="0" w:after="0"/>
            </w:pPr>
            <w:r>
              <w:rPr>
                <w:rFonts w:ascii="Courier New" w:hAnsi="Courier New"/>
                <w:color w:val="1A1A2E"/>
                <w:sz w:val="17"/>
              </w:rPr>
              <w:t xml:space="preserve">        "bertopic_mpnet": true,</w:t>
            </w:r>
          </w:p>
          <w:p>
            <w:pPr>
              <w:spacing w:before="0" w:after="0"/>
            </w:pPr>
            <w:r>
              <w:rPr>
                <w:rFonts w:ascii="Courier New" w:hAnsi="Courier New"/>
                <w:color w:val="1A1A2E"/>
                <w:sz w:val="17"/>
              </w:rPr>
              <w:t xml:space="preserve">        "lda":            true,</w:t>
            </w:r>
          </w:p>
          <w:p>
            <w:pPr>
              <w:spacing w:before="0" w:after="0"/>
            </w:pPr>
            <w:r>
              <w:rPr>
                <w:rFonts w:ascii="Courier New" w:hAnsi="Courier New"/>
                <w:color w:val="1A1A2E"/>
                <w:sz w:val="17"/>
              </w:rPr>
              <w:t xml:space="preserve">        "lsi":            true,</w:t>
            </w:r>
          </w:p>
          <w:p>
            <w:pPr>
              <w:spacing w:before="0" w:after="0"/>
            </w:pPr>
            <w:r>
              <w:rPr>
                <w:rFonts w:ascii="Courier New" w:hAnsi="Courier New"/>
                <w:color w:val="1A1A2E"/>
                <w:sz w:val="17"/>
              </w:rPr>
              <w:t xml:space="preserve">        "hdp":            true,</w:t>
            </w:r>
          </w:p>
          <w:p>
            <w:pPr>
              <w:spacing w:before="0" w:after="0"/>
            </w:pPr>
            <w:r>
              <w:rPr>
                <w:rFonts w:ascii="Courier New" w:hAnsi="Courier New"/>
                <w:color w:val="1A1A2E"/>
                <w:sz w:val="17"/>
              </w:rPr>
              <w:t xml:space="preserv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pStyle w:val="Heading2"/>
        <w:spacing w:before="280" w:after="80"/>
      </w:pPr>
      <w:r>
        <w:rPr>
          <w:color w:val="007A87"/>
          <w:sz w:val="28"/>
        </w:rPr>
        <w:t>3.5  POST /classify</w:t>
      </w:r>
    </w:p>
    <w:p>
      <w:pPr>
        <w:spacing w:after="120"/>
      </w:pPr>
      <w:r>
        <w:rPr>
          <w:color w:val="333333"/>
          <w:sz w:val="21"/>
        </w:rPr>
        <w:t>This is the main endpoint. Send patient feedback text(s) and receive topic classifications. All fields go inside the JSON request body.</w:t>
      </w:r>
    </w:p>
    <w:p>
      <w:pPr>
        <w:pStyle w:val="Heading3"/>
        <w:spacing w:before="200" w:after="60"/>
      </w:pPr>
      <w:r>
        <w:rPr>
          <w:b/>
          <w:color w:val="1A3A5C"/>
          <w:sz w:val="23"/>
        </w:rPr>
        <w:t>Request Body Fields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417"/>
            <w:shd w:val="clear" w:color="auto" w:fill="1A3A5C"/>
            <w:vAlign w:val="center"/>
          </w:tcPr>
          <w:p>
            <w:pPr>
              <w:jc w:val="center"/>
            </w:pPr>
            <w:r>
              <w:rPr>
                <w:b/>
                <w:color w:val="FFFFFF"/>
                <w:sz w:val="19"/>
              </w:rPr>
              <w:t>Field</w:t>
            </w:r>
          </w:p>
        </w:tc>
        <w:tc>
          <w:tcPr>
            <w:tcW w:type="dxa" w:w="1984"/>
            <w:shd w:val="clear" w:color="auto" w:fill="1A3A5C"/>
            <w:vAlign w:val="center"/>
          </w:tcPr>
          <w:p>
            <w:pPr>
              <w:jc w:val="center"/>
            </w:pPr>
            <w:r>
              <w:rPr>
                <w:b/>
                <w:color w:val="FFFFFF"/>
                <w:sz w:val="19"/>
              </w:rPr>
              <w:t>Type</w:t>
            </w:r>
          </w:p>
        </w:tc>
        <w:tc>
          <w:tcPr>
            <w:tcW w:type="dxa" w:w="1417"/>
            <w:shd w:val="clear" w:color="auto" w:fill="1A3A5C"/>
            <w:vAlign w:val="center"/>
          </w:tcPr>
          <w:p>
            <w:pPr>
              <w:jc w:val="center"/>
            </w:pPr>
            <w:r>
              <w:rPr>
                <w:b/>
                <w:color w:val="FFFFFF"/>
                <w:sz w:val="19"/>
              </w:rPr>
              <w:t>Required?</w:t>
            </w:r>
          </w:p>
        </w:tc>
        <w:tc>
          <w:tcPr>
            <w:tcW w:type="dxa" w:w="1417"/>
            <w:shd w:val="clear" w:color="auto" w:fill="1A3A5C"/>
            <w:vAlign w:val="center"/>
          </w:tcPr>
          <w:p>
            <w:pPr>
              <w:jc w:val="center"/>
            </w:pPr>
            <w:r>
              <w:rPr>
                <w:b/>
                <w:color w:val="FFFFFF"/>
                <w:sz w:val="19"/>
              </w:rPr>
              <w:t>Default</w:t>
            </w:r>
          </w:p>
        </w:tc>
        <w:tc>
          <w:tcPr>
            <w:tcW w:type="dxa" w:w="3118"/>
            <w:shd w:val="clear" w:color="auto" w:fill="1A3A5C"/>
            <w:vAlign w:val="center"/>
          </w:tcPr>
          <w:p>
            <w:pPr>
              <w:jc w:val="center"/>
            </w:pPr>
            <w:r>
              <w:rPr>
                <w:b/>
                <w:color w:val="FFFFFF"/>
                <w:sz w:val="19"/>
              </w:rPr>
              <w:t>Description</w:t>
            </w:r>
          </w:p>
        </w:tc>
      </w:tr>
      <w:tr>
        <w:tc>
          <w:tcPr>
            <w:tcW w:type="dxa" w:w="1417"/>
            <w:vAlign w:val="center"/>
          </w:tcPr>
          <w:p>
            <w:r>
              <w:rPr>
                <w:color w:val="333333"/>
                <w:sz w:val="19"/>
              </w:rPr>
              <w:t>texts</w:t>
            </w:r>
          </w:p>
        </w:tc>
        <w:tc>
          <w:tcPr>
            <w:tcW w:type="dxa" w:w="1984"/>
            <w:vAlign w:val="center"/>
          </w:tcPr>
          <w:p>
            <w:r>
              <w:rPr>
                <w:color w:val="333333"/>
                <w:sz w:val="19"/>
              </w:rPr>
              <w:t>list of strings</w:t>
            </w:r>
          </w:p>
        </w:tc>
        <w:tc>
          <w:tcPr>
            <w:tcW w:type="dxa" w:w="1417"/>
            <w:vAlign w:val="center"/>
          </w:tcPr>
          <w:p>
            <w:r>
              <w:rPr>
                <w:color w:val="333333"/>
                <w:sz w:val="19"/>
              </w:rPr>
              <w:t>Yes*</w:t>
            </w:r>
          </w:p>
        </w:tc>
        <w:tc>
          <w:tcPr>
            <w:tcW w:type="dxa" w:w="1417"/>
            <w:vAlign w:val="center"/>
          </w:tcPr>
          <w:p>
            <w:r>
              <w:rPr>
                <w:color w:val="333333"/>
                <w:sz w:val="19"/>
              </w:rPr>
              <w:t>—</w:t>
            </w:r>
          </w:p>
        </w:tc>
        <w:tc>
          <w:tcPr>
            <w:tcW w:type="dxa" w:w="3118"/>
            <w:vAlign w:val="center"/>
          </w:tcPr>
          <w:p>
            <w:r>
              <w:rPr>
                <w:color w:val="333333"/>
                <w:sz w:val="19"/>
              </w:rPr>
              <w:t>A list of feedback texts to classify. Max 500 items per request.</w:t>
            </w:r>
          </w:p>
        </w:tc>
      </w:tr>
      <w:tr>
        <w:tc>
          <w:tcPr>
            <w:tcW w:type="dxa" w:w="1417"/>
            <w:shd w:val="clear" w:color="auto" w:fill="F0F4F8"/>
            <w:vAlign w:val="center"/>
          </w:tcPr>
          <w:p>
            <w:r>
              <w:rPr>
                <w:color w:val="333333"/>
                <w:sz w:val="19"/>
              </w:rPr>
              <w:t>text</w:t>
            </w:r>
          </w:p>
        </w:tc>
        <w:tc>
          <w:tcPr>
            <w:tcW w:type="dxa" w:w="1984"/>
            <w:shd w:val="clear" w:color="auto" w:fill="F0F4F8"/>
            <w:vAlign w:val="center"/>
          </w:tcPr>
          <w:p>
            <w:r>
              <w:rPr>
                <w:color w:val="333333"/>
                <w:sz w:val="19"/>
              </w:rPr>
              <w:t>string</w:t>
            </w:r>
          </w:p>
        </w:tc>
        <w:tc>
          <w:tcPr>
            <w:tcW w:type="dxa" w:w="1417"/>
            <w:shd w:val="clear" w:color="auto" w:fill="F0F4F8"/>
            <w:vAlign w:val="center"/>
          </w:tcPr>
          <w:p>
            <w:r>
              <w:rPr>
                <w:color w:val="333333"/>
                <w:sz w:val="19"/>
              </w:rPr>
              <w:t>Yes*</w:t>
            </w:r>
          </w:p>
        </w:tc>
        <w:tc>
          <w:tcPr>
            <w:tcW w:type="dxa" w:w="1417"/>
            <w:shd w:val="clear" w:color="auto" w:fill="F0F4F8"/>
            <w:vAlign w:val="center"/>
          </w:tcPr>
          <w:p>
            <w:r>
              <w:rPr>
                <w:color w:val="333333"/>
                <w:sz w:val="19"/>
              </w:rPr>
              <w:t>—</w:t>
            </w:r>
          </w:p>
        </w:tc>
        <w:tc>
          <w:tcPr>
            <w:tcW w:type="dxa" w:w="3118"/>
            <w:shd w:val="clear" w:color="auto" w:fill="F0F4F8"/>
            <w:vAlign w:val="center"/>
          </w:tcPr>
          <w:p>
            <w:r>
              <w:rPr>
                <w:color w:val="333333"/>
                <w:sz w:val="19"/>
              </w:rPr>
              <w:t>Shortcut for a single text. The API wraps it in a list automatically.</w:t>
            </w:r>
          </w:p>
        </w:tc>
      </w:tr>
      <w:tr>
        <w:tc>
          <w:tcPr>
            <w:tcW w:type="dxa" w:w="1417"/>
            <w:vAlign w:val="center"/>
          </w:tcPr>
          <w:p>
            <w:r>
              <w:rPr>
                <w:color w:val="333333"/>
                <w:sz w:val="19"/>
              </w:rPr>
              <w:t>models</w:t>
            </w:r>
          </w:p>
        </w:tc>
        <w:tc>
          <w:tcPr>
            <w:tcW w:type="dxa" w:w="1984"/>
            <w:vAlign w:val="center"/>
          </w:tcPr>
          <w:p>
            <w:r>
              <w:rPr>
                <w:color w:val="333333"/>
                <w:sz w:val="19"/>
              </w:rPr>
              <w:t>list of strings</w:t>
            </w:r>
          </w:p>
        </w:tc>
        <w:tc>
          <w:tcPr>
            <w:tcW w:type="dxa" w:w="1417"/>
            <w:vAlign w:val="center"/>
          </w:tcPr>
          <w:p>
            <w:r>
              <w:rPr>
                <w:color w:val="333333"/>
                <w:sz w:val="19"/>
              </w:rPr>
              <w:t>No</w:t>
            </w:r>
          </w:p>
        </w:tc>
        <w:tc>
          <w:tcPr>
            <w:tcW w:type="dxa" w:w="1417"/>
            <w:vAlign w:val="center"/>
          </w:tcPr>
          <w:p>
            <w:r>
              <w:rPr>
                <w:color w:val="333333"/>
                <w:sz w:val="19"/>
              </w:rPr>
              <w:t>["all"]</w:t>
            </w:r>
          </w:p>
        </w:tc>
        <w:tc>
          <w:tcPr>
            <w:tcW w:type="dxa" w:w="3118"/>
            <w:vAlign w:val="center"/>
          </w:tcPr>
          <w:p>
            <w:r>
              <w:rPr>
                <w:color w:val="333333"/>
                <w:sz w:val="19"/>
              </w:rPr>
              <w:t>Which models to run. Use ["all"] for all 6, or list specific model names.</w:t>
            </w:r>
          </w:p>
        </w:tc>
      </w:tr>
      <w:tr>
        <w:tc>
          <w:tcPr>
            <w:tcW w:type="dxa" w:w="1417"/>
            <w:shd w:val="clear" w:color="auto" w:fill="F0F4F8"/>
            <w:vAlign w:val="center"/>
          </w:tcPr>
          <w:p>
            <w:r>
              <w:rPr>
                <w:color w:val="333333"/>
                <w:sz w:val="19"/>
              </w:rPr>
              <w:t>top_n</w:t>
            </w:r>
          </w:p>
        </w:tc>
        <w:tc>
          <w:tcPr>
            <w:tcW w:type="dxa" w:w="1984"/>
            <w:shd w:val="clear" w:color="auto" w:fill="F0F4F8"/>
            <w:vAlign w:val="center"/>
          </w:tcPr>
          <w:p>
            <w:r>
              <w:rPr>
                <w:color w:val="333333"/>
                <w:sz w:val="19"/>
              </w:rPr>
              <w:t>integer</w:t>
            </w:r>
          </w:p>
        </w:tc>
        <w:tc>
          <w:tcPr>
            <w:tcW w:type="dxa" w:w="1417"/>
            <w:shd w:val="clear" w:color="auto" w:fill="F0F4F8"/>
            <w:vAlign w:val="center"/>
          </w:tcPr>
          <w:p>
            <w:r>
              <w:rPr>
                <w:color w:val="333333"/>
                <w:sz w:val="19"/>
              </w:rPr>
              <w:t>No</w:t>
            </w:r>
          </w:p>
        </w:tc>
        <w:tc>
          <w:tcPr>
            <w:tcW w:type="dxa" w:w="1417"/>
            <w:shd w:val="clear" w:color="auto" w:fill="F0F4F8"/>
            <w:vAlign w:val="center"/>
          </w:tcPr>
          <w:p>
            <w:r>
              <w:rPr>
                <w:color w:val="333333"/>
                <w:sz w:val="19"/>
              </w:rPr>
              <w:t>3</w:t>
            </w:r>
          </w:p>
        </w:tc>
        <w:tc>
          <w:tcPr>
            <w:tcW w:type="dxa" w:w="3118"/>
            <w:shd w:val="clear" w:color="auto" w:fill="F0F4F8"/>
            <w:vAlign w:val="center"/>
          </w:tcPr>
          <w:p>
            <w:r>
              <w:rPr>
                <w:color w:val="333333"/>
                <w:sz w:val="19"/>
              </w:rPr>
              <w:t>How many top topics to include in each result. Min 1, sensible max is 5.</w:t>
            </w:r>
          </w:p>
        </w:tc>
      </w:tr>
    </w:tbl>
    <w:p/>
    <w:p>
      <w:pPr>
        <w:spacing w:before="120" w:after="120"/>
        <w:ind w:left="283" w:right="283"/>
      </w:pPr>
      <w:r>
        <w:rPr>
          <w:b/>
          <w:color w:val="007A87"/>
          <w:sz w:val="20"/>
        </w:rPr>
        <w:t xml:space="preserve">📝 Note:  </w:t>
      </w:r>
      <w:r>
        <w:rPr>
          <w:color w:val="333333"/>
          <w:sz w:val="20"/>
        </w:rPr>
        <w:t>Use either "text" or "texts" — not both. "text" is a convenience shortcut for a single string. "texts" is a list and lets you classify many items in one API call.</w:t>
      </w:r>
    </w:p>
    <w:p>
      <w:pPr>
        <w:pStyle w:val="Heading3"/>
        <w:spacing w:before="200" w:after="60"/>
      </w:pPr>
      <w:r>
        <w:rPr>
          <w:b/>
          <w:color w:val="1A3A5C"/>
          <w:sz w:val="23"/>
        </w:rPr>
        <w:t>Available Models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984"/>
            <w:shd w:val="clear" w:color="auto" w:fill="1A3A5C"/>
            <w:vAlign w:val="center"/>
          </w:tcPr>
          <w:p>
            <w:pPr>
              <w:jc w:val="center"/>
            </w:pPr>
            <w:r>
              <w:rPr>
                <w:b/>
                <w:color w:val="FFFFFF"/>
                <w:sz w:val="19"/>
              </w:rPr>
              <w:t>Model Key</w:t>
            </w:r>
          </w:p>
        </w:tc>
        <w:tc>
          <w:tcPr>
            <w:tcW w:type="dxa" w:w="3118"/>
            <w:shd w:val="clear" w:color="auto" w:fill="1A3A5C"/>
            <w:vAlign w:val="center"/>
          </w:tcPr>
          <w:p>
            <w:pPr>
              <w:jc w:val="center"/>
            </w:pPr>
            <w:r>
              <w:rPr>
                <w:b/>
                <w:color w:val="FFFFFF"/>
                <w:sz w:val="19"/>
              </w:rPr>
              <w:t>Full Name</w:t>
            </w:r>
          </w:p>
        </w:tc>
        <w:tc>
          <w:tcPr>
            <w:tcW w:type="dxa" w:w="1417"/>
            <w:shd w:val="clear" w:color="auto" w:fill="1A3A5C"/>
            <w:vAlign w:val="center"/>
          </w:tcPr>
          <w:p>
            <w:pPr>
              <w:jc w:val="center"/>
            </w:pPr>
            <w:r>
              <w:rPr>
                <w:b/>
                <w:color w:val="FFFFFF"/>
                <w:sz w:val="19"/>
              </w:rPr>
              <w:t>Speed</w:t>
            </w:r>
          </w:p>
        </w:tc>
        <w:tc>
          <w:tcPr>
            <w:tcW w:type="dxa" w:w="2835"/>
            <w:shd w:val="clear" w:color="auto" w:fill="1A3A5C"/>
            <w:vAlign w:val="center"/>
          </w:tcPr>
          <w:p>
            <w:pPr>
              <w:jc w:val="center"/>
            </w:pPr>
            <w:r>
              <w:rPr>
                <w:b/>
                <w:color w:val="FFFFFF"/>
                <w:sz w:val="19"/>
              </w:rPr>
              <w:t>Best For</w:t>
            </w:r>
          </w:p>
        </w:tc>
      </w:tr>
      <w:tr>
        <w:tc>
          <w:tcPr>
            <w:tcW w:type="dxa" w:w="1984"/>
            <w:vAlign w:val="center"/>
          </w:tcPr>
          <w:p>
            <w:r>
              <w:rPr>
                <w:color w:val="333333"/>
                <w:sz w:val="19"/>
              </w:rPr>
              <w:t>bertopic_mini</w:t>
            </w:r>
          </w:p>
        </w:tc>
        <w:tc>
          <w:tcPr>
            <w:tcW w:type="dxa" w:w="3118"/>
            <w:vAlign w:val="center"/>
          </w:tcPr>
          <w:p>
            <w:r>
              <w:rPr>
                <w:color w:val="333333"/>
                <w:sz w:val="19"/>
              </w:rPr>
              <w:t>BERTopic + MiniLM-L6-v2</w:t>
            </w:r>
          </w:p>
        </w:tc>
        <w:tc>
          <w:tcPr>
            <w:tcW w:type="dxa" w:w="1417"/>
            <w:vAlign w:val="center"/>
          </w:tcPr>
          <w:p>
            <w:r>
              <w:rPr>
                <w:color w:val="333333"/>
                <w:sz w:val="19"/>
              </w:rPr>
              <w:t>Fastest</w:t>
            </w:r>
          </w:p>
        </w:tc>
        <w:tc>
          <w:tcPr>
            <w:tcW w:type="dxa" w:w="2835"/>
            <w:vAlign w:val="center"/>
          </w:tcPr>
          <w:p>
            <w:r>
              <w:rPr>
                <w:color w:val="333333"/>
                <w:sz w:val="19"/>
              </w:rPr>
              <w:t>General use, quick prototyping</w:t>
            </w:r>
          </w:p>
        </w:tc>
      </w:tr>
      <w:tr>
        <w:tc>
          <w:tcPr>
            <w:tcW w:type="dxa" w:w="1984"/>
            <w:shd w:val="clear" w:color="auto" w:fill="F0F4F8"/>
            <w:vAlign w:val="center"/>
          </w:tcPr>
          <w:p>
            <w:r>
              <w:rPr>
                <w:color w:val="333333"/>
                <w:sz w:val="19"/>
              </w:rPr>
              <w:t>bertopic_mpnet</w:t>
            </w:r>
          </w:p>
        </w:tc>
        <w:tc>
          <w:tcPr>
            <w:tcW w:type="dxa" w:w="3118"/>
            <w:shd w:val="clear" w:color="auto" w:fill="F0F4F8"/>
            <w:vAlign w:val="center"/>
          </w:tcPr>
          <w:p>
            <w:r>
              <w:rPr>
                <w:color w:val="333333"/>
                <w:sz w:val="19"/>
              </w:rPr>
              <w:t>BERTopic + MPNet-base-v2</w:t>
            </w:r>
          </w:p>
        </w:tc>
        <w:tc>
          <w:tcPr>
            <w:tcW w:type="dxa" w:w="1417"/>
            <w:shd w:val="clear" w:color="auto" w:fill="F0F4F8"/>
            <w:vAlign w:val="center"/>
          </w:tcPr>
          <w:p>
            <w:r>
              <w:rPr>
                <w:color w:val="333333"/>
                <w:sz w:val="19"/>
              </w:rPr>
              <w:t>Medium</w:t>
            </w:r>
          </w:p>
        </w:tc>
        <w:tc>
          <w:tcPr>
            <w:tcW w:type="dxa" w:w="2835"/>
            <w:shd w:val="clear" w:color="auto" w:fill="F0F4F8"/>
            <w:vAlign w:val="center"/>
          </w:tcPr>
          <w:p>
            <w:r>
              <w:rPr>
                <w:color w:val="333333"/>
                <w:sz w:val="19"/>
              </w:rPr>
              <w:t>Higher accuracy, production use</w:t>
            </w:r>
          </w:p>
        </w:tc>
      </w:tr>
      <w:tr>
        <w:tc>
          <w:tcPr>
            <w:tcW w:type="dxa" w:w="1984"/>
            <w:vAlign w:val="center"/>
          </w:tcPr>
          <w:p>
            <w:r>
              <w:rPr>
                <w:color w:val="333333"/>
                <w:sz w:val="19"/>
              </w:rPr>
              <w:t>lda</w:t>
            </w:r>
          </w:p>
        </w:tc>
        <w:tc>
          <w:tcPr>
            <w:tcW w:type="dxa" w:w="3118"/>
            <w:vAlign w:val="center"/>
          </w:tcPr>
          <w:p>
            <w:r>
              <w:rPr>
                <w:b w:val="0"/>
                <w:color w:val="333333"/>
                <w:sz w:val="19"/>
              </w:rPr>
              <w:t>Latent Dirichlet Allocation</w:t>
            </w:r>
          </w:p>
        </w:tc>
        <w:tc>
          <w:tcPr>
            <w:tcW w:type="dxa" w:w="1417"/>
            <w:vAlign w:val="center"/>
          </w:tcPr>
          <w:p>
            <w:r>
              <w:rPr>
                <w:b w:val="0"/>
                <w:color w:val="333333"/>
                <w:sz w:val="19"/>
              </w:rPr>
              <w:t>Fast</w:t>
            </w:r>
          </w:p>
        </w:tc>
        <w:tc>
          <w:tcPr>
            <w:tcW w:type="dxa" w:w="2835"/>
            <w:vAlign w:val="center"/>
          </w:tcPr>
          <w:p>
            <w:r>
              <w:rPr>
                <w:b w:val="0"/>
                <w:color w:val="333333"/>
                <w:sz w:val="19"/>
              </w:rPr>
              <w:t>Pre-trained on 225-sentence PREM seed corpus (15 topics). Interpretable topic-word distributions. Reliable for longer feedback texts.</w:t>
            </w:r>
          </w:p>
        </w:tc>
      </w:tr>
      <w:tr>
        <w:tc>
          <w:tcPr>
            <w:tcW w:type="dxa" w:w="1984"/>
            <w:shd w:val="clear" w:color="auto" w:fill="F0F4F8"/>
            <w:vAlign w:val="center"/>
          </w:tcPr>
          <w:p>
            <w:r>
              <w:rPr>
                <w:color w:val="333333"/>
                <w:sz w:val="19"/>
              </w:rPr>
              <w:t>lsi</w:t>
            </w:r>
          </w:p>
        </w:tc>
        <w:tc>
          <w:tcPr>
            <w:tcW w:type="dxa" w:w="3118"/>
            <w:shd w:val="clear" w:color="auto" w:fill="F0F4F8"/>
            <w:vAlign w:val="center"/>
          </w:tcPr>
          <w:p>
            <w:r>
              <w:rPr>
                <w:b w:val="0"/>
                <w:color w:val="333333"/>
                <w:sz w:val="19"/>
              </w:rPr>
              <w:t>Latent Semantic Indexing</w:t>
            </w:r>
          </w:p>
        </w:tc>
        <w:tc>
          <w:tcPr>
            <w:tcW w:type="dxa" w:w="1417"/>
            <w:shd w:val="clear" w:color="auto" w:fill="F0F4F8"/>
            <w:vAlign w:val="center"/>
          </w:tcPr>
          <w:p>
            <w:r>
              <w:rPr>
                <w:b w:val="0"/>
                <w:color w:val="333333"/>
                <w:sz w:val="19"/>
              </w:rPr>
              <w:t>Fast</w:t>
            </w:r>
          </w:p>
        </w:tc>
        <w:tc>
          <w:tcPr>
            <w:tcW w:type="dxa" w:w="2835"/>
            <w:shd w:val="clear" w:color="auto" w:fill="F0F4F8"/>
            <w:vAlign w:val="center"/>
          </w:tcPr>
          <w:p>
            <w:r>
              <w:rPr>
                <w:b w:val="0"/>
                <w:color w:val="333333"/>
                <w:sz w:val="19"/>
              </w:rPr>
              <w:t>Pre-trained on 225-sentence PREM seed corpus (15 topics). Deterministic output — same input always gives the same result.</w:t>
            </w:r>
          </w:p>
        </w:tc>
      </w:tr>
      <w:tr>
        <w:tc>
          <w:tcPr>
            <w:tcW w:type="dxa" w:w="1984"/>
            <w:vAlign w:val="center"/>
          </w:tcPr>
          <w:p>
            <w:r>
              <w:rPr>
                <w:color w:val="333333"/>
                <w:sz w:val="19"/>
              </w:rPr>
              <w:t>hdp</w:t>
            </w:r>
          </w:p>
        </w:tc>
        <w:tc>
          <w:tcPr>
            <w:tcW w:type="dxa" w:w="3118"/>
            <w:vAlign w:val="center"/>
          </w:tcPr>
          <w:p>
            <w:r>
              <w:rPr>
                <w:color w:val="333333"/>
                <w:sz w:val="19"/>
              </w:rPr>
              <w:t>Hierarchical Dirichlet Process</w:t>
            </w:r>
          </w:p>
        </w:tc>
        <w:tc>
          <w:tcPr>
            <w:tcW w:type="dxa" w:w="1417"/>
            <w:vAlign w:val="center"/>
          </w:tcPr>
          <w:p>
            <w:r>
              <w:rPr>
                <w:color w:val="333333"/>
                <w:sz w:val="19"/>
              </w:rPr>
              <w:t>Medium</w:t>
            </w:r>
          </w:p>
        </w:tc>
        <w:tc>
          <w:tcPr>
            <w:tcW w:type="dxa" w:w="2835"/>
            <w:vAlign w:val="center"/>
          </w:tcPr>
          <w:p>
            <w:r>
              <w:rPr>
                <w:color w:val="333333"/>
                <w:sz w:val="19"/>
              </w:rPr>
              <w:t>Automatic topic count discovery</w:t>
            </w:r>
          </w:p>
        </w:tc>
      </w:tr>
      <w:tr>
        <w:tc>
          <w:tcPr>
            <w:tcW w:type="dxa" w:w="1984"/>
            <w:shd w:val="clear" w:color="auto" w:fill="F0F4F8"/>
            <w:vAlign w:val="center"/>
          </w:tcPr>
          <w:p>
            <w:r>
              <w:rPr>
                <w:color w:val="333333"/>
                <w:sz w:val="19"/>
              </w:rPr>
              <w:t>nmf</w:t>
            </w:r>
          </w:p>
        </w:tc>
        <w:tc>
          <w:tcPr>
            <w:tcW w:type="dxa" w:w="3118"/>
            <w:shd w:val="clear" w:color="auto" w:fill="F0F4F8"/>
            <w:vAlign w:val="center"/>
          </w:tcPr>
          <w:p>
            <w:r>
              <w:rPr>
                <w:b w:val="0"/>
                <w:color w:val="333333"/>
                <w:sz w:val="19"/>
              </w:rPr>
              <w:t>Non-negative Matrix Factorization</w:t>
            </w:r>
          </w:p>
        </w:tc>
        <w:tc>
          <w:tcPr>
            <w:tcW w:type="dxa" w:w="1417"/>
            <w:shd w:val="clear" w:color="auto" w:fill="F0F4F8"/>
            <w:vAlign w:val="center"/>
          </w:tcPr>
          <w:p>
            <w:r>
              <w:rPr>
                <w:b w:val="0"/>
                <w:color w:val="333333"/>
                <w:sz w:val="19"/>
              </w:rPr>
              <w:t>Fast</w:t>
            </w:r>
          </w:p>
        </w:tc>
        <w:tc>
          <w:tcPr>
            <w:tcW w:type="dxa" w:w="2835"/>
            <w:shd w:val="clear" w:color="auto" w:fill="F0F4F8"/>
            <w:vAlign w:val="center"/>
          </w:tcPr>
          <w:p>
            <w:r>
              <w:rPr>
                <w:b w:val="0"/>
                <w:color w:val="333333"/>
                <w:sz w:val="19"/>
              </w:rPr>
              <w:t>Pre-trained on 225-sentence PREM seed corpus (15 topics). Handles short feedback texts well with clear, distinct topic keywords.</w:t>
            </w:r>
          </w:p>
        </w:tc>
      </w:tr>
    </w:tbl>
    <w:p/>
    <w:p>
      <w:pPr>
        <w:spacing w:before="120" w:after="120"/>
        <w:ind w:left="283" w:right="283"/>
      </w:pPr>
      <w:r>
        <w:rPr>
          <w:b/>
          <w:color w:val="1E7E34"/>
          <w:sz w:val="20"/>
        </w:rPr>
        <w:t xml:space="preserve">💡 Tip:  </w:t>
      </w:r>
      <w:r>
        <w:rPr>
          <w:color w:val="333333"/>
          <w:sz w:val="20"/>
        </w:rPr>
        <w:t>When in doubt, start with models: ["all"] to compare all 6 results side by side. Once you know which model performs best for your data, switch to that one to save processing time.</w:t>
      </w:r>
    </w:p>
    <w:p>
      <w:pPr>
        <w:spacing w:before="120" w:after="160"/>
        <w:ind w:left="280" w:right="280"/>
      </w:pPr>
      <w:r>
        <w:rPr>
          <w:b/>
          <w:color w:val="007A87"/>
          <w:sz w:val="20"/>
        </w:rPr>
        <w:t xml:space="preserve">📝 Note:  </w:t>
      </w:r>
      <w:r>
        <w:rPr>
          <w:color w:val="333333"/>
          <w:sz w:val="20"/>
        </w:rPr>
        <w:t>LDA, LSI, and NMF are pre-trained on a balanced seed corpus of 225 patient feedback sentences (15 sentences × 15 PREM topics) at deployment time. Each model's internal topic indices are automatically aligned to the 15 predefined PREM categories using keyword-overlap scoring. This means you do not need to provide training data — the models are ready to classify feedback into the correct PREM topic immediately.</w:t>
      </w:r>
    </w:p>
    <w:p>
      <w:r>
        <w:br w:type="page"/>
      </w:r>
    </w:p>
    <w:p>
      <w:pPr>
        <w:pStyle w:val="Heading1"/>
        <w:spacing w:before="360" w:after="120"/>
      </w:pPr>
      <w:r>
        <w:rPr>
          <w:color w:val="1A3A5C"/>
          <w:sz w:val="36"/>
        </w:rPr>
        <w:t>4. The 15 PREM Topic Categories</w:t>
      </w:r>
    </w:p>
    <w:p>
      <w:pPr>
        <w:spacing w:after="120"/>
      </w:pPr>
      <w:r>
        <w:rPr>
          <w:color w:val="333333"/>
          <w:sz w:val="21"/>
        </w:rPr>
        <w:t>Every piece of patient feedback is classified into one of 15 predefined PREM (Patient Reported Experience Measure) topics. These cover the full spectrum of patient experience in a healthcare setting.</w:t>
      </w:r>
    </w:p>
    <w:tbl>
      <w:tblPr>
        <w:tblStyle w:val="TableGrid"/>
        <w:tblW w:type="auto" w:w="0"/>
        <w:jc w:val="left"/>
        <w:tblLook w:firstColumn="1" w:firstRow="1" w:lastColumn="0" w:lastRow="0" w:noHBand="0" w:noVBand="1" w:val="04A0"/>
      </w:tblPr>
      <w:tblGrid>
        <w:gridCol w:w="3022"/>
        <w:gridCol w:w="3022"/>
        <w:gridCol w:w="3022"/>
      </w:tblGrid>
      <w:tr>
        <w:tc>
          <w:tcPr>
            <w:tcW w:type="dxa" w:w="454"/>
            <w:shd w:val="clear" w:color="auto" w:fill="1A3A5C"/>
            <w:vAlign w:val="center"/>
          </w:tcPr>
          <w:p>
            <w:pPr>
              <w:jc w:val="center"/>
            </w:pPr>
            <w:r>
              <w:rPr>
                <w:b/>
                <w:color w:val="FFFFFF"/>
                <w:sz w:val="19"/>
              </w:rPr>
              <w:t>ID</w:t>
            </w:r>
          </w:p>
        </w:tc>
        <w:tc>
          <w:tcPr>
            <w:tcW w:type="dxa" w:w="2835"/>
            <w:shd w:val="clear" w:color="auto" w:fill="1A3A5C"/>
            <w:vAlign w:val="center"/>
          </w:tcPr>
          <w:p>
            <w:pPr>
              <w:jc w:val="center"/>
            </w:pPr>
            <w:r>
              <w:rPr>
                <w:b/>
                <w:color w:val="FFFFFF"/>
                <w:sz w:val="19"/>
              </w:rPr>
              <w:t>Topic Name</w:t>
            </w:r>
          </w:p>
        </w:tc>
        <w:tc>
          <w:tcPr>
            <w:tcW w:type="dxa" w:w="6066"/>
            <w:shd w:val="clear" w:color="auto" w:fill="1A3A5C"/>
            <w:vAlign w:val="center"/>
          </w:tcPr>
          <w:p>
            <w:pPr>
              <w:jc w:val="center"/>
            </w:pPr>
            <w:r>
              <w:rPr>
                <w:b/>
                <w:color w:val="FFFFFF"/>
                <w:sz w:val="19"/>
              </w:rPr>
              <w:t>Example Patient Comment</w:t>
            </w:r>
          </w:p>
        </w:tc>
      </w:tr>
      <w:tr>
        <w:tc>
          <w:tcPr>
            <w:tcW w:type="dxa" w:w="454"/>
            <w:vAlign w:val="center"/>
          </w:tcPr>
          <w:p>
            <w:r>
              <w:rPr>
                <w:color w:val="333333"/>
                <w:sz w:val="19"/>
              </w:rPr>
              <w:t>0</w:t>
            </w:r>
          </w:p>
        </w:tc>
        <w:tc>
          <w:tcPr>
            <w:tcW w:type="dxa" w:w="2835"/>
            <w:vAlign w:val="center"/>
          </w:tcPr>
          <w:p>
            <w:r>
              <w:rPr>
                <w:color w:val="333333"/>
                <w:sz w:val="19"/>
              </w:rPr>
              <w:t>Clinical Staff</w:t>
            </w:r>
          </w:p>
        </w:tc>
        <w:tc>
          <w:tcPr>
            <w:tcW w:type="dxa" w:w="6066"/>
            <w:vAlign w:val="center"/>
          </w:tcPr>
          <w:p>
            <w:r>
              <w:rPr>
                <w:color w:val="333333"/>
                <w:sz w:val="19"/>
              </w:rPr>
              <w:t>"My GP Dr Smith was very thorough and spent time answering all my questions."</w:t>
            </w:r>
          </w:p>
        </w:tc>
      </w:tr>
      <w:tr>
        <w:tc>
          <w:tcPr>
            <w:tcW w:type="dxa" w:w="454"/>
            <w:shd w:val="clear" w:color="auto" w:fill="F0F4F8"/>
            <w:vAlign w:val="center"/>
          </w:tcPr>
          <w:p>
            <w:r>
              <w:rPr>
                <w:color w:val="333333"/>
                <w:sz w:val="19"/>
              </w:rPr>
              <w:t>1</w:t>
            </w:r>
          </w:p>
        </w:tc>
        <w:tc>
          <w:tcPr>
            <w:tcW w:type="dxa" w:w="2835"/>
            <w:shd w:val="clear" w:color="auto" w:fill="F0F4F8"/>
            <w:vAlign w:val="center"/>
          </w:tcPr>
          <w:p>
            <w:r>
              <w:rPr>
                <w:color w:val="333333"/>
                <w:sz w:val="19"/>
              </w:rPr>
              <w:t>Administrative Staff</w:t>
            </w:r>
          </w:p>
        </w:tc>
        <w:tc>
          <w:tcPr>
            <w:tcW w:type="dxa" w:w="6066"/>
            <w:shd w:val="clear" w:color="auto" w:fill="F0F4F8"/>
            <w:vAlign w:val="center"/>
          </w:tcPr>
          <w:p>
            <w:r>
              <w:rPr>
                <w:color w:val="333333"/>
                <w:sz w:val="19"/>
              </w:rPr>
              <w:t>"The receptionist was very helpful and checked me in quickly."</w:t>
            </w:r>
          </w:p>
        </w:tc>
      </w:tr>
      <w:tr>
        <w:tc>
          <w:tcPr>
            <w:tcW w:type="dxa" w:w="454"/>
            <w:vAlign w:val="center"/>
          </w:tcPr>
          <w:p>
            <w:r>
              <w:rPr>
                <w:color w:val="333333"/>
                <w:sz w:val="19"/>
              </w:rPr>
              <w:t>2</w:t>
            </w:r>
          </w:p>
        </w:tc>
        <w:tc>
          <w:tcPr>
            <w:tcW w:type="dxa" w:w="2835"/>
            <w:vAlign w:val="center"/>
          </w:tcPr>
          <w:p>
            <w:r>
              <w:rPr>
                <w:color w:val="333333"/>
                <w:sz w:val="19"/>
              </w:rPr>
              <w:t>Efficiency and Flow</w:t>
            </w:r>
          </w:p>
        </w:tc>
        <w:tc>
          <w:tcPr>
            <w:tcW w:type="dxa" w:w="6066"/>
            <w:vAlign w:val="center"/>
          </w:tcPr>
          <w:p>
            <w:r>
              <w:rPr>
                <w:color w:val="333333"/>
                <w:sz w:val="19"/>
              </w:rPr>
              <w:t>"I waited over two hours past my appointment time with no explanation."</w:t>
            </w:r>
          </w:p>
        </w:tc>
      </w:tr>
      <w:tr>
        <w:tc>
          <w:tcPr>
            <w:tcW w:type="dxa" w:w="454"/>
            <w:shd w:val="clear" w:color="auto" w:fill="F0F4F8"/>
            <w:vAlign w:val="center"/>
          </w:tcPr>
          <w:p>
            <w:r>
              <w:rPr>
                <w:color w:val="333333"/>
                <w:sz w:val="19"/>
              </w:rPr>
              <w:t>3</w:t>
            </w:r>
          </w:p>
        </w:tc>
        <w:tc>
          <w:tcPr>
            <w:tcW w:type="dxa" w:w="2835"/>
            <w:shd w:val="clear" w:color="auto" w:fill="F0F4F8"/>
            <w:vAlign w:val="center"/>
          </w:tcPr>
          <w:p>
            <w:r>
              <w:rPr>
                <w:color w:val="333333"/>
                <w:sz w:val="19"/>
              </w:rPr>
              <w:t>Booking &amp; Access</w:t>
            </w:r>
          </w:p>
        </w:tc>
        <w:tc>
          <w:tcPr>
            <w:tcW w:type="dxa" w:w="6066"/>
            <w:shd w:val="clear" w:color="auto" w:fill="F0F4F8"/>
            <w:vAlign w:val="center"/>
          </w:tcPr>
          <w:p>
            <w:r>
              <w:rPr>
                <w:color w:val="333333"/>
                <w:sz w:val="19"/>
              </w:rPr>
              <w:t>"The Zedoc booking portal kept crashing when I tried to schedule online."</w:t>
            </w:r>
          </w:p>
        </w:tc>
      </w:tr>
      <w:tr>
        <w:tc>
          <w:tcPr>
            <w:tcW w:type="dxa" w:w="454"/>
            <w:vAlign w:val="center"/>
          </w:tcPr>
          <w:p>
            <w:r>
              <w:rPr>
                <w:color w:val="333333"/>
                <w:sz w:val="19"/>
              </w:rPr>
              <w:t>4</w:t>
            </w:r>
          </w:p>
        </w:tc>
        <w:tc>
          <w:tcPr>
            <w:tcW w:type="dxa" w:w="2835"/>
            <w:vAlign w:val="center"/>
          </w:tcPr>
          <w:p>
            <w:r>
              <w:rPr>
                <w:color w:val="333333"/>
                <w:sz w:val="19"/>
              </w:rPr>
              <w:t>Information &amp; Shared Decision-Making</w:t>
            </w:r>
          </w:p>
        </w:tc>
        <w:tc>
          <w:tcPr>
            <w:tcW w:type="dxa" w:w="6066"/>
            <w:vAlign w:val="center"/>
          </w:tcPr>
          <w:p>
            <w:r>
              <w:rPr>
                <w:color w:val="333333"/>
                <w:sz w:val="19"/>
              </w:rPr>
              <w:t>"The doctor explained all my options clearly and asked for my preference."</w:t>
            </w:r>
          </w:p>
        </w:tc>
      </w:tr>
      <w:tr>
        <w:tc>
          <w:tcPr>
            <w:tcW w:type="dxa" w:w="454"/>
            <w:shd w:val="clear" w:color="auto" w:fill="F0F4F8"/>
            <w:vAlign w:val="center"/>
          </w:tcPr>
          <w:p>
            <w:r>
              <w:rPr>
                <w:color w:val="333333"/>
                <w:sz w:val="19"/>
              </w:rPr>
              <w:t>5</w:t>
            </w:r>
          </w:p>
        </w:tc>
        <w:tc>
          <w:tcPr>
            <w:tcW w:type="dxa" w:w="2835"/>
            <w:shd w:val="clear" w:color="auto" w:fill="F0F4F8"/>
            <w:vAlign w:val="center"/>
          </w:tcPr>
          <w:p>
            <w:r>
              <w:rPr>
                <w:color w:val="333333"/>
                <w:sz w:val="19"/>
              </w:rPr>
              <w:t>Dignity &amp; Respect</w:t>
            </w:r>
          </w:p>
        </w:tc>
        <w:tc>
          <w:tcPr>
            <w:tcW w:type="dxa" w:w="6066"/>
            <w:shd w:val="clear" w:color="auto" w:fill="F0F4F8"/>
            <w:vAlign w:val="center"/>
          </w:tcPr>
          <w:p>
            <w:r>
              <w:rPr>
                <w:color w:val="333333"/>
                <w:sz w:val="19"/>
              </w:rPr>
              <w:t>"I felt humiliated when the doctor spoke about me as if I wasn't there."</w:t>
            </w:r>
          </w:p>
        </w:tc>
      </w:tr>
      <w:tr>
        <w:tc>
          <w:tcPr>
            <w:tcW w:type="dxa" w:w="454"/>
            <w:vAlign w:val="center"/>
          </w:tcPr>
          <w:p>
            <w:r>
              <w:rPr>
                <w:color w:val="333333"/>
                <w:sz w:val="19"/>
              </w:rPr>
              <w:t>6</w:t>
            </w:r>
          </w:p>
        </w:tc>
        <w:tc>
          <w:tcPr>
            <w:tcW w:type="dxa" w:w="2835"/>
            <w:vAlign w:val="center"/>
          </w:tcPr>
          <w:p>
            <w:r>
              <w:rPr>
                <w:color w:val="333333"/>
                <w:sz w:val="19"/>
              </w:rPr>
              <w:t>Care Quality</w:t>
            </w:r>
          </w:p>
        </w:tc>
        <w:tc>
          <w:tcPr>
            <w:tcW w:type="dxa" w:w="6066"/>
            <w:vAlign w:val="center"/>
          </w:tcPr>
          <w:p>
            <w:r>
              <w:rPr>
                <w:color w:val="333333"/>
                <w:sz w:val="19"/>
              </w:rPr>
              <w:t>"The standard of care was outstanding — I couldn't fault anything."</w:t>
            </w:r>
          </w:p>
        </w:tc>
      </w:tr>
      <w:tr>
        <w:tc>
          <w:tcPr>
            <w:tcW w:type="dxa" w:w="454"/>
            <w:shd w:val="clear" w:color="auto" w:fill="F0F4F8"/>
            <w:vAlign w:val="center"/>
          </w:tcPr>
          <w:p>
            <w:r>
              <w:rPr>
                <w:color w:val="333333"/>
                <w:sz w:val="19"/>
              </w:rPr>
              <w:t>7</w:t>
            </w:r>
          </w:p>
        </w:tc>
        <w:tc>
          <w:tcPr>
            <w:tcW w:type="dxa" w:w="2835"/>
            <w:shd w:val="clear" w:color="auto" w:fill="F0F4F8"/>
            <w:vAlign w:val="center"/>
          </w:tcPr>
          <w:p>
            <w:r>
              <w:rPr>
                <w:color w:val="333333"/>
                <w:sz w:val="19"/>
              </w:rPr>
              <w:t>Care Coordination</w:t>
            </w:r>
          </w:p>
        </w:tc>
        <w:tc>
          <w:tcPr>
            <w:tcW w:type="dxa" w:w="6066"/>
            <w:shd w:val="clear" w:color="auto" w:fill="F0F4F8"/>
            <w:vAlign w:val="center"/>
          </w:tcPr>
          <w:p>
            <w:r>
              <w:rPr>
                <w:color w:val="333333"/>
                <w:sz w:val="19"/>
              </w:rPr>
              <w:t>"My care was well coordinated between my GP and the specialist."</w:t>
            </w:r>
          </w:p>
        </w:tc>
      </w:tr>
      <w:tr>
        <w:tc>
          <w:tcPr>
            <w:tcW w:type="dxa" w:w="454"/>
            <w:vAlign w:val="center"/>
          </w:tcPr>
          <w:p>
            <w:r>
              <w:rPr>
                <w:color w:val="333333"/>
                <w:sz w:val="19"/>
              </w:rPr>
              <w:t>8</w:t>
            </w:r>
          </w:p>
        </w:tc>
        <w:tc>
          <w:tcPr>
            <w:tcW w:type="dxa" w:w="2835"/>
            <w:vAlign w:val="center"/>
          </w:tcPr>
          <w:p>
            <w:r>
              <w:rPr>
                <w:color w:val="333333"/>
                <w:sz w:val="19"/>
              </w:rPr>
              <w:t>Results &amp; Information</w:t>
            </w:r>
          </w:p>
        </w:tc>
        <w:tc>
          <w:tcPr>
            <w:tcW w:type="dxa" w:w="6066"/>
            <w:vAlign w:val="center"/>
          </w:tcPr>
          <w:p>
            <w:r>
              <w:rPr>
                <w:color w:val="333333"/>
                <w:sz w:val="19"/>
              </w:rPr>
              <w:t>"I waited three weeks for blood test results and had to call multiple times."</w:t>
            </w:r>
          </w:p>
        </w:tc>
      </w:tr>
      <w:tr>
        <w:tc>
          <w:tcPr>
            <w:tcW w:type="dxa" w:w="454"/>
            <w:shd w:val="clear" w:color="auto" w:fill="F0F4F8"/>
            <w:vAlign w:val="center"/>
          </w:tcPr>
          <w:p>
            <w:r>
              <w:rPr>
                <w:color w:val="333333"/>
                <w:sz w:val="19"/>
              </w:rPr>
              <w:t>9</w:t>
            </w:r>
          </w:p>
        </w:tc>
        <w:tc>
          <w:tcPr>
            <w:tcW w:type="dxa" w:w="2835"/>
            <w:shd w:val="clear" w:color="auto" w:fill="F0F4F8"/>
            <w:vAlign w:val="center"/>
          </w:tcPr>
          <w:p>
            <w:r>
              <w:rPr>
                <w:color w:val="333333"/>
                <w:sz w:val="19"/>
              </w:rPr>
              <w:t>Facilities, Environment &amp; Hygiene</w:t>
            </w:r>
          </w:p>
        </w:tc>
        <w:tc>
          <w:tcPr>
            <w:tcW w:type="dxa" w:w="6066"/>
            <w:shd w:val="clear" w:color="auto" w:fill="F0F4F8"/>
            <w:vAlign w:val="center"/>
          </w:tcPr>
          <w:p>
            <w:r>
              <w:rPr>
                <w:color w:val="333333"/>
                <w:sz w:val="19"/>
              </w:rPr>
              <w:t>"The hospital parking was very limited and difficult to navigate."</w:t>
            </w:r>
          </w:p>
        </w:tc>
      </w:tr>
      <w:tr>
        <w:tc>
          <w:tcPr>
            <w:tcW w:type="dxa" w:w="454"/>
            <w:vAlign w:val="center"/>
          </w:tcPr>
          <w:p>
            <w:r>
              <w:rPr>
                <w:color w:val="333333"/>
                <w:sz w:val="19"/>
              </w:rPr>
              <w:t>10</w:t>
            </w:r>
          </w:p>
        </w:tc>
        <w:tc>
          <w:tcPr>
            <w:tcW w:type="dxa" w:w="2835"/>
            <w:vAlign w:val="center"/>
          </w:tcPr>
          <w:p>
            <w:r>
              <w:rPr>
                <w:color w:val="333333"/>
                <w:sz w:val="19"/>
              </w:rPr>
              <w:t>Telehealth</w:t>
            </w:r>
          </w:p>
        </w:tc>
        <w:tc>
          <w:tcPr>
            <w:tcW w:type="dxa" w:w="6066"/>
            <w:vAlign w:val="center"/>
          </w:tcPr>
          <w:p>
            <w:r>
              <w:rPr>
                <w:color w:val="333333"/>
                <w:sz w:val="19"/>
              </w:rPr>
              <w:t>"My video consultation worked smoothly and saved me a two-hour drive."</w:t>
            </w:r>
          </w:p>
        </w:tc>
      </w:tr>
      <w:tr>
        <w:tc>
          <w:tcPr>
            <w:tcW w:type="dxa" w:w="454"/>
            <w:shd w:val="clear" w:color="auto" w:fill="F0F4F8"/>
            <w:vAlign w:val="center"/>
          </w:tcPr>
          <w:p>
            <w:r>
              <w:rPr>
                <w:color w:val="333333"/>
                <w:sz w:val="19"/>
              </w:rPr>
              <w:t>11</w:t>
            </w:r>
          </w:p>
        </w:tc>
        <w:tc>
          <w:tcPr>
            <w:tcW w:type="dxa" w:w="2835"/>
            <w:shd w:val="clear" w:color="auto" w:fill="F0F4F8"/>
            <w:vAlign w:val="center"/>
          </w:tcPr>
          <w:p>
            <w:r>
              <w:rPr>
                <w:color w:val="333333"/>
                <w:sz w:val="19"/>
              </w:rPr>
              <w:t>Emotional Support</w:t>
            </w:r>
          </w:p>
        </w:tc>
        <w:tc>
          <w:tcPr>
            <w:tcW w:type="dxa" w:w="6066"/>
            <w:shd w:val="clear" w:color="auto" w:fill="F0F4F8"/>
            <w:vAlign w:val="center"/>
          </w:tcPr>
          <w:p>
            <w:r>
              <w:rPr>
                <w:color w:val="333333"/>
                <w:sz w:val="19"/>
              </w:rPr>
              <w:t>"I was very anxious but the nurse reassured me and helped me feel calm."</w:t>
            </w:r>
          </w:p>
        </w:tc>
      </w:tr>
      <w:tr>
        <w:tc>
          <w:tcPr>
            <w:tcW w:type="dxa" w:w="454"/>
            <w:vAlign w:val="center"/>
          </w:tcPr>
          <w:p>
            <w:r>
              <w:rPr>
                <w:color w:val="333333"/>
                <w:sz w:val="19"/>
              </w:rPr>
              <w:t>12</w:t>
            </w:r>
          </w:p>
        </w:tc>
        <w:tc>
          <w:tcPr>
            <w:tcW w:type="dxa" w:w="2835"/>
            <w:vAlign w:val="center"/>
          </w:tcPr>
          <w:p>
            <w:r>
              <w:rPr>
                <w:color w:val="333333"/>
                <w:sz w:val="19"/>
              </w:rPr>
              <w:t>Cultural &amp; Accessibility Needs</w:t>
            </w:r>
          </w:p>
        </w:tc>
        <w:tc>
          <w:tcPr>
            <w:tcW w:type="dxa" w:w="6066"/>
            <w:vAlign w:val="center"/>
          </w:tcPr>
          <w:p>
            <w:r>
              <w:rPr>
                <w:color w:val="333333"/>
                <w:sz w:val="19"/>
              </w:rPr>
              <w:t>"An interpreter was provided, which allowed me to communicate effectively."</w:t>
            </w:r>
          </w:p>
        </w:tc>
      </w:tr>
      <w:tr>
        <w:tc>
          <w:tcPr>
            <w:tcW w:type="dxa" w:w="454"/>
            <w:shd w:val="clear" w:color="auto" w:fill="F0F4F8"/>
            <w:vAlign w:val="center"/>
          </w:tcPr>
          <w:p>
            <w:r>
              <w:rPr>
                <w:color w:val="333333"/>
                <w:sz w:val="19"/>
              </w:rPr>
              <w:t>13</w:t>
            </w:r>
          </w:p>
        </w:tc>
        <w:tc>
          <w:tcPr>
            <w:tcW w:type="dxa" w:w="2835"/>
            <w:shd w:val="clear" w:color="auto" w:fill="F0F4F8"/>
            <w:vAlign w:val="center"/>
          </w:tcPr>
          <w:p>
            <w:r>
              <w:rPr>
                <w:color w:val="333333"/>
                <w:sz w:val="19"/>
              </w:rPr>
              <w:t>Discharge &amp; Follow-up</w:t>
            </w:r>
          </w:p>
        </w:tc>
        <w:tc>
          <w:tcPr>
            <w:tcW w:type="dxa" w:w="6066"/>
            <w:shd w:val="clear" w:color="auto" w:fill="F0F4F8"/>
            <w:vAlign w:val="center"/>
          </w:tcPr>
          <w:p>
            <w:r>
              <w:rPr>
                <w:color w:val="333333"/>
                <w:sz w:val="19"/>
              </w:rPr>
              <w:t>"The discharge instructions were unclear — I didn't know what medications to take."</w:t>
            </w:r>
          </w:p>
        </w:tc>
      </w:tr>
      <w:tr>
        <w:tc>
          <w:tcPr>
            <w:tcW w:type="dxa" w:w="454"/>
            <w:vAlign w:val="center"/>
          </w:tcPr>
          <w:p>
            <w:r>
              <w:rPr>
                <w:color w:val="333333"/>
                <w:sz w:val="19"/>
              </w:rPr>
              <w:t>14</w:t>
            </w:r>
          </w:p>
        </w:tc>
        <w:tc>
          <w:tcPr>
            <w:tcW w:type="dxa" w:w="2835"/>
            <w:vAlign w:val="center"/>
          </w:tcPr>
          <w:p>
            <w:r>
              <w:rPr>
                <w:color w:val="333333"/>
                <w:sz w:val="19"/>
              </w:rPr>
              <w:t>Feeling in Good Hands</w:t>
            </w:r>
          </w:p>
        </w:tc>
        <w:tc>
          <w:tcPr>
            <w:tcW w:type="dxa" w:w="6066"/>
            <w:vAlign w:val="center"/>
          </w:tcPr>
          <w:p>
            <w:r>
              <w:rPr>
                <w:color w:val="333333"/>
                <w:sz w:val="19"/>
              </w:rPr>
              <w:t>"I felt completely confident in my healthcare team throughout my treatment."</w:t>
            </w:r>
          </w:p>
        </w:tc>
      </w:tr>
    </w:tbl>
    <w:p/>
    <w:p>
      <w:r>
        <w:br w:type="page"/>
      </w:r>
    </w:p>
    <w:p>
      <w:pPr>
        <w:pStyle w:val="Heading1"/>
        <w:spacing w:before="360" w:after="120"/>
      </w:pPr>
      <w:r>
        <w:rPr>
          <w:color w:val="1A3A5C"/>
          <w:sz w:val="36"/>
        </w:rPr>
        <w:t>5. Request &amp; Response Format</w:t>
      </w:r>
    </w:p>
    <w:p>
      <w:pPr>
        <w:pStyle w:val="Heading2"/>
        <w:spacing w:before="280" w:after="80"/>
      </w:pPr>
      <w:r>
        <w:rPr>
          <w:color w:val="007A87"/>
          <w:sz w:val="28"/>
        </w:rPr>
        <w:t>5.1  Request Examples</w:t>
      </w:r>
    </w:p>
    <w:p>
      <w:pPr>
        <w:pStyle w:val="Heading3"/>
        <w:spacing w:before="200" w:after="60"/>
      </w:pPr>
      <w:r>
        <w:rPr>
          <w:b/>
          <w:color w:val="1A3A5C"/>
          <w:sz w:val="23"/>
        </w:rPr>
        <w:t>Single text — default model</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POST /classify</w:t>
            </w:r>
          </w:p>
          <w:p>
            <w:pPr>
              <w:spacing w:before="0" w:after="0"/>
            </w:pPr>
            <w:r>
              <w:rPr>
                <w:rFonts w:ascii="Courier New" w:hAnsi="Courier New"/>
                <w:color w:val="1A1A2E"/>
                <w:sz w:val="17"/>
              </w:rPr>
              <w:t>Content-Type: application/json</w:t>
            </w:r>
          </w:p>
          <w:p>
            <w:pPr>
              <w:spacing w:before="0" w:after="0"/>
            </w:pPr>
            <w:r>
              <w:rPr>
                <w:rFonts w:ascii="Courier New" w:hAnsi="Courier New"/>
                <w:color w:val="1A1A2E"/>
                <w:sz w:val="17"/>
              </w:rPr>
              <w:t>x-api-key: $HEALTHCARE_API_KEY</w:t>
            </w:r>
          </w:p>
          <w:p>
            <w:pPr>
              <w:spacing w:before="0" w:after="0"/>
            </w:pPr>
            <w:r>
              <w:rPr>
                <w:rFonts w:ascii="Courier New" w:hAnsi="Courier New"/>
                <w:color w:val="1A1A2E"/>
                <w:sz w:val="17"/>
              </w:rPr>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 "The nurse was incredibly supportive and made me feel at ease.",</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tc>
      </w:tr>
    </w:tbl>
    <w:p/>
    <w:p>
      <w:pPr>
        <w:pStyle w:val="Heading3"/>
        <w:spacing w:before="200" w:after="60"/>
      </w:pPr>
      <w:r>
        <w:rPr>
          <w:b/>
          <w:color w:val="1A3A5C"/>
          <w:sz w:val="23"/>
        </w:rPr>
        <w:t>Multiple texts at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"The car park was very limited and difficult to navigate."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tc>
      </w:tr>
    </w:tbl>
    <w:p/>
    <w:p>
      <w:pPr>
        <w:pStyle w:val="Heading3"/>
        <w:spacing w:before="200" w:after="60"/>
      </w:pPr>
      <w:r>
        <w:rPr>
          <w:b/>
          <w:color w:val="1A3A5C"/>
          <w:sz w:val="23"/>
        </w:rPr>
        <w:t>Specific models only (faster)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"texts": ["My telehealth video call worked perfectly and saved me a long drive."],</w:t>
            </w:r>
          </w:p>
          <w:p>
            <w:pPr>
              <w:spacing w:before="0" w:after="0"/>
            </w:pPr>
            <w:r>
              <w:rPr>
                <w:rFonts w:ascii="Courier New" w:hAnsi="Courier New"/>
                <w:color w:val="1A1A2E"/>
                <w:sz w:val="17"/>
              </w:rPr>
              <w:t xml:space="preserve">  "models": ["bertopic_mini", "lda"],</w:t>
            </w:r>
          </w:p>
          <w:p>
            <w:pPr>
              <w:spacing w:before="0" w:after="0"/>
            </w:pPr>
            <w:r>
              <w:rPr>
                <w:rFonts w:ascii="Courier New" w:hAnsi="Courier New"/>
                <w:color w:val="1A1A2E"/>
                <w:sz w:val="17"/>
              </w:rPr>
              <w:t xml:space="preserve">  "top_n": 2</w:t>
            </w:r>
          </w:p>
          <w:p>
            <w:pPr>
              <w:spacing w:before="0" w:after="0"/>
            </w:pPr>
            <w:r>
              <w:rPr>
                <w:rFonts w:ascii="Courier New" w:hAnsi="Courier New"/>
                <w:color w:val="1A1A2E"/>
                <w:sz w:val="17"/>
              </w:rPr>
              <w:t>}</w:t>
            </w:r>
          </w:p>
        </w:tc>
      </w:tr>
    </w:tbl>
    <w:p/>
    <w:p>
      <w:pPr>
        <w:pStyle w:val="Heading2"/>
        <w:spacing w:before="280" w:after="80"/>
      </w:pPr>
      <w:r>
        <w:rPr>
          <w:color w:val="007A87"/>
          <w:sz w:val="28"/>
        </w:rPr>
        <w:t>5.2  Response Format</w:t>
      </w:r>
    </w:p>
    <w:p>
      <w:pPr>
        <w:spacing w:after="120"/>
      </w:pPr>
      <w:r>
        <w:rPr>
          <w:color w:val="333333"/>
          <w:sz w:val="21"/>
        </w:rPr>
        <w:t>A successful response (HTTP 200) always has this structure: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"results":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"text": "Dr Smith was very thorough and answered all my questions.",</w:t>
            </w:r>
          </w:p>
          <w:p>
            <w:pPr>
              <w:spacing w:before="0" w:after="0"/>
            </w:pPr>
            <w:r>
              <w:rPr>
                <w:rFonts w:ascii="Courier New" w:hAnsi="Courier New"/>
                <w:color w:val="1A1A2E"/>
                <w:sz w:val="17"/>
              </w:rPr>
              <w:t xml:space="preserve">      "classifications": {</w:t>
            </w:r>
          </w:p>
          <w:p>
            <w:pPr>
              <w:spacing w:before="0" w:after="0"/>
            </w:pPr>
            <w:r>
              <w:rPr>
                <w:rFonts w:ascii="Courier New" w:hAnsi="Courier New"/>
                <w:color w:val="1A1A2E"/>
                <w:sz w:val="17"/>
              </w:rPr>
              <w:t xml:space="preserve">        "bertopic_mini": {</w:t>
            </w:r>
          </w:p>
          <w:p>
            <w:pPr>
              <w:spacing w:before="0" w:after="0"/>
            </w:pPr>
            <w:r>
              <w:rPr>
                <w:rFonts w:ascii="Courier New" w:hAnsi="Courier New"/>
                <w:color w:val="1A1A2E"/>
                <w:sz w:val="17"/>
              </w:rPr>
              <w:t xml:space="preserve">          "topic_id":   0,</w:t>
            </w:r>
          </w:p>
          <w:p>
            <w:pPr>
              <w:spacing w:before="0" w:after="0"/>
            </w:pPr>
            <w:r>
              <w:rPr>
                <w:rFonts w:ascii="Courier New" w:hAnsi="Courier New"/>
                <w:color w:val="1A1A2E"/>
                <w:sz w:val="17"/>
              </w:rPr>
              <w:t xml:space="preserve">          "topic_name": "Clinical Staff",</w:t>
            </w:r>
          </w:p>
          <w:p>
            <w:pPr>
              <w:spacing w:before="0" w:after="0"/>
            </w:pPr>
            <w:r>
              <w:rPr>
                <w:rFonts w:ascii="Courier New" w:hAnsi="Courier New"/>
                <w:color w:val="1A1A2E"/>
                <w:sz w:val="17"/>
              </w:rPr>
              <w:t xml:space="preserve">          "confidence": 0.85,</w:t>
            </w:r>
          </w:p>
          <w:p>
            <w:pPr>
              <w:spacing w:before="0" w:after="0"/>
            </w:pPr>
            <w:r>
              <w:rPr>
                <w:rFonts w:ascii="Courier New" w:hAnsi="Courier New"/>
                <w:color w:val="1A1A2E"/>
                <w:sz w:val="17"/>
              </w:rPr>
              <w:t xml:space="preserve">          "top_topics": [</w:t>
            </w:r>
          </w:p>
          <w:p>
            <w:pPr>
              <w:spacing w:before="0" w:after="0"/>
            </w:pPr>
            <w:r>
              <w:rPr>
                <w:rFonts w:ascii="Courier New" w:hAnsi="Courier New"/>
                <w:color w:val="1A1A2E"/>
                <w:sz w:val="17"/>
              </w:rPr>
              <w:t xml:space="preserve">            { "topic_id": 0, "topic_name": "Clinical Staff",        "confidence": 0.85 },</w:t>
            </w:r>
          </w:p>
          <w:p>
            <w:pPr>
              <w:spacing w:before="0" w:after="0"/>
            </w:pPr>
            <w:r>
              <w:rPr>
                <w:rFonts w:ascii="Courier New" w:hAnsi="Courier New"/>
                <w:color w:val="1A1A2E"/>
                <w:sz w:val="17"/>
              </w:rPr>
              <w:t xml:space="preserve">            { "topic_id": 6, "topic_name": "Care Quality",          "confidence": 0.09 },</w:t>
            </w:r>
          </w:p>
          <w:p>
            <w:pPr>
              <w:spacing w:before="0" w:after="0"/>
            </w:pPr>
            <w:r>
              <w:rPr>
                <w:rFonts w:ascii="Courier New" w:hAnsi="Courier New"/>
                <w:color w:val="1A1A2E"/>
                <w:sz w:val="17"/>
              </w:rPr>
              <w:t xml:space="preserve">            { "topic_id": 4, "topic_name": "Information &amp; Shared Decision-Making", "confidence": 0.04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"lda": {</w:t>
            </w:r>
          </w:p>
          <w:p>
            <w:pPr>
              <w:spacing w:before="0" w:after="0"/>
            </w:pPr>
            <w:r>
              <w:rPr>
                <w:rFonts w:ascii="Courier New" w:hAnsi="Courier New"/>
                <w:color w:val="1A1A2E"/>
                <w:sz w:val="17"/>
              </w:rPr>
              <w:t xml:space="preserve">          "topic_id":   0,</w:t>
            </w:r>
          </w:p>
          <w:p>
            <w:pPr>
              <w:spacing w:before="0" w:after="0"/>
            </w:pPr>
            <w:r>
              <w:rPr>
                <w:rFonts w:ascii="Courier New" w:hAnsi="Courier New"/>
                <w:color w:val="1A1A2E"/>
                <w:sz w:val="17"/>
              </w:rPr>
              <w:t xml:space="preserve">          "topic_name": "Clinical Staff",</w:t>
            </w:r>
          </w:p>
          <w:p>
            <w:pPr>
              <w:spacing w:before="0" w:after="0"/>
            </w:pPr>
            <w:r>
              <w:rPr>
                <w:rFonts w:ascii="Courier New" w:hAnsi="Courier New"/>
                <w:color w:val="1A1A2E"/>
                <w:sz w:val="17"/>
              </w:rPr>
              <w:t xml:space="preserve">          "confidence": 0.76,</w:t>
            </w:r>
          </w:p>
          <w:p>
            <w:pPr>
              <w:spacing w:before="0" w:after="0"/>
            </w:pPr>
            <w:r>
              <w:rPr>
                <w:rFonts w:ascii="Courier New" w:hAnsi="Courier New"/>
                <w:color w:val="1A1A2E"/>
                <w:sz w:val="17"/>
              </w:rPr>
              <w:t xml:space="preserve">          "top_topics": [ ...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"model_status": {</w:t>
            </w:r>
          </w:p>
          <w:p>
            <w:pPr>
              <w:spacing w:before="0" w:after="0"/>
            </w:pPr>
            <w:r>
              <w:rPr>
                <w:rFonts w:ascii="Courier New" w:hAnsi="Courier New"/>
                <w:color w:val="1A1A2E"/>
                <w:sz w:val="17"/>
              </w:rPr>
              <w:t xml:space="preserve">    "bertopic_mini": true, "bertopic_mpnet": true,</w:t>
            </w:r>
          </w:p>
          <w:p>
            <w:pPr>
              <w:spacing w:before="0" w:after="0"/>
            </w:pPr>
            <w:r>
              <w:rPr>
                <w:rFonts w:ascii="Courier New" w:hAnsi="Courier New"/>
                <w:color w:val="1A1A2E"/>
                <w:sz w:val="17"/>
              </w:rPr>
              <w:t xml:space="preserve">    "lda": true, "lsi": true, "hdp": true,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"elapsed_sec": 1.23</w:t>
            </w:r>
          </w:p>
          <w:p>
            <w:pPr>
              <w:spacing w:before="0" w:after="0"/>
            </w:pPr>
            <w:r>
              <w:rPr>
                <w:rFonts w:ascii="Courier New" w:hAnsi="Courier New"/>
                <w:color w:val="1A1A2E"/>
                <w:sz w:val="17"/>
              </w:rPr>
              <w:t>}</w:t>
            </w:r>
          </w:p>
        </w:tc>
      </w:tr>
    </w:tbl>
    <w:p/>
    <w:p>
      <w:pPr>
        <w:pStyle w:val="Heading3"/>
        <w:spacing w:before="200" w:after="60"/>
      </w:pPr>
      <w:r>
        <w:rPr>
          <w:b/>
          <w:color w:val="1A3A5C"/>
          <w:sz w:val="23"/>
        </w:rPr>
        <w:t>Response Fields Explained</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Field</w:t>
            </w:r>
          </w:p>
        </w:tc>
        <w:tc>
          <w:tcPr>
            <w:tcW w:type="dxa" w:w="1417"/>
            <w:shd w:val="clear" w:color="auto" w:fill="1A3A5C"/>
            <w:vAlign w:val="center"/>
          </w:tcPr>
          <w:p>
            <w:pPr>
              <w:jc w:val="center"/>
            </w:pPr>
            <w:r>
              <w:rPr>
                <w:b/>
                <w:color w:val="FFFFFF"/>
                <w:sz w:val="19"/>
              </w:rPr>
              <w:t>Type</w:t>
            </w:r>
          </w:p>
        </w:tc>
        <w:tc>
          <w:tcPr>
            <w:tcW w:type="dxa" w:w="5386"/>
            <w:shd w:val="clear" w:color="auto" w:fill="1A3A5C"/>
            <w:vAlign w:val="center"/>
          </w:tcPr>
          <w:p>
            <w:pPr>
              <w:jc w:val="center"/>
            </w:pPr>
            <w:r>
              <w:rPr>
                <w:b/>
                <w:color w:val="FFFFFF"/>
                <w:sz w:val="19"/>
              </w:rPr>
              <w:t>Description</w:t>
            </w:r>
          </w:p>
        </w:tc>
      </w:tr>
      <w:tr>
        <w:tc>
          <w:tcPr>
            <w:tcW w:type="dxa" w:w="2551"/>
            <w:vAlign w:val="center"/>
          </w:tcPr>
          <w:p>
            <w:r>
              <w:rPr>
                <w:color w:val="333333"/>
                <w:sz w:val="19"/>
              </w:rPr>
              <w:t>results</w:t>
            </w:r>
          </w:p>
        </w:tc>
        <w:tc>
          <w:tcPr>
            <w:tcW w:type="dxa" w:w="1417"/>
            <w:vAlign w:val="center"/>
          </w:tcPr>
          <w:p>
            <w:r>
              <w:rPr>
                <w:color w:val="333333"/>
                <w:sz w:val="19"/>
              </w:rPr>
              <w:t>list</w:t>
            </w:r>
          </w:p>
        </w:tc>
        <w:tc>
          <w:tcPr>
            <w:tcW w:type="dxa" w:w="5386"/>
            <w:vAlign w:val="center"/>
          </w:tcPr>
          <w:p>
            <w:r>
              <w:rPr>
                <w:color w:val="333333"/>
                <w:sz w:val="19"/>
              </w:rPr>
              <w:t>One entry per input text, in the same order you sent them.</w:t>
            </w:r>
          </w:p>
        </w:tc>
      </w:tr>
      <w:tr>
        <w:tc>
          <w:tcPr>
            <w:tcW w:type="dxa" w:w="2551"/>
            <w:shd w:val="clear" w:color="auto" w:fill="F0F4F8"/>
            <w:vAlign w:val="center"/>
          </w:tcPr>
          <w:p>
            <w:r>
              <w:rPr>
                <w:color w:val="333333"/>
                <w:sz w:val="19"/>
              </w:rPr>
              <w:t>results[i].text</w:t>
            </w:r>
          </w:p>
        </w:tc>
        <w:tc>
          <w:tcPr>
            <w:tcW w:type="dxa" w:w="1417"/>
            <w:shd w:val="clear" w:color="auto" w:fill="F0F4F8"/>
            <w:vAlign w:val="center"/>
          </w:tcPr>
          <w:p>
            <w:r>
              <w:rPr>
                <w:color w:val="333333"/>
                <w:sz w:val="19"/>
              </w:rPr>
              <w:t>string</w:t>
            </w:r>
          </w:p>
        </w:tc>
        <w:tc>
          <w:tcPr>
            <w:tcW w:type="dxa" w:w="5386"/>
            <w:shd w:val="clear" w:color="auto" w:fill="F0F4F8"/>
            <w:vAlign w:val="center"/>
          </w:tcPr>
          <w:p>
            <w:r>
              <w:rPr>
                <w:color w:val="333333"/>
                <w:sz w:val="19"/>
              </w:rPr>
              <w:t>The original input text (echoed back for easy matching).</w:t>
            </w:r>
          </w:p>
        </w:tc>
      </w:tr>
      <w:tr>
        <w:tc>
          <w:tcPr>
            <w:tcW w:type="dxa" w:w="2551"/>
            <w:vAlign w:val="center"/>
          </w:tcPr>
          <w:p>
            <w:r>
              <w:rPr>
                <w:color w:val="333333"/>
                <w:sz w:val="19"/>
              </w:rPr>
              <w:t>results[i].classifications</w:t>
            </w:r>
          </w:p>
        </w:tc>
        <w:tc>
          <w:tcPr>
            <w:tcW w:type="dxa" w:w="1417"/>
            <w:vAlign w:val="center"/>
          </w:tcPr>
          <w:p>
            <w:r>
              <w:rPr>
                <w:color w:val="333333"/>
                <w:sz w:val="19"/>
              </w:rPr>
              <w:t>object</w:t>
            </w:r>
          </w:p>
        </w:tc>
        <w:tc>
          <w:tcPr>
            <w:tcW w:type="dxa" w:w="5386"/>
            <w:vAlign w:val="center"/>
          </w:tcPr>
          <w:p>
            <w:r>
              <w:rPr>
                <w:color w:val="333333"/>
                <w:sz w:val="19"/>
              </w:rPr>
              <w:t>One classification result per model you requested.</w:t>
            </w:r>
          </w:p>
        </w:tc>
      </w:tr>
      <w:tr>
        <w:tc>
          <w:tcPr>
            <w:tcW w:type="dxa" w:w="2551"/>
            <w:shd w:val="clear" w:color="auto" w:fill="F0F4F8"/>
            <w:vAlign w:val="center"/>
          </w:tcPr>
          <w:p>
            <w:r>
              <w:rPr>
                <w:color w:val="333333"/>
                <w:sz w:val="19"/>
              </w:rPr>
              <w:t>classifications.&lt;model&gt;</w:t>
            </w:r>
          </w:p>
        </w:tc>
        <w:tc>
          <w:tcPr>
            <w:tcW w:type="dxa" w:w="1417"/>
            <w:shd w:val="clear" w:color="auto" w:fill="F0F4F8"/>
            <w:vAlign w:val="center"/>
          </w:tcPr>
          <w:p>
            <w:r>
              <w:rPr>
                <w:color w:val="333333"/>
                <w:sz w:val="19"/>
              </w:rPr>
              <w:t>object</w:t>
            </w:r>
          </w:p>
        </w:tc>
        <w:tc>
          <w:tcPr>
            <w:tcW w:type="dxa" w:w="5386"/>
            <w:shd w:val="clear" w:color="auto" w:fill="F0F4F8"/>
            <w:vAlign w:val="center"/>
          </w:tcPr>
          <w:p>
            <w:r>
              <w:rPr>
                <w:color w:val="333333"/>
                <w:sz w:val="19"/>
              </w:rPr>
              <w:t>The result from one model (see fields below).</w:t>
            </w:r>
          </w:p>
        </w:tc>
      </w:tr>
      <w:tr>
        <w:tc>
          <w:tcPr>
            <w:tcW w:type="dxa" w:w="2551"/>
            <w:vAlign w:val="center"/>
          </w:tcPr>
          <w:p>
            <w:r>
              <w:rPr>
                <w:color w:val="333333"/>
                <w:sz w:val="19"/>
              </w:rPr>
              <w:t>topic_id</w:t>
            </w:r>
          </w:p>
        </w:tc>
        <w:tc>
          <w:tcPr>
            <w:tcW w:type="dxa" w:w="1417"/>
            <w:vAlign w:val="center"/>
          </w:tcPr>
          <w:p>
            <w:r>
              <w:rPr>
                <w:color w:val="333333"/>
                <w:sz w:val="19"/>
              </w:rPr>
              <w:t>integer</w:t>
            </w:r>
          </w:p>
        </w:tc>
        <w:tc>
          <w:tcPr>
            <w:tcW w:type="dxa" w:w="5386"/>
            <w:vAlign w:val="center"/>
          </w:tcPr>
          <w:p>
            <w:r>
              <w:rPr>
                <w:color w:val="333333"/>
                <w:sz w:val="19"/>
              </w:rPr>
              <w:t>The numeric ID of the best-matching topic (0–14).</w:t>
            </w:r>
          </w:p>
        </w:tc>
      </w:tr>
      <w:tr>
        <w:tc>
          <w:tcPr>
            <w:tcW w:type="dxa" w:w="2551"/>
            <w:shd w:val="clear" w:color="auto" w:fill="F0F4F8"/>
            <w:vAlign w:val="center"/>
          </w:tcPr>
          <w:p>
            <w:r>
              <w:rPr>
                <w:color w:val="333333"/>
                <w:sz w:val="19"/>
              </w:rPr>
              <w:t>topic_name</w:t>
            </w:r>
          </w:p>
        </w:tc>
        <w:tc>
          <w:tcPr>
            <w:tcW w:type="dxa" w:w="1417"/>
            <w:shd w:val="clear" w:color="auto" w:fill="F0F4F8"/>
            <w:vAlign w:val="center"/>
          </w:tcPr>
          <w:p>
            <w:r>
              <w:rPr>
                <w:color w:val="333333"/>
                <w:sz w:val="19"/>
              </w:rPr>
              <w:t>string</w:t>
            </w:r>
          </w:p>
        </w:tc>
        <w:tc>
          <w:tcPr>
            <w:tcW w:type="dxa" w:w="5386"/>
            <w:shd w:val="clear" w:color="auto" w:fill="F0F4F8"/>
            <w:vAlign w:val="center"/>
          </w:tcPr>
          <w:p>
            <w:r>
              <w:rPr>
                <w:color w:val="333333"/>
                <w:sz w:val="19"/>
              </w:rPr>
              <w:t>The human-readable name of the best-matching topic.</w:t>
            </w:r>
          </w:p>
        </w:tc>
      </w:tr>
      <w:tr>
        <w:tc>
          <w:tcPr>
            <w:tcW w:type="dxa" w:w="2551"/>
            <w:vAlign w:val="center"/>
          </w:tcPr>
          <w:p>
            <w:r>
              <w:rPr>
                <w:color w:val="333333"/>
                <w:sz w:val="19"/>
              </w:rPr>
              <w:t>confidence</w:t>
            </w:r>
          </w:p>
        </w:tc>
        <w:tc>
          <w:tcPr>
            <w:tcW w:type="dxa" w:w="1417"/>
            <w:vAlign w:val="center"/>
          </w:tcPr>
          <w:p>
            <w:r>
              <w:rPr>
                <w:color w:val="333333"/>
                <w:sz w:val="19"/>
              </w:rPr>
              <w:t>float</w:t>
            </w:r>
          </w:p>
        </w:tc>
        <w:tc>
          <w:tcPr>
            <w:tcW w:type="dxa" w:w="5386"/>
            <w:vAlign w:val="center"/>
          </w:tcPr>
          <w:p>
            <w:r>
              <w:rPr>
                <w:color w:val="333333"/>
                <w:sz w:val="19"/>
              </w:rPr>
              <w:t>How confident the model is. Range 0.0 (no idea) to 1.0 (certain).</w:t>
            </w:r>
          </w:p>
        </w:tc>
      </w:tr>
      <w:tr>
        <w:tc>
          <w:tcPr>
            <w:tcW w:type="dxa" w:w="2551"/>
            <w:shd w:val="clear" w:color="auto" w:fill="F0F4F8"/>
            <w:vAlign w:val="center"/>
          </w:tcPr>
          <w:p>
            <w:r>
              <w:rPr>
                <w:color w:val="333333"/>
                <w:sz w:val="19"/>
              </w:rPr>
              <w:t>top_topics</w:t>
            </w:r>
          </w:p>
        </w:tc>
        <w:tc>
          <w:tcPr>
            <w:tcW w:type="dxa" w:w="1417"/>
            <w:shd w:val="clear" w:color="auto" w:fill="F0F4F8"/>
            <w:vAlign w:val="center"/>
          </w:tcPr>
          <w:p>
            <w:r>
              <w:rPr>
                <w:color w:val="333333"/>
                <w:sz w:val="19"/>
              </w:rPr>
              <w:t>list</w:t>
            </w:r>
          </w:p>
        </w:tc>
        <w:tc>
          <w:tcPr>
            <w:tcW w:type="dxa" w:w="5386"/>
            <w:shd w:val="clear" w:color="auto" w:fill="F0F4F8"/>
            <w:vAlign w:val="center"/>
          </w:tcPr>
          <w:p>
            <w:r>
              <w:rPr>
                <w:color w:val="333333"/>
                <w:sz w:val="19"/>
              </w:rPr>
              <w:t>The top N topics with their IDs, names, and confidence scores.</w:t>
            </w:r>
          </w:p>
        </w:tc>
      </w:tr>
      <w:tr>
        <w:tc>
          <w:tcPr>
            <w:tcW w:type="dxa" w:w="2551"/>
            <w:vAlign w:val="center"/>
          </w:tcPr>
          <w:p>
            <w:r>
              <w:rPr>
                <w:color w:val="333333"/>
                <w:sz w:val="19"/>
              </w:rPr>
              <w:t>model_status</w:t>
            </w:r>
          </w:p>
        </w:tc>
        <w:tc>
          <w:tcPr>
            <w:tcW w:type="dxa" w:w="1417"/>
            <w:vAlign w:val="center"/>
          </w:tcPr>
          <w:p>
            <w:r>
              <w:rPr>
                <w:color w:val="333333"/>
                <w:sz w:val="19"/>
              </w:rPr>
              <w:t>object</w:t>
            </w:r>
          </w:p>
        </w:tc>
        <w:tc>
          <w:tcPr>
            <w:tcW w:type="dxa" w:w="5386"/>
            <w:vAlign w:val="center"/>
          </w:tcPr>
          <w:p>
            <w:r>
              <w:rPr>
                <w:color w:val="333333"/>
                <w:sz w:val="19"/>
              </w:rPr>
              <w:t>Whether each model was loaded and ready at the time of the request.</w:t>
            </w:r>
          </w:p>
        </w:tc>
      </w:tr>
      <w:tr>
        <w:tc>
          <w:tcPr>
            <w:tcW w:type="dxa" w:w="2551"/>
            <w:shd w:val="clear" w:color="auto" w:fill="F0F4F8"/>
            <w:vAlign w:val="center"/>
          </w:tcPr>
          <w:p>
            <w:r>
              <w:rPr>
                <w:color w:val="333333"/>
                <w:sz w:val="19"/>
              </w:rPr>
              <w:t>elapsed_sec</w:t>
            </w:r>
          </w:p>
        </w:tc>
        <w:tc>
          <w:tcPr>
            <w:tcW w:type="dxa" w:w="1417"/>
            <w:shd w:val="clear" w:color="auto" w:fill="F0F4F8"/>
            <w:vAlign w:val="center"/>
          </w:tcPr>
          <w:p>
            <w:r>
              <w:rPr>
                <w:color w:val="333333"/>
                <w:sz w:val="19"/>
              </w:rPr>
              <w:t>float</w:t>
            </w:r>
          </w:p>
        </w:tc>
        <w:tc>
          <w:tcPr>
            <w:tcW w:type="dxa" w:w="5386"/>
            <w:shd w:val="clear" w:color="auto" w:fill="F0F4F8"/>
            <w:vAlign w:val="center"/>
          </w:tcPr>
          <w:p>
            <w:r>
              <w:rPr>
                <w:color w:val="333333"/>
                <w:sz w:val="19"/>
              </w:rPr>
              <w:t>How long the classification took in seconds.</w:t>
            </w:r>
          </w:p>
        </w:tc>
      </w:tr>
    </w:tbl>
    <w:p/>
    <w:p>
      <w:r>
        <w:br w:type="page"/>
      </w:r>
    </w:p>
    <w:p>
      <w:pPr>
        <w:pStyle w:val="Heading1"/>
        <w:spacing w:before="360" w:after="120"/>
      </w:pPr>
      <w:r>
        <w:rPr>
          <w:color w:val="1A3A5C"/>
          <w:sz w:val="36"/>
        </w:rPr>
        <w:t>6. Code Examples</w:t>
      </w:r>
    </w:p>
    <w:p>
      <w:pPr>
        <w:pStyle w:val="Heading2"/>
        <w:spacing w:before="280" w:after="80"/>
      </w:pPr>
      <w:r>
        <w:rPr>
          <w:color w:val="007A87"/>
          <w:sz w:val="28"/>
        </w:rPr>
        <w:t>6.1  cURL (Command Line)</w:t>
      </w:r>
    </w:p>
    <w:p>
      <w:pPr>
        <w:spacing w:after="120"/>
      </w:pPr>
      <w:r>
        <w:rPr>
          <w:color w:val="333333"/>
          <w:sz w:val="21"/>
        </w:rPr>
        <w:t>The simplest way to test. Copy-paste these directly into your terminal after setting BASE and KEY.</w:t>
      </w:r>
    </w:p>
    <w:p>
      <w:pPr>
        <w:pStyle w:val="Heading3"/>
        <w:spacing w:before="200" w:after="60"/>
      </w:pPr>
      <w:r>
        <w:rPr>
          <w:b/>
          <w:color w:val="1A3A5C"/>
          <w:sz w:val="23"/>
        </w:rPr>
        <w:t>Health check</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"$HEALTHCARE_API_BASE/health"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 python3 -m json.tool</w:t>
            </w:r>
          </w:p>
        </w:tc>
      </w:tr>
    </w:tbl>
    <w:p/>
    <w:p>
      <w:pPr>
        <w:pStyle w:val="Heading3"/>
        <w:spacing w:before="200" w:after="60"/>
      </w:pPr>
      <w:r>
        <w:rPr>
          <w:b/>
          <w:color w:val="1A3A5C"/>
          <w:sz w:val="23"/>
        </w:rPr>
        <w:t>Classify a single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discharge instructions were unclear and confusing.",</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pStyle w:val="Heading3"/>
        <w:spacing w:before="200" w:after="60"/>
      </w:pPr>
      <w:r>
        <w:rPr>
          <w:b/>
          <w:color w:val="1A3A5C"/>
          <w:sz w:val="23"/>
        </w:rPr>
        <w:t>Classify multiple texts at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pStyle w:val="Heading2"/>
        <w:spacing w:before="280" w:after="80"/>
      </w:pPr>
      <w:r>
        <w:rPr>
          <w:color w:val="007A87"/>
          <w:sz w:val="28"/>
        </w:rPr>
        <w:t>6.2  Python</w:t>
      </w:r>
    </w:p>
    <w:p>
      <w:pPr>
        <w:spacing w:after="120"/>
      </w:pPr>
      <w:r>
        <w:rPr>
          <w:color w:val="333333"/>
          <w:sz w:val="21"/>
        </w:rPr>
        <w:t>Install the requests library first if you don't have it: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pip install requests</w:t>
            </w:r>
          </w:p>
        </w:tc>
      </w:tr>
    </w:tbl>
    <w:p/>
    <w:p>
      <w:pPr>
        <w:spacing w:before="120" w:after="120"/>
        <w:ind w:left="283" w:right="283"/>
      </w:pPr>
      <w:r>
        <w:rPr>
          <w:b/>
          <w:color w:val="D36A00"/>
          <w:sz w:val="20"/>
        </w:rPr>
        <w:t xml:space="preserve">⚠️  Important:  </w:t>
      </w:r>
      <w:r>
        <w:rPr>
          <w:color w:val="333333"/>
          <w:sz w:val="20"/>
        </w:rPr>
        <w:t>All Python examples load the API key from the HEALTHCARE_API_KEY environment variable. Never hardcode the key as a string in your source code.</w:t>
      </w:r>
    </w:p>
    <w:p>
      <w:pPr>
        <w:pStyle w:val="Heading3"/>
        <w:spacing w:before="200" w:after="60"/>
      </w:pPr>
      <w:r>
        <w:rPr>
          <w:b/>
          <w:color w:val="1A3A5C"/>
          <w:sz w:val="23"/>
        </w:rPr>
        <w:t>Basic example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w:t>
            </w:r>
          </w:p>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 ── Load credentials from environment variables (never hardcode!) ───────────</w:t>
            </w:r>
          </w:p>
          <w:p>
            <w:pPr>
              <w:spacing w:before="0" w:after="0"/>
            </w:pPr>
            <w:r>
              <w:rPr>
                <w:rFonts w:ascii="Courier New" w:hAnsi="Courier New"/>
                <w:color w:val="1A1A2E"/>
                <w:sz w:val="17"/>
              </w:rPr>
              <w:t>BASE_URL = os.environ["HEALTHCARE_API_BASE"]   # set in Step 2 of Quick Start</w:t>
            </w:r>
          </w:p>
          <w:p>
            <w:pPr>
              <w:spacing w:before="0" w:after="0"/>
            </w:pPr>
            <w:r>
              <w:rPr>
                <w:rFonts w:ascii="Courier New" w:hAnsi="Courier New"/>
                <w:color w:val="1A1A2E"/>
                <w:sz w:val="17"/>
              </w:rPr>
              <w:t>API_KEY  = os.environ["HEALTHCARE_API_KEY"]    # set in Step 2 of Quick Start</w:t>
            </w:r>
          </w:p>
          <w:p>
            <w:pPr>
              <w:spacing w:before="0" w:after="0"/>
            </w:pPr>
            <w:r>
              <w:rPr>
                <w:rFonts w:ascii="Courier New" w:hAnsi="Courier New"/>
                <w:color w:val="1A1A2E"/>
                <w:sz w:val="17"/>
              </w:rPr>
            </w:r>
          </w:p>
          <w:p>
            <w:pPr>
              <w:spacing w:before="0" w:after="0"/>
            </w:pPr>
            <w:r>
              <w:rPr>
                <w:rFonts w:ascii="Courier New" w:hAnsi="Courier New"/>
                <w:color w:val="1A1A2E"/>
                <w:sz w:val="17"/>
              </w:rPr>
              <w:t>HEADERS =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API_KEY,</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 1. Health check ─────────────────────────────────────────────────────────</w:t>
            </w:r>
          </w:p>
          <w:p>
            <w:pPr>
              <w:spacing w:before="0" w:after="0"/>
            </w:pPr>
            <w:r>
              <w:rPr>
                <w:rFonts w:ascii="Courier New" w:hAnsi="Courier New"/>
                <w:color w:val="1A1A2E"/>
                <w:sz w:val="17"/>
              </w:rPr>
              <w:t>response = requests.get(f"{BASE_URL}/health", headers=HEADERS)</w:t>
            </w:r>
          </w:p>
          <w:p>
            <w:pPr>
              <w:spacing w:before="0" w:after="0"/>
            </w:pPr>
            <w:r>
              <w:rPr>
                <w:rFonts w:ascii="Courier New" w:hAnsi="Courier New"/>
                <w:color w:val="1A1A2E"/>
                <w:sz w:val="17"/>
              </w:rPr>
              <w:t>print("Health:", response.json())</w:t>
            </w:r>
          </w:p>
          <w:p>
            <w:pPr>
              <w:spacing w:before="0" w:after="0"/>
            </w:pPr>
            <w:r>
              <w:rPr>
                <w:rFonts w:ascii="Courier New" w:hAnsi="Courier New"/>
                <w:color w:val="1A1A2E"/>
                <w:sz w:val="17"/>
              </w:rPr>
            </w:r>
          </w:p>
          <w:p>
            <w:pPr>
              <w:spacing w:before="0" w:after="0"/>
            </w:pPr>
            <w:r>
              <w:rPr>
                <w:rFonts w:ascii="Courier New" w:hAnsi="Courier New"/>
                <w:color w:val="1A1A2E"/>
                <w:sz w:val="17"/>
              </w:rPr>
              <w:t># ── 2. Classify a single text ───────────────────────────────────────────────</w:t>
            </w:r>
          </w:p>
          <w:p>
            <w:pPr>
              <w:spacing w:before="0" w:after="0"/>
            </w:pPr>
            <w:r>
              <w:rPr>
                <w:rFonts w:ascii="Courier New" w:hAnsi="Courier New"/>
                <w:color w:val="1A1A2E"/>
                <w:sz w:val="17"/>
              </w:rPr>
              <w:t>payload = {</w:t>
            </w:r>
          </w:p>
          <w:p>
            <w:pPr>
              <w:spacing w:before="0" w:after="0"/>
            </w:pPr>
            <w:r>
              <w:rPr>
                <w:rFonts w:ascii="Courier New" w:hAnsi="Courier New"/>
                <w:color w:val="1A1A2E"/>
                <w:sz w:val="17"/>
              </w:rPr>
              <w:t xml:space="preserve">    "text":   "The nurse was incredibly supportive and made me feel at ease.",</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requests.post(f"{BASE_URL}/classify", headers=HEADERS, json=payload)</w:t>
            </w:r>
          </w:p>
          <w:p>
            <w:pPr>
              <w:spacing w:before="0" w:after="0"/>
            </w:pPr>
            <w:r>
              <w:rPr>
                <w:rFonts w:ascii="Courier New" w:hAnsi="Courier New"/>
                <w:color w:val="1A1A2E"/>
                <w:sz w:val="17"/>
              </w:rPr>
              <w:t>response.raise_for_status()   # raises an error if status is not 200</w:t>
            </w:r>
          </w:p>
          <w:p>
            <w:pPr>
              <w:spacing w:before="0" w:after="0"/>
            </w:pPr>
            <w:r>
              <w:rPr>
                <w:rFonts w:ascii="Courier New" w:hAnsi="Courier New"/>
                <w:color w:val="1A1A2E"/>
                <w:sz w:val="17"/>
              </w:rPr>
            </w:r>
          </w:p>
          <w:p>
            <w:pPr>
              <w:spacing w:before="0" w:after="0"/>
            </w:pPr>
            <w:r>
              <w:rPr>
                <w:rFonts w:ascii="Courier New" w:hAnsi="Courier New"/>
                <w:color w:val="1A1A2E"/>
                <w:sz w:val="17"/>
              </w:rPr>
              <w:t>data = response.json()</w:t>
            </w:r>
          </w:p>
          <w:p>
            <w:pPr>
              <w:spacing w:before="0" w:after="0"/>
            </w:pPr>
            <w:r>
              <w:rPr>
                <w:rFonts w:ascii="Courier New" w:hAnsi="Courier New"/>
                <w:color w:val="1A1A2E"/>
                <w:sz w:val="17"/>
              </w:rPr>
              <w:t>for result in data["results"]:</w:t>
            </w:r>
          </w:p>
          <w:p>
            <w:pPr>
              <w:spacing w:before="0" w:after="0"/>
            </w:pPr>
            <w:r>
              <w:rPr>
                <w:rFonts w:ascii="Courier New" w:hAnsi="Courier New"/>
                <w:color w:val="1A1A2E"/>
                <w:sz w:val="17"/>
              </w:rPr>
              <w:t xml:space="preserve">    print(f"\nText: {result['text']}")</w:t>
            </w:r>
          </w:p>
          <w:p>
            <w:pPr>
              <w:spacing w:before="0" w:after="0"/>
            </w:pPr>
            <w:r>
              <w:rPr>
                <w:rFonts w:ascii="Courier New" w:hAnsi="Courier New"/>
                <w:color w:val="1A1A2E"/>
                <w:sz w:val="17"/>
              </w:rPr>
              <w:t xml:space="preserve">    for model, classification in result["classifications"].items():</w:t>
            </w:r>
          </w:p>
          <w:p>
            <w:pPr>
              <w:spacing w:before="0" w:after="0"/>
            </w:pPr>
            <w:r>
              <w:rPr>
                <w:rFonts w:ascii="Courier New" w:hAnsi="Courier New"/>
                <w:color w:val="1A1A2E"/>
                <w:sz w:val="17"/>
              </w:rPr>
              <w:t xml:space="preserve">        print(f"  {model:20s}  -&gt;  {classification['topic_name']}  "</w:t>
            </w:r>
          </w:p>
          <w:p>
            <w:pPr>
              <w:spacing w:before="0" w:after="0"/>
            </w:pPr>
            <w:r>
              <w:rPr>
                <w:rFonts w:ascii="Courier New" w:hAnsi="Courier New"/>
                <w:color w:val="1A1A2E"/>
                <w:sz w:val="17"/>
              </w:rPr>
              <w:t xml:space="preserve">              f"(confidence: {classification['confidence']:.2f})")</w:t>
            </w:r>
          </w:p>
        </w:tc>
      </w:tr>
    </w:tbl>
    <w:p/>
    <w:p>
      <w:pPr>
        <w:pStyle w:val="Heading3"/>
        <w:spacing w:before="200" w:after="60"/>
      </w:pPr>
      <w:r>
        <w:rPr>
          <w:b/>
          <w:color w:val="1A3A5C"/>
          <w:sz w:val="23"/>
        </w:rPr>
        <w:t>Classifying many texts in a loop</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w:t>
            </w:r>
          </w:p>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os.environ["HEALTHCARE_API_BASE"]</w:t>
            </w:r>
          </w:p>
          <w:p>
            <w:pPr>
              <w:spacing w:before="0" w:after="0"/>
            </w:pPr>
            <w:r>
              <w:rPr>
                <w:rFonts w:ascii="Courier New" w:hAnsi="Courier New"/>
                <w:color w:val="1A1A2E"/>
                <w:sz w:val="17"/>
              </w:rPr>
              <w:t>API_KEY  = os.environ["HEALTHCARE_API_KEY"]</w:t>
            </w:r>
          </w:p>
          <w:p>
            <w:pPr>
              <w:spacing w:before="0" w:after="0"/>
            </w:pPr>
            <w:r>
              <w:rPr>
                <w:rFonts w:ascii="Courier New" w:hAnsi="Courier New"/>
                <w:color w:val="1A1A2E"/>
                <w:sz w:val="17"/>
              </w:rPr>
              <w:t>HEADERS  = {"Content-Type": "application/json", "x-api-key": API_KEY}</w:t>
            </w:r>
          </w:p>
          <w:p>
            <w:pPr>
              <w:spacing w:before="0" w:after="0"/>
            </w:pPr>
            <w:r>
              <w:rPr>
                <w:rFonts w:ascii="Courier New" w:hAnsi="Courier New"/>
                <w:color w:val="1A1A2E"/>
                <w:sz w:val="17"/>
              </w:rPr>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"The car park was very limited and difficult to navigate.",</w:t>
            </w:r>
          </w:p>
          <w:p>
            <w:pPr>
              <w:spacing w:before="0" w:after="0"/>
            </w:pPr>
            <w:r>
              <w:rPr>
                <w:rFonts w:ascii="Courier New" w:hAnsi="Courier New"/>
                <w:color w:val="1A1A2E"/>
                <w:sz w:val="17"/>
              </w:rPr>
              <w:t xml:space="preserve">    "I was anxious but the nurse reassured me and helped me feel calm.",</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Send all texts in ONE request (more efficient than one request per text)</w:t>
            </w:r>
          </w:p>
          <w:p>
            <w:pPr>
              <w:spacing w:before="0" w:after="0"/>
            </w:pPr>
            <w:r>
              <w:rPr>
                <w:rFonts w:ascii="Courier New" w:hAnsi="Courier New"/>
                <w:color w:val="1A1A2E"/>
                <w:sz w:val="17"/>
              </w:rPr>
              <w:t>payload = {</w:t>
            </w:r>
          </w:p>
          <w:p>
            <w:pPr>
              <w:spacing w:before="0" w:after="0"/>
            </w:pPr>
            <w:r>
              <w:rPr>
                <w:rFonts w:ascii="Courier New" w:hAnsi="Courier New"/>
                <w:color w:val="1A1A2E"/>
                <w:sz w:val="17"/>
              </w:rPr>
              <w:t xml:space="preserve">    "texts":  feedback_list,</w:t>
            </w:r>
          </w:p>
          <w:p>
            <w:pPr>
              <w:spacing w:before="0" w:after="0"/>
            </w:pPr>
            <w:r>
              <w:rPr>
                <w:rFonts w:ascii="Courier New" w:hAnsi="Courier New"/>
                <w:color w:val="1A1A2E"/>
                <w:sz w:val="17"/>
              </w:rPr>
              <w:t xml:space="preserve">    "models": ["bertopic_mini"],   # use one model for speed</w:t>
            </w:r>
          </w:p>
          <w:p>
            <w:pPr>
              <w:spacing w:before="0" w:after="0"/>
            </w:pPr>
            <w:r>
              <w:rPr>
                <w:rFonts w:ascii="Courier New" w:hAnsi="Courier New"/>
                <w:color w:val="1A1A2E"/>
                <w:sz w:val="17"/>
              </w:rPr>
              <w:t xml:space="preserve">    "top_n":  1,                   # only need the top topic</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requests.post(f"{BASE_URL}/classify", headers=HEADERS, json=payload)</w:t>
            </w:r>
          </w:p>
          <w:p>
            <w:pPr>
              <w:spacing w:before="0" w:after="0"/>
            </w:pPr>
            <w:r>
              <w:rPr>
                <w:rFonts w:ascii="Courier New" w:hAnsi="Courier New"/>
                <w:color w:val="1A1A2E"/>
                <w:sz w:val="17"/>
              </w:rPr>
              <w:t>response.raise_for_status()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for item in response.json()["results"]:</w:t>
            </w:r>
          </w:p>
          <w:p>
            <w:pPr>
              <w:spacing w:before="0" w:after="0"/>
            </w:pPr>
            <w:r>
              <w:rPr>
                <w:rFonts w:ascii="Courier New" w:hAnsi="Courier New"/>
                <w:color w:val="1A1A2E"/>
                <w:sz w:val="17"/>
              </w:rPr>
              <w:t xml:space="preserve">    best = item["classifications"]["bertopic_mini"]</w:t>
            </w:r>
          </w:p>
          <w:p>
            <w:pPr>
              <w:spacing w:before="0" w:after="0"/>
            </w:pPr>
            <w:r>
              <w:rPr>
                <w:rFonts w:ascii="Courier New" w:hAnsi="Courier New"/>
                <w:color w:val="1A1A2E"/>
                <w:sz w:val="17"/>
              </w:rPr>
              <w:t xml:space="preserve">    print(f"Topic: {best['topic_name']:45s}  | {item['text'][:60]}")</w:t>
            </w:r>
          </w:p>
        </w:tc>
      </w:tr>
    </w:tbl>
    <w:p/>
    <w:p>
      <w:pPr>
        <w:pStyle w:val="Heading3"/>
        <w:spacing w:before="200" w:after="60"/>
      </w:pPr>
      <w:r>
        <w:rPr>
          <w:b/>
          <w:color w:val="1A3A5C"/>
          <w:sz w:val="23"/>
        </w:rPr>
        <w:t>Saving results to a CSV file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w:t>
            </w:r>
          </w:p>
          <w:p>
            <w:pPr>
              <w:spacing w:before="0" w:after="0"/>
            </w:pPr>
            <w:r>
              <w:rPr>
                <w:rFonts w:ascii="Courier New" w:hAnsi="Courier New"/>
                <w:color w:val="1A1A2E"/>
                <w:sz w:val="17"/>
              </w:rPr>
              <w:t>import requests</w:t>
            </w:r>
          </w:p>
          <w:p>
            <w:pPr>
              <w:spacing w:before="0" w:after="0"/>
            </w:pPr>
            <w:r>
              <w:rPr>
                <w:rFonts w:ascii="Courier New" w:hAnsi="Courier New"/>
                <w:color w:val="1A1A2E"/>
                <w:sz w:val="17"/>
              </w:rPr>
              <w:t>import csv</w:t>
            </w:r>
          </w:p>
          <w:p>
            <w:pPr>
              <w:spacing w:before="0" w:after="0"/>
            </w:pPr>
            <w:r>
              <w:rPr>
                <w:rFonts w:ascii="Courier New" w:hAnsi="Courier New"/>
                <w:color w:val="1A1A2E"/>
                <w:sz w:val="17"/>
              </w:rPr>
            </w:r>
          </w:p>
          <w:p>
            <w:pPr>
              <w:spacing w:before="0" w:after="0"/>
            </w:pPr>
            <w:r>
              <w:rPr>
                <w:rFonts w:ascii="Courier New" w:hAnsi="Courier New"/>
                <w:color w:val="1A1A2E"/>
                <w:sz w:val="17"/>
              </w:rPr>
              <w:t>BASE_URL = os.environ["HEALTHCARE_API_BASE"]</w:t>
            </w:r>
          </w:p>
          <w:p>
            <w:pPr>
              <w:spacing w:before="0" w:after="0"/>
            </w:pPr>
            <w:r>
              <w:rPr>
                <w:rFonts w:ascii="Courier New" w:hAnsi="Courier New"/>
                <w:color w:val="1A1A2E"/>
                <w:sz w:val="17"/>
              </w:rPr>
              <w:t>API_KEY  = os.environ["HEALTHCARE_API_KEY"]</w:t>
            </w:r>
          </w:p>
          <w:p>
            <w:pPr>
              <w:spacing w:before="0" w:after="0"/>
            </w:pPr>
            <w:r>
              <w:rPr>
                <w:rFonts w:ascii="Courier New" w:hAnsi="Courier New"/>
                <w:color w:val="1A1A2E"/>
                <w:sz w:val="17"/>
              </w:rPr>
              <w:t>HEADERS  = {"Content-Type": "application/json", "x-api-key": API_KEY}</w:t>
            </w:r>
          </w:p>
          <w:p>
            <w:pPr>
              <w:spacing w:before="0" w:after="0"/>
            </w:pPr>
            <w:r>
              <w:rPr>
                <w:rFonts w:ascii="Courier New" w:hAnsi="Courier New"/>
                <w:color w:val="1A1A2E"/>
                <w:sz w:val="17"/>
              </w:rPr>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response = requests.post(</w:t>
            </w:r>
          </w:p>
          <w:p>
            <w:pPr>
              <w:spacing w:before="0" w:after="0"/>
            </w:pPr>
            <w:r>
              <w:rPr>
                <w:rFonts w:ascii="Courier New" w:hAnsi="Courier New"/>
                <w:color w:val="1A1A2E"/>
                <w:sz w:val="17"/>
              </w:rPr>
              <w:t xml:space="preserve">    f"{BASE_URL}/classify",</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json={"texts": feedback_list, "models": ["bertopic_mini"], "top_n": 3},</w:t>
            </w:r>
          </w:p>
          <w:p>
            <w:pPr>
              <w:spacing w:before="0" w:after="0"/>
            </w:pPr>
            <w:r>
              <w:rPr>
                <w:rFonts w:ascii="Courier New" w:hAnsi="Courier New"/>
                <w:color w:val="1A1A2E"/>
                <w:sz w:val="17"/>
              </w:rPr>
              <w:t>)</w:t>
            </w:r>
          </w:p>
          <w:p>
            <w:pPr>
              <w:spacing w:before="0" w:after="0"/>
            </w:pPr>
            <w:r>
              <w:rPr>
                <w:rFonts w:ascii="Courier New" w:hAnsi="Courier New"/>
                <w:color w:val="1A1A2E"/>
                <w:sz w:val="17"/>
              </w:rPr>
              <w:t>response.raise_for_status()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with open("classification_results.csv", "w", newline="") as f:</w:t>
            </w:r>
          </w:p>
          <w:p>
            <w:pPr>
              <w:spacing w:before="0" w:after="0"/>
            </w:pPr>
            <w:r>
              <w:rPr>
                <w:rFonts w:ascii="Courier New" w:hAnsi="Courier New"/>
                <w:color w:val="1A1A2E"/>
                <w:sz w:val="17"/>
              </w:rPr>
              <w:t xml:space="preserve">    writer = csv.writer(f)</w:t>
            </w:r>
          </w:p>
          <w:p>
            <w:pPr>
              <w:spacing w:before="0" w:after="0"/>
            </w:pPr>
            <w:r>
              <w:rPr>
                <w:rFonts w:ascii="Courier New" w:hAnsi="Courier New"/>
                <w:color w:val="1A1A2E"/>
                <w:sz w:val="17"/>
              </w:rPr>
              <w:t xml:space="preserve">    writer.writerow(["text", "topic_id", "topic_name", "confidence"])</w:t>
            </w:r>
          </w:p>
          <w:p>
            <w:pPr>
              <w:spacing w:before="0" w:after="0"/>
            </w:pPr>
            <w:r>
              <w:rPr>
                <w:rFonts w:ascii="Courier New" w:hAnsi="Courier New"/>
                <w:color w:val="1A1A2E"/>
                <w:sz w:val="17"/>
              </w:rPr>
              <w:t xml:space="preserve">    for item in response.json()["results"]:</w:t>
            </w:r>
          </w:p>
          <w:p>
            <w:pPr>
              <w:spacing w:before="0" w:after="0"/>
            </w:pPr>
            <w:r>
              <w:rPr>
                <w:rFonts w:ascii="Courier New" w:hAnsi="Courier New"/>
                <w:color w:val="1A1A2E"/>
                <w:sz w:val="17"/>
              </w:rPr>
              <w:t xml:space="preserve">        best = item["classifications"]["bertopic_mini"]</w:t>
            </w:r>
          </w:p>
          <w:p>
            <w:pPr>
              <w:spacing w:before="0" w:after="0"/>
            </w:pPr>
            <w:r>
              <w:rPr>
                <w:rFonts w:ascii="Courier New" w:hAnsi="Courier New"/>
                <w:color w:val="1A1A2E"/>
                <w:sz w:val="17"/>
              </w:rPr>
              <w:t xml:space="preserve">        writer.writerow([</w:t>
            </w:r>
          </w:p>
          <w:p>
            <w:pPr>
              <w:spacing w:before="0" w:after="0"/>
            </w:pPr>
            <w:r>
              <w:rPr>
                <w:rFonts w:ascii="Courier New" w:hAnsi="Courier New"/>
                <w:color w:val="1A1A2E"/>
                <w:sz w:val="17"/>
              </w:rPr>
              <w:t xml:space="preserve">            item["text"],</w:t>
            </w:r>
          </w:p>
          <w:p>
            <w:pPr>
              <w:spacing w:before="0" w:after="0"/>
            </w:pPr>
            <w:r>
              <w:rPr>
                <w:rFonts w:ascii="Courier New" w:hAnsi="Courier New"/>
                <w:color w:val="1A1A2E"/>
                <w:sz w:val="17"/>
              </w:rPr>
              <w:t xml:space="preserve">            best["topic_id"],</w:t>
            </w:r>
          </w:p>
          <w:p>
            <w:pPr>
              <w:spacing w:before="0" w:after="0"/>
            </w:pPr>
            <w:r>
              <w:rPr>
                <w:rFonts w:ascii="Courier New" w:hAnsi="Courier New"/>
                <w:color w:val="1A1A2E"/>
                <w:sz w:val="17"/>
              </w:rPr>
              <w:t xml:space="preserve">            best["topic_name"],</w:t>
            </w:r>
          </w:p>
          <w:p>
            <w:pPr>
              <w:spacing w:before="0" w:after="0"/>
            </w:pPr>
            <w:r>
              <w:rPr>
                <w:rFonts w:ascii="Courier New" w:hAnsi="Courier New"/>
                <w:color w:val="1A1A2E"/>
                <w:sz w:val="17"/>
              </w:rPr>
              <w:t xml:space="preserve">            round(best["confidence"], 4),</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print("Results saved to classification_results.csv")</w:t>
            </w:r>
          </w:p>
        </w:tc>
      </w:tr>
    </w:tbl>
    <w:p/>
    <w:p>
      <w:pPr>
        <w:pStyle w:val="Heading2"/>
        <w:spacing w:before="280" w:after="80"/>
      </w:pPr>
      <w:r>
        <w:rPr>
          <w:color w:val="007A87"/>
          <w:sz w:val="28"/>
        </w:rPr>
        <w:t>6.3  JavaScript / Node.js</w:t>
      </w:r>
    </w:p>
    <w:p>
      <w:pPr>
        <w:spacing w:after="120"/>
      </w:pPr>
      <w:r>
        <w:rPr>
          <w:color w:val="333333"/>
          <w:sz w:val="21"/>
        </w:rPr>
        <w:t>Using the built-in fetch API (Node.js 18+). Load the key from process.env — never hardcode it.</w:t>
      </w:r>
    </w:p>
    <w:p>
      <w:pPr>
        <w:pStyle w:val="Heading3"/>
        <w:spacing w:before="200" w:after="60"/>
      </w:pPr>
      <w:r>
        <w:rPr>
          <w:b/>
          <w:color w:val="1A3A5C"/>
          <w:sz w:val="23"/>
        </w:rPr>
        <w:t>Using fetch (Node.js 18+)</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Load from environment variables (set before running: export HEALTHCARE_API_KEY=...)</w:t>
            </w:r>
          </w:p>
          <w:p>
            <w:pPr>
              <w:spacing w:before="0" w:after="0"/>
            </w:pPr>
            <w:r>
              <w:rPr>
                <w:rFonts w:ascii="Courier New" w:hAnsi="Courier New"/>
                <w:color w:val="1A1A2E"/>
                <w:sz w:val="17"/>
              </w:rPr>
              <w:t>const BASE_URL = process.env.HEALTHCARE_API_BASE;</w:t>
            </w:r>
          </w:p>
          <w:p>
            <w:pPr>
              <w:spacing w:before="0" w:after="0"/>
            </w:pPr>
            <w:r>
              <w:rPr>
                <w:rFonts w:ascii="Courier New" w:hAnsi="Courier New"/>
                <w:color w:val="1A1A2E"/>
                <w:sz w:val="17"/>
              </w:rPr>
              <w:t>const API_KEY  = process.env.HEALTHCARE_API_KEY;</w:t>
            </w:r>
          </w:p>
          <w:p>
            <w:pPr>
              <w:spacing w:before="0" w:after="0"/>
            </w:pPr>
            <w:r>
              <w:rPr>
                <w:rFonts w:ascii="Courier New" w:hAnsi="Courier New"/>
                <w:color w:val="1A1A2E"/>
                <w:sz w:val="17"/>
              </w:rPr>
            </w:r>
          </w:p>
          <w:p>
            <w:pPr>
              <w:spacing w:before="0" w:after="0"/>
            </w:pPr>
            <w:r>
              <w:rPr>
                <w:rFonts w:ascii="Courier New" w:hAnsi="Courier New"/>
                <w:color w:val="1A1A2E"/>
                <w:sz w:val="17"/>
              </w:rPr>
              <w:t>if (!BASE_URL || !API_KEY) {</w:t>
            </w:r>
          </w:p>
          <w:p>
            <w:pPr>
              <w:spacing w:before="0" w:after="0"/>
            </w:pPr>
            <w:r>
              <w:rPr>
                <w:rFonts w:ascii="Courier New" w:hAnsi="Courier New"/>
                <w:color w:val="1A1A2E"/>
                <w:sz w:val="17"/>
              </w:rPr>
              <w:t xml:space="preserve">  throw new Error("Set HEALTHCARE_API_BASE and HEALTHCARE_API_KEY env vars first.");</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async function classifyFeedback(texts) {</w:t>
            </w:r>
          </w:p>
          <w:p>
            <w:pPr>
              <w:spacing w:before="0" w:after="0"/>
            </w:pPr>
            <w:r>
              <w:rPr>
                <w:rFonts w:ascii="Courier New" w:hAnsi="Courier New"/>
                <w:color w:val="1A1A2E"/>
                <w:sz w:val="17"/>
              </w:rPr>
              <w:t xml:space="preserve">  const response = await fetch(`${BASE_URL}/classify`, {</w:t>
            </w:r>
          </w:p>
          <w:p>
            <w:pPr>
              <w:spacing w:before="0" w:after="0"/>
            </w:pPr>
            <w:r>
              <w:rPr>
                <w:rFonts w:ascii="Courier New" w:hAnsi="Courier New"/>
                <w:color w:val="1A1A2E"/>
                <w:sz w:val="17"/>
              </w:rPr>
              <w:t xml:space="preserve">    method:  "POST",</w:t>
            </w:r>
          </w:p>
          <w:p>
            <w:pPr>
              <w:spacing w:before="0" w:after="0"/>
            </w:pPr>
            <w:r>
              <w:rPr>
                <w:rFonts w:ascii="Courier New" w:hAnsi="Courier New"/>
                <w:color w:val="1A1A2E"/>
                <w:sz w:val="17"/>
              </w:rPr>
              <w:t xml:space="preserve">    headers: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API_KEY,</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body: JSON.stringify({ texts, models: ["all"], top_n: 3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(!response.ok) {</w:t>
            </w:r>
          </w:p>
          <w:p>
            <w:pPr>
              <w:spacing w:before="0" w:after="0"/>
            </w:pPr>
            <w:r>
              <w:rPr>
                <w:rFonts w:ascii="Courier New" w:hAnsi="Courier New"/>
                <w:color w:val="1A1A2E"/>
                <w:sz w:val="17"/>
              </w:rPr>
              <w:t xml:space="preserve">    throw new Error(`API error: ${response.status} ${response.statusText}`);</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return response.json();</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 Usage</w:t>
            </w:r>
          </w:p>
          <w:p>
            <w:pPr>
              <w:spacing w:before="0" w:after="0"/>
            </w:pPr>
            <w:r>
              <w:rPr>
                <w:rFonts w:ascii="Courier New" w:hAnsi="Courier New"/>
                <w:color w:val="1A1A2E"/>
                <w:sz w:val="17"/>
              </w:rPr>
              <w:t>classifyFeedback([</w:t>
            </w:r>
          </w:p>
          <w:p>
            <w:pPr>
              <w:spacing w:before="0" w:after="0"/>
            </w:pPr>
            <w:r>
              <w:rPr>
                <w:rFonts w:ascii="Courier New" w:hAnsi="Courier New"/>
                <w:color w:val="1A1A2E"/>
                <w:sz w:val="17"/>
              </w:rPr>
              <w:t xml:space="preserve">  "The doctor was very kind and explained everything clearly.",</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.then(data =&gt; {</w:t>
            </w:r>
          </w:p>
          <w:p>
            <w:pPr>
              <w:spacing w:before="0" w:after="0"/>
            </w:pPr>
            <w:r>
              <w:rPr>
                <w:rFonts w:ascii="Courier New" w:hAnsi="Courier New"/>
                <w:color w:val="1A1A2E"/>
                <w:sz w:val="17"/>
              </w:rPr>
              <w:t xml:space="preserve">    data.results.forEach(item =&gt; {</w:t>
            </w:r>
          </w:p>
          <w:p>
            <w:pPr>
              <w:spacing w:before="0" w:after="0"/>
            </w:pPr>
            <w:r>
              <w:rPr>
                <w:rFonts w:ascii="Courier New" w:hAnsi="Courier New"/>
                <w:color w:val="1A1A2E"/>
                <w:sz w:val="17"/>
              </w:rPr>
              <w:t xml:space="preserve">      const best = item.classifications.bertopic_mini;</w:t>
            </w:r>
          </w:p>
          <w:p>
            <w:pPr>
              <w:spacing w:before="0" w:after="0"/>
            </w:pPr>
            <w:r>
              <w:rPr>
                <w:rFonts w:ascii="Courier New" w:hAnsi="Courier New"/>
                <w:color w:val="1A1A2E"/>
                <w:sz w:val="17"/>
              </w:rPr>
              <w:t xml:space="preserve">      console.log(`Text:  ${item.text}`);</w:t>
            </w:r>
          </w:p>
          <w:p>
            <w:pPr>
              <w:spacing w:before="0" w:after="0"/>
            </w:pPr>
            <w:r>
              <w:rPr>
                <w:rFonts w:ascii="Courier New" w:hAnsi="Courier New"/>
                <w:color w:val="1A1A2E"/>
                <w:sz w:val="17"/>
              </w:rPr>
              <w:t xml:space="preserve">      console.log(`Topic: ${best.topic_name} (confidence: ${best.confidence.toFixed(2)})`);</w:t>
            </w:r>
          </w:p>
          <w:p>
            <w:pPr>
              <w:spacing w:before="0" w:after="0"/>
            </w:pPr>
            <w:r>
              <w:rPr>
                <w:rFonts w:ascii="Courier New" w:hAnsi="Courier New"/>
                <w:color w:val="1A1A2E"/>
                <w:sz w:val="17"/>
              </w:rPr>
              <w:t xml:space="preserve">      console.log("---");</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.catch(err =&gt; console.error("Error:", err));</w:t>
            </w:r>
          </w:p>
        </w:tc>
      </w:tr>
    </w:tbl>
    <w:p/>
    <w:p>
      <w:r>
        <w:br w:type="page"/>
      </w:r>
    </w:p>
    <w:p>
      <w:pPr>
        <w:pStyle w:val="Heading1"/>
        <w:spacing w:before="360" w:after="120"/>
      </w:pPr>
      <w:r>
        <w:rPr>
          <w:color w:val="1A3A5C"/>
          <w:sz w:val="36"/>
        </w:rPr>
        <w:t>7. Testing Guide</w:t>
      </w:r>
    </w:p>
    <w:p>
      <w:pPr>
        <w:spacing w:after="120"/>
      </w:pPr>
      <w:r>
        <w:rPr>
          <w:color w:val="333333"/>
          <w:sz w:val="21"/>
        </w:rPr>
        <w:t>This section provides copy-paste test cases that cover each of the 15 PREM topics, edge cases, and error scenarios. Run these to verify the API is working correctly.</w:t>
      </w:r>
    </w:p>
    <w:p>
      <w:pPr>
        <w:pStyle w:val="Heading2"/>
        <w:spacing w:before="280" w:after="80"/>
      </w:pPr>
      <w:r>
        <w:rPr>
          <w:color w:val="007A87"/>
          <w:sz w:val="28"/>
        </w:rPr>
        <w:t>7.1  Set Up (run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BASE="$HEALTHCARE_API_BASE"</w:t>
            </w:r>
          </w:p>
          <w:p>
            <w:pPr>
              <w:spacing w:before="0" w:after="0"/>
            </w:pPr>
            <w:r>
              <w:rPr>
                <w:rFonts w:ascii="Courier New" w:hAnsi="Courier New"/>
                <w:color w:val="1A1A2E"/>
                <w:sz w:val="17"/>
              </w:rPr>
              <w:t>KEY="$HEALTHCARE_API_KEY"</w:t>
            </w:r>
          </w:p>
        </w:tc>
      </w:tr>
    </w:tbl>
    <w:p/>
    <w:p>
      <w:pPr>
        <w:pStyle w:val="Heading2"/>
        <w:spacing w:before="280" w:after="80"/>
      </w:pPr>
      <w:r>
        <w:rPr>
          <w:color w:val="007A87"/>
          <w:sz w:val="28"/>
        </w:rPr>
        <w:t>7.2  Test 1 — Health Check</w:t>
      </w:r>
    </w:p>
    <w:p>
      <w:pPr>
        <w:spacing w:after="120"/>
      </w:pPr>
      <w:r>
        <w:rPr>
          <w:color w:val="333333"/>
          <w:sz w:val="21"/>
        </w:rPr>
        <w:t>Verifies the API is live and all 6 models are loaded.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w:t>
            </w:r>
          </w:p>
          <w:p>
            <w:pPr>
              <w:spacing w:before="0" w:after="0"/>
            </w:pPr>
            <w:r>
              <w:rPr>
                <w:rFonts w:ascii="Courier New" w:hAnsi="Courier New"/>
                <w:color w:val="1A1A2E"/>
                <w:sz w:val="17"/>
              </w:rPr>
              <w:t xml:space="preserve">  "$HEALTHCARE_API_BASE/health"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status is "ok" and all 6 models show true.</w:t>
      </w:r>
    </w:p>
    <w:p>
      <w:pPr>
        <w:pStyle w:val="Heading2"/>
        <w:spacing w:before="280" w:after="80"/>
      </w:pPr>
      <w:r>
        <w:rPr>
          <w:color w:val="007A87"/>
          <w:sz w:val="28"/>
        </w:rPr>
        <w:t>7.3  Test 2 — Single Text, All Models</w:t>
      </w:r>
    </w:p>
    <w:p>
      <w:pPr>
        <w:spacing w:after="120"/>
      </w:pPr>
      <w:r>
        <w:rPr>
          <w:color w:val="333333"/>
          <w:sz w:val="21"/>
        </w:rPr>
        <w:t>Verifies the classify endpoint works with a single text across all 6 models.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"Dr Smith was very thorough and answered all my questions.",</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response contains classifications for all 6 models and topic_name is "Clinical Staff".</w:t>
      </w:r>
    </w:p>
    <w:p>
      <w:pPr>
        <w:pStyle w:val="Heading2"/>
        <w:spacing w:before="280" w:after="80"/>
      </w:pPr>
      <w:r>
        <w:rPr>
          <w:color w:val="007A87"/>
          <w:sz w:val="28"/>
        </w:rPr>
        <w:t>7.4  Test 3 — All 15 PREM Topics</w:t>
      </w:r>
    </w:p>
    <w:p>
      <w:pPr>
        <w:spacing w:after="120"/>
      </w:pPr>
      <w:r>
        <w:rPr>
          <w:color w:val="333333"/>
          <w:sz w:val="21"/>
        </w:rPr>
        <w:t>Sends one representative text per topic to verify all categories can be detected.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"My GP was very thorough and spent time answering all my questions.",</w:t>
            </w:r>
          </w:p>
          <w:p>
            <w:pPr>
              <w:spacing w:before="0" w:after="0"/>
            </w:pPr>
            <w:r>
              <w:rPr>
                <w:rFonts w:ascii="Courier New" w:hAnsi="Courier New"/>
                <w:color w:val="1A1A2E"/>
                <w:sz w:val="17"/>
              </w:rPr>
              <w:t xml:space="preserve">      "The receptionist was helpful and checked me in quickly.",</w:t>
            </w:r>
          </w:p>
          <w:p>
            <w:pPr>
              <w:spacing w:before="0" w:after="0"/>
            </w:pPr>
            <w:r>
              <w:rPr>
                <w:rFonts w:ascii="Courier New" w:hAnsi="Courier New"/>
                <w:color w:val="1A1A2E"/>
                <w:sz w:val="17"/>
              </w:rPr>
              <w:t xml:space="preserve">      "I waited over two hours past my appointment time with no explanation.",</w:t>
            </w:r>
          </w:p>
          <w:p>
            <w:pPr>
              <w:spacing w:before="0" w:after="0"/>
            </w:pPr>
            <w:r>
              <w:rPr>
                <w:rFonts w:ascii="Courier New" w:hAnsi="Courier New"/>
                <w:color w:val="1A1A2E"/>
                <w:sz w:val="17"/>
              </w:rPr>
              <w:t xml:space="preserve">      "The Zedoc booking portal kept crashing when I tried to schedule.",</w:t>
            </w:r>
          </w:p>
          <w:p>
            <w:pPr>
              <w:spacing w:before="0" w:after="0"/>
            </w:pPr>
            <w:r>
              <w:rPr>
                <w:rFonts w:ascii="Courier New" w:hAnsi="Courier New"/>
                <w:color w:val="1A1A2E"/>
                <w:sz w:val="17"/>
              </w:rPr>
              <w:t xml:space="preserve">      "The doctor explained all my treatment options and asked for my preference.",</w:t>
            </w:r>
          </w:p>
          <w:p>
            <w:pPr>
              <w:spacing w:before="0" w:after="0"/>
            </w:pPr>
            <w:r>
              <w:rPr>
                <w:rFonts w:ascii="Courier New" w:hAnsi="Courier New"/>
                <w:color w:val="1A1A2E"/>
                <w:sz w:val="17"/>
              </w:rPr>
              <w:t xml:space="preserve">      "I felt humiliated when the doctor spoke about me as if I was not there.",</w:t>
            </w:r>
          </w:p>
          <w:p>
            <w:pPr>
              <w:spacing w:before="0" w:after="0"/>
            </w:pPr>
            <w:r>
              <w:rPr>
                <w:rFonts w:ascii="Courier New" w:hAnsi="Courier New"/>
                <w:color w:val="1A1A2E"/>
                <w:sz w:val="17"/>
              </w:rPr>
              <w:t xml:space="preserve">      "The standard of care was outstanding and I could not fault anything.",</w:t>
            </w:r>
          </w:p>
          <w:p>
            <w:pPr>
              <w:spacing w:before="0" w:after="0"/>
            </w:pPr>
            <w:r>
              <w:rPr>
                <w:rFonts w:ascii="Courier New" w:hAnsi="Courier New"/>
                <w:color w:val="1A1A2E"/>
                <w:sz w:val="17"/>
              </w:rPr>
              <w:t xml:space="preserve">      "My care was well coordinated between my GP and the specialist.",</w:t>
            </w:r>
          </w:p>
          <w:p>
            <w:pPr>
              <w:spacing w:before="0" w:after="0"/>
            </w:pPr>
            <w:r>
              <w:rPr>
                <w:rFonts w:ascii="Courier New" w:hAnsi="Courier New"/>
                <w:color w:val="1A1A2E"/>
                <w:sz w:val="17"/>
              </w:rPr>
              <w:t xml:space="preserve">      "I waited three weeks for blood test results and had to call multiple times.",</w:t>
            </w:r>
          </w:p>
          <w:p>
            <w:pPr>
              <w:spacing w:before="0" w:after="0"/>
            </w:pPr>
            <w:r>
              <w:rPr>
                <w:rFonts w:ascii="Courier New" w:hAnsi="Courier New"/>
                <w:color w:val="1A1A2E"/>
                <w:sz w:val="17"/>
              </w:rPr>
              <w:t xml:space="preserve">      "The hospital parking was very limited and difficult to navigate.",</w:t>
            </w:r>
          </w:p>
          <w:p>
            <w:pPr>
              <w:spacing w:before="0" w:after="0"/>
            </w:pPr>
            <w:r>
              <w:rPr>
                <w:rFonts w:ascii="Courier New" w:hAnsi="Courier New"/>
                <w:color w:val="1A1A2E"/>
                <w:sz w:val="17"/>
              </w:rPr>
              <w:t xml:space="preserve">      "My telehealth video consultation worked smoothly and saved me a long drive.",</w:t>
            </w:r>
          </w:p>
          <w:p>
            <w:pPr>
              <w:spacing w:before="0" w:after="0"/>
            </w:pPr>
            <w:r>
              <w:rPr>
                <w:rFonts w:ascii="Courier New" w:hAnsi="Courier New"/>
                <w:color w:val="1A1A2E"/>
                <w:sz w:val="17"/>
              </w:rPr>
              <w:t xml:space="preserve">      "I was very anxious but the nurse reassured me and helped me feel calm.",</w:t>
            </w:r>
          </w:p>
          <w:p>
            <w:pPr>
              <w:spacing w:before="0" w:after="0"/>
            </w:pPr>
            <w:r>
              <w:rPr>
                <w:rFonts w:ascii="Courier New" w:hAnsi="Courier New"/>
                <w:color w:val="1A1A2E"/>
                <w:sz w:val="17"/>
              </w:rPr>
              <w:t xml:space="preserve">      "An interpreter was provided which allowed me to communicate effectively.",</w:t>
            </w:r>
          </w:p>
          <w:p>
            <w:pPr>
              <w:spacing w:before="0" w:after="0"/>
            </w:pPr>
            <w:r>
              <w:rPr>
                <w:rFonts w:ascii="Courier New" w:hAnsi="Courier New"/>
                <w:color w:val="1A1A2E"/>
                <w:sz w:val="17"/>
              </w:rPr>
              <w:t xml:space="preserve">      "I was discharged without clear instructions about my medications.",</w:t>
            </w:r>
          </w:p>
          <w:p>
            <w:pPr>
              <w:spacing w:before="0" w:after="0"/>
            </w:pPr>
            <w:r>
              <w:rPr>
                <w:rFonts w:ascii="Courier New" w:hAnsi="Courier New"/>
                <w:color w:val="1A1A2E"/>
                <w:sz w:val="17"/>
              </w:rPr>
              <w:t xml:space="preserve">      "I felt completely confident in my healthcare team throughout my treatment."</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["bertopic_mini"],</w:t>
            </w:r>
          </w:p>
          <w:p>
            <w:pPr>
              <w:spacing w:before="0" w:after="0"/>
            </w:pPr>
            <w:r>
              <w:rPr>
                <w:rFonts w:ascii="Courier New" w:hAnsi="Courier New"/>
                <w:color w:val="1A1A2E"/>
                <w:sz w:val="17"/>
              </w:rPr>
              <w:t xml:space="preserve">    "top_n": 1</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15 results are returned, each with a topic_id from 0 to 14.</w:t>
      </w:r>
    </w:p>
    <w:p>
      <w:pPr>
        <w:pStyle w:val="Heading2"/>
        <w:spacing w:before="280" w:after="80"/>
      </w:pPr>
      <w:r>
        <w:rPr>
          <w:color w:val="007A87"/>
          <w:sz w:val="28"/>
        </w:rPr>
        <w:t>7.5  Test 4 — Specific Models Only</w:t>
      </w:r>
    </w:p>
    <w:p>
      <w:pPr>
        <w:spacing w:after="120"/>
      </w:pPr>
      <w:r>
        <w:rPr>
          <w:color w:val="333333"/>
          <w:sz w:val="21"/>
        </w:rPr>
        <w:t>Verifies you can select a subset of models instead of running all 6.</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["My telehealth video call worked perfectly."],</w:t>
            </w:r>
          </w:p>
          <w:p>
            <w:pPr>
              <w:spacing w:before="0" w:after="0"/>
            </w:pPr>
            <w:r>
              <w:rPr>
                <w:rFonts w:ascii="Courier New" w:hAnsi="Courier New"/>
                <w:color w:val="1A1A2E"/>
                <w:sz w:val="17"/>
              </w:rPr>
              <w:t xml:space="preserve">    "models": ["bertopic_mini", "lda"],</w:t>
            </w:r>
          </w:p>
          <w:p>
            <w:pPr>
              <w:spacing w:before="0" w:after="0"/>
            </w:pPr>
            <w:r>
              <w:rPr>
                <w:rFonts w:ascii="Courier New" w:hAnsi="Courier New"/>
                <w:color w:val="1A1A2E"/>
                <w:sz w:val="17"/>
              </w:rPr>
              <w:t xml:space="preserve">    "top_n": 2</w:t>
            </w:r>
          </w:p>
          <w:p>
            <w:pPr>
              <w:spacing w:before="0" w:after="0"/>
            </w:pPr>
            <w:r>
              <w:rPr>
                <w:rFonts w:ascii="Courier New" w:hAnsi="Courier New"/>
                <w:color w:val="1A1A2E"/>
                <w:sz w:val="17"/>
              </w:rPr>
              <w:t xml:space="preserve">  }' | python3 -m json.tool</w:t>
            </w:r>
          </w:p>
        </w:tc>
      </w:tr>
    </w:tbl>
    <w:p/>
    <w:p>
      <w:pPr>
        <w:spacing w:after="120"/>
      </w:pPr>
      <w:r>
        <w:rPr>
          <w:color w:val="333333"/>
          <w:sz w:val="21"/>
        </w:rPr>
        <w:t>✅  Pass if: only bertopic_mini and lda appear under classifications.</w:t>
      </w:r>
    </w:p>
    <w:p>
      <w:pPr>
        <w:pStyle w:val="Heading2"/>
        <w:spacing w:before="280" w:after="80"/>
      </w:pPr>
      <w:r>
        <w:rPr>
          <w:color w:val="007A87"/>
          <w:sz w:val="28"/>
        </w:rPr>
        <w:t>7.6  Test 5 — Error Cases</w:t>
      </w:r>
    </w:p>
    <w:p>
      <w:pPr>
        <w:spacing w:after="120"/>
      </w:pPr>
      <w:r>
        <w:rPr>
          <w:color w:val="333333"/>
          <w:sz w:val="21"/>
        </w:rPr>
        <w:t>These tests verify the API returns the correct error codes for bad requests.</w:t>
      </w:r>
    </w:p>
    <w:p>
      <w:pPr>
        <w:pStyle w:val="Heading3"/>
        <w:spacing w:before="200" w:after="60"/>
      </w:pPr>
      <w:r>
        <w:rPr>
          <w:b/>
          <w:color w:val="1A3A5C"/>
          <w:sz w:val="23"/>
        </w:rPr>
        <w:t>Missing API key → 403 Forbidden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Deliberately omit the key — expect 403</w:t>
            </w:r>
          </w:p>
          <w:p>
            <w:pPr>
              <w:spacing w:before="0" w:after="0"/>
            </w:pPr>
            <w:r>
              <w:rPr>
                <w:rFonts w:ascii="Courier New" w:hAnsi="Courier New"/>
                <w:color w:val="1A1A2E"/>
                <w:sz w:val="17"/>
              </w:rPr>
              <w:t>curl -s -o /dev/null -w "%{http_code}" \</w:t>
            </w:r>
          </w:p>
          <w:p>
            <w:pPr>
              <w:spacing w:before="0" w:after="0"/>
            </w:pPr>
            <w:r>
              <w:rPr>
                <w:rFonts w:ascii="Courier New" w:hAnsi="Courier New"/>
                <w:color w:val="1A1A2E"/>
                <w:sz w:val="17"/>
              </w:rPr>
              <w:t xml:space="preserve">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'{"text": "test"}'</w:t>
            </w:r>
          </w:p>
        </w:tc>
      </w:tr>
    </w:tbl>
    <w:p/>
    <w:p>
      <w:pPr>
        <w:spacing w:after="120"/>
      </w:pPr>
      <w:r>
        <w:rPr>
          <w:color w:val="333333"/>
          <w:sz w:val="21"/>
        </w:rPr>
        <w:t>✅  Pass if: output is 403.</w:t>
      </w:r>
    </w:p>
    <w:p>
      <w:pPr>
        <w:pStyle w:val="Heading3"/>
        <w:spacing w:before="200" w:after="60"/>
      </w:pPr>
      <w:r>
        <w:rPr>
          <w:b/>
          <w:color w:val="1A3A5C"/>
          <w:sz w:val="23"/>
        </w:rPr>
        <w:t>Wrong API key → 403 Forbidden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-o /dev/null -w "%{http_code}" \</w:t>
            </w:r>
          </w:p>
          <w:p>
            <w:pPr>
              <w:spacing w:before="0" w:after="0"/>
            </w:pPr>
            <w:r>
              <w:rPr>
                <w:rFonts w:ascii="Courier New" w:hAnsi="Courier New"/>
                <w:color w:val="1A1A2E"/>
                <w:sz w:val="17"/>
              </w:rPr>
              <w:t xml:space="preserve">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wrong-key-here" \</w:t>
            </w:r>
          </w:p>
          <w:p>
            <w:pPr>
              <w:spacing w:before="0" w:after="0"/>
            </w:pPr>
            <w:r>
              <w:rPr>
                <w:rFonts w:ascii="Courier New" w:hAnsi="Courier New"/>
                <w:color w:val="1A1A2E"/>
                <w:sz w:val="17"/>
              </w:rPr>
              <w:t xml:space="preserve">  -d '{"text": "test"}'</w:t>
            </w:r>
          </w:p>
        </w:tc>
      </w:tr>
    </w:tbl>
    <w:p/>
    <w:p>
      <w:pPr>
        <w:spacing w:after="120"/>
      </w:pPr>
      <w:r>
        <w:rPr>
          <w:color w:val="333333"/>
          <w:sz w:val="21"/>
        </w:rPr>
        <w:t>✅  Pass if: output is 403.</w:t>
      </w:r>
    </w:p>
    <w:p>
      <w:pPr>
        <w:pStyle w:val="Heading3"/>
        <w:spacing w:before="200" w:after="60"/>
      </w:pPr>
      <w:r>
        <w:rPr>
          <w:b/>
          <w:color w:val="1A3A5C"/>
          <w:sz w:val="23"/>
        </w:rPr>
        <w:t>Missing texts field → 422 Unprocessable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'{"models": ["all"]}'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response contains an error message about missing "texts" field.</w:t>
      </w:r>
    </w:p>
    <w:p>
      <w:pPr>
        <w:pStyle w:val="Heading3"/>
        <w:spacing w:before="200" w:after="60"/>
      </w:pPr>
      <w:r>
        <w:rPr>
          <w:b/>
          <w:color w:val="1A3A5C"/>
          <w:sz w:val="23"/>
        </w:rPr>
        <w:t>Invalid model name → 422 Unprocessable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'{"text": "test", "models": ["invalid_model_name"]}' \</w:t>
            </w:r>
          </w:p>
          <w:p>
            <w:pPr>
              <w:spacing w:before="0" w:after="0"/>
            </w:pPr>
            <w:r>
              <w:rPr>
                <w:rFonts w:ascii="Courier New" w:hAnsi="Courier New"/>
                <w:color w:val="1A1A2E"/>
                <w:sz w:val="17"/>
              </w:rPr>
              <w:t xml:space="preserve">  | python3 -m json.tool</w:t>
            </w:r>
          </w:p>
        </w:tc>
      </w:tr>
    </w:tbl>
    <w:p/>
    <w:p>
      <w:pPr>
        <w:spacing w:after="120"/>
      </w:pPr>
      <w:r>
        <w:rPr>
          <w:color w:val="333333"/>
          <w:sz w:val="21"/>
        </w:rPr>
        <w:t>✅  Pass if: response contains an error message listing valid model names.</w:t>
      </w:r>
    </w:p>
    <w:p>
      <w:pPr>
        <w:pStyle w:val="Heading2"/>
        <w:spacing w:before="280" w:after="80"/>
      </w:pPr>
      <w:r>
        <w:rPr>
          <w:color w:val="007A87"/>
          <w:sz w:val="28"/>
        </w:rPr>
        <w:t>7.7  Direct Lambda Invoke (AWS CLI)</w:t>
      </w:r>
    </w:p>
    <w:p>
      <w:pPr>
        <w:spacing w:after="120"/>
      </w:pPr>
      <w:r>
        <w:rPr>
          <w:color w:val="333333"/>
          <w:sz w:val="21"/>
        </w:rPr>
        <w:t>You can also invoke the Lambda function directly via the AWS CLI, bypassing API Gateway entirely. This is useful for debugging.</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lambda invoke \</w:t>
            </w:r>
          </w:p>
          <w:p>
            <w:pPr>
              <w:spacing w:before="0" w:after="0"/>
            </w:pPr>
            <w:r>
              <w:rPr>
                <w:rFonts w:ascii="Courier New" w:hAnsi="Courier New"/>
                <w:color w:val="1A1A2E"/>
                <w:sz w:val="17"/>
              </w:rPr>
              <w:t xml:space="preserve">  --function-name 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--payload '{</w:t>
            </w:r>
          </w:p>
          <w:p>
            <w:pPr>
              <w:spacing w:before="0" w:after="0"/>
            </w:pPr>
            <w:r>
              <w:rPr>
                <w:rFonts w:ascii="Courier New" w:hAnsi="Courier New"/>
                <w:color w:val="1A1A2E"/>
                <w:sz w:val="17"/>
              </w:rPr>
              <w:t xml:space="preserve">    "texts": ["The nursing staff were attentive and caring throughout my stay."],</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w:t>
            </w:r>
          </w:p>
          <w:p>
            <w:pPr>
              <w:spacing w:before="0" w:after="0"/>
            </w:pPr>
            <w:r>
              <w:rPr>
                <w:rFonts w:ascii="Courier New" w:hAnsi="Courier New"/>
                <w:color w:val="1A1A2E"/>
                <w:sz w:val="17"/>
              </w:rPr>
              <w:t xml:space="preserve">  --cli-binary-format raw-in-base64-out \</w:t>
            </w:r>
          </w:p>
          <w:p>
            <w:pPr>
              <w:spacing w:before="0" w:after="0"/>
            </w:pPr>
            <w:r>
              <w:rPr>
                <w:rFonts w:ascii="Courier New" w:hAnsi="Courier New"/>
                <w:color w:val="1A1A2E"/>
                <w:sz w:val="17"/>
              </w:rPr>
              <w:t xml:space="preserve">  response.json &amp;&amp; cat response.json | python3 -m json.tool</w:t>
            </w:r>
          </w:p>
        </w:tc>
      </w:tr>
    </w:tbl>
    <w:p/>
    <w:p>
      <w:pPr>
        <w:spacing w:before="120" w:after="120"/>
        <w:ind w:left="283" w:right="283"/>
      </w:pPr>
      <w:r>
        <w:rPr>
          <w:b/>
          <w:color w:val="007A87"/>
          <w:sz w:val="20"/>
        </w:rPr>
        <w:t xml:space="preserve">📝 Note:  </w:t>
      </w:r>
      <w:r>
        <w:rPr>
          <w:color w:val="333333"/>
          <w:sz w:val="20"/>
        </w:rPr>
        <w:t>Direct Lambda invoke does NOT require the x-api-key header — it uses your AWS IAM credentials instead.</w:t>
      </w:r>
    </w:p>
    <w:p>
      <w:r>
        <w:br w:type="page"/>
      </w:r>
    </w:p>
    <w:p>
      <w:pPr>
        <w:pStyle w:val="Heading1"/>
        <w:spacing w:before="360" w:after="120"/>
      </w:pPr>
      <w:r>
        <w:rPr>
          <w:color w:val="1A3A5C"/>
          <w:sz w:val="36"/>
        </w:rPr>
        <w:t>8. Error Reference</w:t>
      </w:r>
    </w:p>
    <w:p>
      <w:pPr>
        <w:spacing w:after="120"/>
      </w:pPr>
      <w:r>
        <w:rPr>
          <w:color w:val="333333"/>
          <w:sz w:val="21"/>
        </w:rPr>
        <w:t>The API uses standard HTTP status codes. Here is what each one means and how to fix it:</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247"/>
            <w:shd w:val="clear" w:color="auto" w:fill="1A3A5C"/>
            <w:vAlign w:val="center"/>
          </w:tcPr>
          <w:p>
            <w:pPr>
              <w:jc w:val="center"/>
            </w:pPr>
            <w:r>
              <w:rPr>
                <w:b/>
                <w:color w:val="FFFFFF"/>
                <w:sz w:val="19"/>
              </w:rPr>
              <w:t>HTTP Status</w:t>
            </w:r>
          </w:p>
        </w:tc>
        <w:tc>
          <w:tcPr>
            <w:tcW w:type="dxa" w:w="1984"/>
            <w:shd w:val="clear" w:color="auto" w:fill="1A3A5C"/>
            <w:vAlign w:val="center"/>
          </w:tcPr>
          <w:p>
            <w:pPr>
              <w:jc w:val="center"/>
            </w:pPr>
            <w:r>
              <w:rPr>
                <w:b/>
                <w:color w:val="FFFFFF"/>
                <w:sz w:val="19"/>
              </w:rPr>
              <w:t>Name</w:t>
            </w:r>
          </w:p>
        </w:tc>
        <w:tc>
          <w:tcPr>
            <w:tcW w:type="dxa" w:w="3288"/>
            <w:shd w:val="clear" w:color="auto" w:fill="1A3A5C"/>
            <w:vAlign w:val="center"/>
          </w:tcPr>
          <w:p>
            <w:pPr>
              <w:jc w:val="center"/>
            </w:pPr>
            <w:r>
              <w:rPr>
                <w:b/>
                <w:color w:val="FFFFFF"/>
                <w:sz w:val="19"/>
              </w:rPr>
              <w:t>Cause</w:t>
            </w:r>
          </w:p>
        </w:tc>
        <w:tc>
          <w:tcPr>
            <w:tcW w:type="dxa" w:w="2835"/>
            <w:shd w:val="clear" w:color="auto" w:fill="1A3A5C"/>
            <w:vAlign w:val="center"/>
          </w:tcPr>
          <w:p>
            <w:pPr>
              <w:jc w:val="center"/>
            </w:pPr>
            <w:r>
              <w:rPr>
                <w:b/>
                <w:color w:val="FFFFFF"/>
                <w:sz w:val="19"/>
              </w:rPr>
              <w:t>How to Fix</w:t>
            </w:r>
          </w:p>
        </w:tc>
      </w:tr>
      <w:tr>
        <w:tc>
          <w:tcPr>
            <w:tcW w:type="dxa" w:w="1247"/>
            <w:vAlign w:val="center"/>
          </w:tcPr>
          <w:p>
            <w:r>
              <w:rPr>
                <w:color w:val="333333"/>
                <w:sz w:val="19"/>
              </w:rPr>
              <w:t>200</w:t>
            </w:r>
          </w:p>
        </w:tc>
        <w:tc>
          <w:tcPr>
            <w:tcW w:type="dxa" w:w="1984"/>
            <w:vAlign w:val="center"/>
          </w:tcPr>
          <w:p>
            <w:r>
              <w:rPr>
                <w:color w:val="333333"/>
                <w:sz w:val="19"/>
              </w:rPr>
              <w:t>OK</w:t>
            </w:r>
          </w:p>
        </w:tc>
        <w:tc>
          <w:tcPr>
            <w:tcW w:type="dxa" w:w="3288"/>
            <w:vAlign w:val="center"/>
          </w:tcPr>
          <w:p>
            <w:r>
              <w:rPr>
                <w:color w:val="333333"/>
                <w:sz w:val="19"/>
              </w:rPr>
              <w:t>Request succeeded.</w:t>
            </w:r>
          </w:p>
        </w:tc>
        <w:tc>
          <w:tcPr>
            <w:tcW w:type="dxa" w:w="2835"/>
            <w:vAlign w:val="center"/>
          </w:tcPr>
          <w:p>
            <w:r>
              <w:rPr>
                <w:color w:val="333333"/>
                <w:sz w:val="19"/>
              </w:rPr>
              <w:t>No action needed.</w:t>
            </w:r>
          </w:p>
        </w:tc>
      </w:tr>
      <w:tr>
        <w:tc>
          <w:tcPr>
            <w:tcW w:type="dxa" w:w="1247"/>
            <w:shd w:val="clear" w:color="auto" w:fill="F0F4F8"/>
            <w:vAlign w:val="center"/>
          </w:tcPr>
          <w:p>
            <w:r>
              <w:rPr>
                <w:color w:val="333333"/>
                <w:sz w:val="19"/>
              </w:rPr>
              <w:t>403</w:t>
            </w:r>
          </w:p>
        </w:tc>
        <w:tc>
          <w:tcPr>
            <w:tcW w:type="dxa" w:w="1984"/>
            <w:shd w:val="clear" w:color="auto" w:fill="F0F4F8"/>
            <w:vAlign w:val="center"/>
          </w:tcPr>
          <w:p>
            <w:r>
              <w:rPr>
                <w:color w:val="333333"/>
                <w:sz w:val="19"/>
              </w:rPr>
              <w:t>Forbidden</w:t>
            </w:r>
          </w:p>
        </w:tc>
        <w:tc>
          <w:tcPr>
            <w:tcW w:type="dxa" w:w="3288"/>
            <w:shd w:val="clear" w:color="auto" w:fill="F0F4F8"/>
            <w:vAlign w:val="center"/>
          </w:tcPr>
          <w:p>
            <w:r>
              <w:rPr>
                <w:color w:val="333333"/>
                <w:sz w:val="19"/>
              </w:rPr>
              <w:t>x-api-key header is missing or has the wrong value.</w:t>
            </w:r>
          </w:p>
        </w:tc>
        <w:tc>
          <w:tcPr>
            <w:tcW w:type="dxa" w:w="2835"/>
            <w:shd w:val="clear" w:color="auto" w:fill="F0F4F8"/>
            <w:vAlign w:val="center"/>
          </w:tcPr>
          <w:p>
            <w:r>
              <w:rPr>
                <w:color w:val="333333"/>
                <w:sz w:val="19"/>
              </w:rPr>
              <w:t>Add -H "x-api-key: &lt;your-key&gt;" to every request.</w:t>
            </w:r>
          </w:p>
        </w:tc>
      </w:tr>
      <w:tr>
        <w:tc>
          <w:tcPr>
            <w:tcW w:type="dxa" w:w="1247"/>
            <w:vAlign w:val="center"/>
          </w:tcPr>
          <w:p>
            <w:r>
              <w:rPr>
                <w:color w:val="333333"/>
                <w:sz w:val="19"/>
              </w:rPr>
              <w:t>400</w:t>
            </w:r>
          </w:p>
        </w:tc>
        <w:tc>
          <w:tcPr>
            <w:tcW w:type="dxa" w:w="1984"/>
            <w:vAlign w:val="center"/>
          </w:tcPr>
          <w:p>
            <w:r>
              <w:rPr>
                <w:color w:val="333333"/>
                <w:sz w:val="19"/>
              </w:rPr>
              <w:t>Bad Request</w:t>
            </w:r>
          </w:p>
        </w:tc>
        <w:tc>
          <w:tcPr>
            <w:tcW w:type="dxa" w:w="3288"/>
            <w:vAlign w:val="center"/>
          </w:tcPr>
          <w:p>
            <w:r>
              <w:rPr>
                <w:color w:val="333333"/>
                <w:sz w:val="19"/>
              </w:rPr>
              <w:t>The request body is not valid JSON.</w:t>
            </w:r>
          </w:p>
        </w:tc>
        <w:tc>
          <w:tcPr>
            <w:tcW w:type="dxa" w:w="2835"/>
            <w:vAlign w:val="center"/>
          </w:tcPr>
          <w:p>
            <w:r>
              <w:rPr>
                <w:color w:val="333333"/>
                <w:sz w:val="19"/>
              </w:rPr>
              <w:t>Check for missing quotes, commas, or brackets in your JSON.</w:t>
            </w:r>
          </w:p>
        </w:tc>
      </w:tr>
      <w:tr>
        <w:tc>
          <w:tcPr>
            <w:tcW w:type="dxa" w:w="1247"/>
            <w:shd w:val="clear" w:color="auto" w:fill="F0F4F8"/>
            <w:vAlign w:val="center"/>
          </w:tcPr>
          <w:p>
            <w:r>
              <w:rPr>
                <w:color w:val="333333"/>
                <w:sz w:val="19"/>
              </w:rPr>
              <w:t>422</w:t>
            </w:r>
          </w:p>
        </w:tc>
        <w:tc>
          <w:tcPr>
            <w:tcW w:type="dxa" w:w="1984"/>
            <w:shd w:val="clear" w:color="auto" w:fill="F0F4F8"/>
            <w:vAlign w:val="center"/>
          </w:tcPr>
          <w:p>
            <w:r>
              <w:rPr>
                <w:color w:val="333333"/>
                <w:sz w:val="19"/>
              </w:rPr>
              <w:t>Unprocessable Entity</w:t>
            </w:r>
          </w:p>
        </w:tc>
        <w:tc>
          <w:tcPr>
            <w:tcW w:type="dxa" w:w="3288"/>
            <w:shd w:val="clear" w:color="auto" w:fill="F0F4F8"/>
            <w:vAlign w:val="center"/>
          </w:tcPr>
          <w:p>
            <w:r>
              <w:rPr>
                <w:color w:val="333333"/>
                <w:sz w:val="19"/>
              </w:rPr>
              <w:t>A required field is missing or has an invalid value.</w:t>
            </w:r>
          </w:p>
        </w:tc>
        <w:tc>
          <w:tcPr>
            <w:tcW w:type="dxa" w:w="2835"/>
            <w:shd w:val="clear" w:color="auto" w:fill="F0F4F8"/>
            <w:vAlign w:val="center"/>
          </w:tcPr>
          <w:p>
            <w:r>
              <w:rPr>
                <w:color w:val="333333"/>
                <w:sz w:val="19"/>
              </w:rPr>
              <w:t>Check that "text" or "texts" is present. Check model names are spelled correctly.</w:t>
            </w:r>
          </w:p>
        </w:tc>
      </w:tr>
      <w:tr>
        <w:tc>
          <w:tcPr>
            <w:tcW w:type="dxa" w:w="1247"/>
            <w:vAlign w:val="center"/>
          </w:tcPr>
          <w:p>
            <w:r>
              <w:rPr>
                <w:color w:val="333333"/>
                <w:sz w:val="19"/>
              </w:rPr>
              <w:t>429</w:t>
            </w:r>
          </w:p>
        </w:tc>
        <w:tc>
          <w:tcPr>
            <w:tcW w:type="dxa" w:w="1984"/>
            <w:vAlign w:val="center"/>
          </w:tcPr>
          <w:p>
            <w:r>
              <w:rPr>
                <w:color w:val="333333"/>
                <w:sz w:val="19"/>
              </w:rPr>
              <w:t>Too Many Requests</w:t>
            </w:r>
          </w:p>
        </w:tc>
        <w:tc>
          <w:tcPr>
            <w:tcW w:type="dxa" w:w="3288"/>
            <w:vAlign w:val="center"/>
          </w:tcPr>
          <w:p>
            <w:r>
              <w:rPr>
                <w:color w:val="333333"/>
                <w:sz w:val="19"/>
              </w:rPr>
              <w:t>Rate limit exceeded: 50 requests/sec or 10,000/day.</w:t>
            </w:r>
          </w:p>
        </w:tc>
        <w:tc>
          <w:tcPr>
            <w:tcW w:type="dxa" w:w="2835"/>
            <w:vAlign w:val="center"/>
          </w:tcPr>
          <w:p>
            <w:r>
              <w:rPr>
                <w:color w:val="333333"/>
                <w:sz w:val="19"/>
              </w:rPr>
              <w:t>Slow down your requests. Add a small delay between calls if batching.</w:t>
            </w:r>
          </w:p>
        </w:tc>
      </w:tr>
      <w:tr>
        <w:tc>
          <w:tcPr>
            <w:tcW w:type="dxa" w:w="1247"/>
            <w:shd w:val="clear" w:color="auto" w:fill="F0F4F8"/>
            <w:vAlign w:val="center"/>
          </w:tcPr>
          <w:p>
            <w:r>
              <w:rPr>
                <w:color w:val="333333"/>
                <w:sz w:val="19"/>
              </w:rPr>
              <w:t>500</w:t>
            </w:r>
          </w:p>
        </w:tc>
        <w:tc>
          <w:tcPr>
            <w:tcW w:type="dxa" w:w="1984"/>
            <w:shd w:val="clear" w:color="auto" w:fill="F0F4F8"/>
            <w:vAlign w:val="center"/>
          </w:tcPr>
          <w:p>
            <w:r>
              <w:rPr>
                <w:color w:val="333333"/>
                <w:sz w:val="19"/>
              </w:rPr>
              <w:t>Internal Server Error</w:t>
            </w:r>
          </w:p>
        </w:tc>
        <w:tc>
          <w:tcPr>
            <w:tcW w:type="dxa" w:w="3288"/>
            <w:shd w:val="clear" w:color="auto" w:fill="F0F4F8"/>
            <w:vAlign w:val="center"/>
          </w:tcPr>
          <w:p>
            <w:r>
              <w:rPr>
                <w:color w:val="333333"/>
                <w:sz w:val="19"/>
              </w:rPr>
              <w:t>An unexpected error occurred in the Lambda function.</w:t>
            </w:r>
          </w:p>
        </w:tc>
        <w:tc>
          <w:tcPr>
            <w:tcW w:type="dxa" w:w="2835"/>
            <w:shd w:val="clear" w:color="auto" w:fill="F0F4F8"/>
            <w:vAlign w:val="center"/>
          </w:tcPr>
          <w:p>
            <w:r>
              <w:rPr>
                <w:color w:val="333333"/>
                <w:sz w:val="19"/>
              </w:rPr>
              <w:t>Check Lambda logs. Retry the request. Contact the team if it persists.</w:t>
            </w:r>
          </w:p>
        </w:tc>
      </w:tr>
      <w:tr>
        <w:tc>
          <w:tcPr>
            <w:tcW w:type="dxa" w:w="1247"/>
            <w:vAlign w:val="center"/>
          </w:tcPr>
          <w:p>
            <w:r>
              <w:rPr>
                <w:color w:val="333333"/>
                <w:sz w:val="19"/>
              </w:rPr>
              <w:t>504</w:t>
            </w:r>
          </w:p>
        </w:tc>
        <w:tc>
          <w:tcPr>
            <w:tcW w:type="dxa" w:w="1984"/>
            <w:vAlign w:val="center"/>
          </w:tcPr>
          <w:p>
            <w:r>
              <w:rPr>
                <w:color w:val="333333"/>
                <w:sz w:val="19"/>
              </w:rPr>
              <w:t>Gateway Timeout</w:t>
            </w:r>
          </w:p>
        </w:tc>
        <w:tc>
          <w:tcPr>
            <w:tcW w:type="dxa" w:w="3288"/>
            <w:vAlign w:val="center"/>
          </w:tcPr>
          <w:p>
            <w:r>
              <w:rPr>
                <w:color w:val="333333"/>
                <w:sz w:val="19"/>
              </w:rPr>
              <w:t>Request took longer than 29 seconds (API Gateway limit).</w:t>
            </w:r>
          </w:p>
        </w:tc>
        <w:tc>
          <w:tcPr>
            <w:tcW w:type="dxa" w:w="2835"/>
            <w:vAlign w:val="center"/>
          </w:tcPr>
          <w:p>
            <w:r>
              <w:rPr>
                <w:color w:val="333333"/>
                <w:sz w:val="19"/>
              </w:rPr>
              <w:t>Reduce the number of texts per request. Use models: ["bertopic_mini"] for speed.</w:t>
            </w:r>
          </w:p>
        </w:tc>
      </w:tr>
    </w:tbl>
    <w:p/>
    <w:p>
      <w:pPr>
        <w:pStyle w:val="Heading2"/>
        <w:spacing w:before="280" w:after="80"/>
      </w:pPr>
      <w:r>
        <w:rPr>
          <w:color w:val="007A87"/>
          <w:sz w:val="28"/>
        </w:rPr>
        <w:t>8.1  Viewing Lambda Logs</w:t>
      </w:r>
    </w:p>
    <w:p>
      <w:pPr>
        <w:spacing w:after="120"/>
      </w:pPr>
      <w:r>
        <w:rPr>
          <w:color w:val="333333"/>
          <w:sz w:val="21"/>
        </w:rPr>
        <w:t>If you get a 500 error, check the Lambda logs with this command: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logs tail /aws/lambda/healthcare-topic-classifier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--follow</w:t>
            </w:r>
          </w:p>
        </w:tc>
      </w:tr>
    </w:tbl>
    <w:p/>
    <w:p>
      <w:pPr>
        <w:spacing w:before="120" w:after="120"/>
        <w:ind w:left="283" w:right="283"/>
      </w:pPr>
      <w:r>
        <w:rPr>
          <w:b/>
          <w:color w:val="1E7E34"/>
          <w:sz w:val="20"/>
        </w:rPr>
        <w:t xml:space="preserve">💡 Tip:  </w:t>
      </w:r>
      <w:r>
        <w:rPr>
          <w:color w:val="333333"/>
          <w:sz w:val="20"/>
        </w:rPr>
        <w:t>The --follow flag streams logs in real time, like "tail -f" on a local file. Press Ctrl+C to stop.</w:t>
      </w:r>
    </w:p>
    <w:p>
      <w:r>
        <w:br w:type="page"/>
      </w:r>
    </w:p>
    <w:p>
      <w:pPr>
        <w:pStyle w:val="Heading1"/>
        <w:spacing w:before="360" w:after="120"/>
      </w:pPr>
      <w:r>
        <w:rPr>
          <w:color w:val="1A3A5C"/>
          <w:sz w:val="36"/>
        </w:rPr>
        <w:t>9. Best Practices</w:t>
      </w:r>
    </w:p>
    <w:p>
      <w:pPr>
        <w:pStyle w:val="Heading2"/>
        <w:spacing w:before="280" w:after="80"/>
      </w:pPr>
      <w:r>
        <w:rPr>
          <w:color w:val="007A87"/>
          <w:sz w:val="28"/>
        </w:rPr>
        <w:t>9.1  Performance</w:t>
      </w:r>
    </w:p>
    <w:p>
      <w:pPr>
        <w:pStyle w:val="ListBullet"/>
        <w:spacing w:after="60"/>
        <w:ind w:left="340"/>
      </w:pPr>
      <w:r>
        <w:rPr>
          <w:color w:val="333333"/>
          <w:sz w:val="21"/>
        </w:rPr>
        <w:t>Batch your texts — send up to 500 texts in a single request rather than one request per text. This is much faster.</w:t>
      </w:r>
    </w:p>
    <w:p>
      <w:pPr>
        <w:pStyle w:val="ListBullet"/>
        <w:spacing w:after="60"/>
        <w:ind w:left="340"/>
      </w:pPr>
      <w:r>
        <w:rPr>
          <w:color w:val="333333"/>
          <w:sz w:val="21"/>
        </w:rPr>
        <w:t>Use models: ["bertopic_mini"] when you need speed. Use ["all"] when you need to compare results.</w:t>
      </w:r>
    </w:p>
    <w:p>
      <w:pPr>
        <w:pStyle w:val="ListBullet"/>
        <w:spacing w:after="60"/>
        <w:ind w:left="340"/>
      </w:pPr>
      <w:r>
        <w:rPr>
          <w:color w:val="333333"/>
          <w:sz w:val="21"/>
        </w:rPr>
        <w:t>The first request after a long idle period may take 30–60 seconds (cold start). Subsequent requests are fast. An EventBridge rule pings the API every 5 minutes to keep it warm during business hours.</w:t>
      </w:r>
    </w:p>
    <w:p>
      <w:pPr>
        <w:pStyle w:val="ListBullet"/>
        <w:spacing w:after="60"/>
        <w:ind w:left="340"/>
      </w:pPr>
      <w:r>
        <w:rPr>
          <w:color w:val="333333"/>
          <w:sz w:val="21"/>
        </w:rPr>
        <w:t>Keep texts under 300 words. Longer texts are truncated by the models anyway.</w:t>
      </w:r>
    </w:p>
    <w:p>
      <w:pPr>
        <w:pStyle w:val="Heading2"/>
        <w:spacing w:before="280" w:after="80"/>
      </w:pPr>
      <w:r>
        <w:rPr>
          <w:color w:val="007A87"/>
          <w:sz w:val="28"/>
        </w:rPr>
        <w:t>9.2  Security</w:t>
      </w:r>
    </w:p>
    <w:p>
      <w:pPr>
        <w:pStyle w:val="ListBullet"/>
        <w:spacing w:after="60"/>
        <w:ind w:left="340"/>
      </w:pPr>
      <w:r>
        <w:rPr>
          <w:color w:val="333333"/>
          <w:sz w:val="21"/>
        </w:rPr>
        <w:t>Never hardcode the API key directly in your source code. Use environment variables instead.</w:t>
      </w:r>
    </w:p>
    <w:p>
      <w:pPr>
        <w:pStyle w:val="ListBullet"/>
        <w:spacing w:after="60"/>
        <w:ind w:left="340"/>
      </w:pPr>
      <w:r>
        <w:rPr>
          <w:color w:val="333333"/>
          <w:sz w:val="21"/>
        </w:rPr>
        <w:t>Do not commit the API key to Git. Add it to your .gitignore or use a .env file.</w:t>
      </w:r>
    </w:p>
    <w:p>
      <w:pPr>
        <w:pStyle w:val="ListBullet"/>
        <w:spacing w:after="60"/>
        <w:ind w:left="340"/>
      </w:pPr>
      <w:r>
        <w:rPr>
          <w:color w:val="333333"/>
          <w:sz w:val="21"/>
        </w:rPr>
        <w:t>Rotate the key periodically. Contact the platform team to issue a new key.</w:t>
      </w:r>
    </w:p>
    <w:p>
      <w:pPr>
        <w:pStyle w:val="ListBullet"/>
        <w:spacing w:after="60"/>
        <w:ind w:left="340"/>
      </w:pPr>
      <w:r>
        <w:rPr>
          <w:color w:val="333333"/>
          <w:sz w:val="21"/>
        </w:rPr>
        <w:t>In production, call the API from your server — never from a browser or mobile app directly (the key would be visible).</w:t>
      </w:r>
    </w:p>
    <w:p>
      <w:pPr>
        <w:spacing w:after="120"/>
      </w:pPr>
      <w:r>
        <w:rPr>
          <w:color w:val="333333"/>
          <w:sz w:val="21"/>
        </w:rPr>
        <w:t>Store the key safely in Python like this: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w:t>
            </w:r>
          </w:p>
          <w:p>
            <w:pPr>
              <w:spacing w:before="0" w:after="0"/>
            </w:pPr>
            <w:r>
              <w:rPr>
                <w:rFonts w:ascii="Courier New" w:hAnsi="Courier New"/>
                <w:color w:val="1A1A2E"/>
                <w:sz w:val="17"/>
              </w:rPr>
            </w:r>
          </w:p>
          <w:p>
            <w:pPr>
              <w:spacing w:before="0" w:after="0"/>
            </w:pPr>
            <w:r>
              <w:rPr>
                <w:rFonts w:ascii="Courier New" w:hAnsi="Courier New"/>
                <w:color w:val="1A1A2E"/>
                <w:sz w:val="17"/>
              </w:rPr>
              <w:t># Retrieve the key at runtime — never hardcode it:</w:t>
            </w:r>
          </w:p>
          <w:p>
            <w:pPr>
              <w:spacing w:before="0" w:after="0"/>
            </w:pPr>
            <w:r>
              <w:rPr>
                <w:rFonts w:ascii="Courier New" w:hAnsi="Courier New"/>
                <w:color w:val="1A1A2E"/>
                <w:sz w:val="17"/>
              </w:rPr>
              <w:t>#   export HEALTHCARE_API_KEY=$(aws apigateway get-api-keys \</w:t>
            </w:r>
          </w:p>
          <w:p>
            <w:pPr>
              <w:spacing w:before="0" w:after="0"/>
            </w:pPr>
            <w:r>
              <w:rPr>
                <w:rFonts w:ascii="Courier New" w:hAnsi="Courier New"/>
                <w:color w:val="1A1A2E"/>
                <w:sz w:val="17"/>
              </w:rPr>
              <w:t>#     --region ap-southeast-2 --include-values \</w:t>
            </w:r>
          </w:p>
          <w:p>
            <w:pPr>
              <w:spacing w:before="0" w:after="0"/>
            </w:pPr>
            <w:r>
              <w:rPr>
                <w:rFonts w:ascii="Courier New" w:hAnsi="Courier New"/>
                <w:color w:val="1A1A2E"/>
                <w:sz w:val="17"/>
              </w:rPr>
              <w:t>#     --query "items[?contains(name,'healthcare-topic-classifier')].value | [0]" \</w:t>
            </w:r>
          </w:p>
          <w:p>
            <w:pPr>
              <w:spacing w:before="0" w:after="0"/>
            </w:pPr>
            <w:r>
              <w:rPr>
                <w:rFonts w:ascii="Courier New" w:hAnsi="Courier New"/>
                <w:color w:val="1A1A2E"/>
                <w:sz w:val="17"/>
              </w:rPr>
              <w:t>#     --output text)</w:t>
            </w:r>
          </w:p>
          <w:p>
            <w:pPr>
              <w:spacing w:before="0" w:after="0"/>
            </w:pPr>
            <w:r>
              <w:rPr>
                <w:rFonts w:ascii="Courier New" w:hAnsi="Courier New"/>
                <w:color w:val="1A1A2E"/>
                <w:sz w:val="17"/>
              </w:rPr>
            </w:r>
          </w:p>
          <w:p>
            <w:pPr>
              <w:spacing w:before="0" w:after="0"/>
            </w:pPr>
            <w:r>
              <w:rPr>
                <w:rFonts w:ascii="Courier New" w:hAnsi="Courier New"/>
                <w:color w:val="1A1A2E"/>
                <w:sz w:val="17"/>
              </w:rPr>
              <w:t>API_KEY = os.environ.get("HEALTHCARE_API_KEY")</w:t>
            </w:r>
          </w:p>
          <w:p>
            <w:pPr>
              <w:spacing w:before="0" w:after="0"/>
            </w:pPr>
            <w:r>
              <w:rPr>
                <w:rFonts w:ascii="Courier New" w:hAnsi="Courier New"/>
                <w:color w:val="1A1A2E"/>
                <w:sz w:val="17"/>
              </w:rPr>
              <w:t>if not API_KEY:</w:t>
            </w:r>
          </w:p>
          <w:p>
            <w:pPr>
              <w:spacing w:before="0" w:after="0"/>
            </w:pPr>
            <w:r>
              <w:rPr>
                <w:rFonts w:ascii="Courier New" w:hAnsi="Courier New"/>
                <w:color w:val="1A1A2E"/>
                <w:sz w:val="17"/>
              </w:rPr>
              <w:t xml:space="preserve">    raise ValueError("HEALTHCARE_API_KEY environment variable is not set!")</w:t>
            </w:r>
          </w:p>
        </w:tc>
      </w:tr>
    </w:tbl>
    <w:p/>
    <w:p>
      <w:pPr>
        <w:pStyle w:val="Heading2"/>
        <w:spacing w:before="280" w:after="80"/>
      </w:pPr>
      <w:r>
        <w:rPr>
          <w:color w:val="007A87"/>
          <w:sz w:val="28"/>
        </w:rPr>
        <w:t>9.3  Error Handling</w:t>
      </w:r>
    </w:p>
    <w:p>
      <w:pPr>
        <w:spacing w:after="120"/>
      </w:pPr>
      <w:r>
        <w:rPr>
          <w:color w:val="333333"/>
          <w:sz w:val="21"/>
        </w:rPr>
        <w:t>Always handle errors in your code. Here is a robust Python example: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 requests</w:t>
            </w:r>
          </w:p>
          <w:p>
            <w:pPr>
              <w:spacing w:before="0" w:after="0"/>
            </w:pPr>
            <w:r>
              <w:rPr>
                <w:rFonts w:ascii="Courier New" w:hAnsi="Courier New"/>
                <w:color w:val="1A1A2E"/>
                <w:sz w:val="17"/>
              </w:rPr>
            </w:r>
          </w:p>
          <w:p>
            <w:pPr>
              <w:spacing w:before="0" w:after="0"/>
            </w:pPr>
            <w:r>
              <w:rPr>
                <w:rFonts w:ascii="Courier New" w:hAnsi="Courier New"/>
                <w:color w:val="1A1A2E"/>
                <w:sz w:val="17"/>
              </w:rPr>
              <w:t>def classify_feedback(texts, models=None, top_n=3):</w:t>
            </w:r>
          </w:p>
          <w:p>
            <w:pPr>
              <w:spacing w:before="0" w:after="0"/>
            </w:pPr>
            <w:r>
              <w:rPr>
                <w:rFonts w:ascii="Courier New" w:hAnsi="Courier New"/>
                <w:color w:val="1A1A2E"/>
                <w:sz w:val="17"/>
              </w:rPr>
              <w:t xml:space="preserve">    """Classify feedback texts. Returns results or raises a clear error."""</w:t>
            </w:r>
          </w:p>
          <w:p>
            <w:pPr>
              <w:spacing w:before="0" w:after="0"/>
            </w:pPr>
            <w:r>
              <w:rPr>
                <w:rFonts w:ascii="Courier New" w:hAnsi="Courier New"/>
                <w:color w:val="1A1A2E"/>
                <w:sz w:val="17"/>
              </w:rPr>
              <w:t xml:space="preserve">    base_url = os.environ["HEALTHCARE_API_BASE"]   # e.g. https://&lt;id&gt;.execute-api.&lt;region&gt;.amazonaws.com/prod</w:t>
            </w:r>
          </w:p>
          <w:p>
            <w:pPr>
              <w:spacing w:before="0" w:after="0"/>
            </w:pPr>
            <w:r>
              <w:rPr>
                <w:rFonts w:ascii="Courier New" w:hAnsi="Courier New"/>
                <w:color w:val="1A1A2E"/>
                <w:sz w:val="17"/>
              </w:rPr>
              <w:t xml:space="preserve">    api_key  = os.environ["HEALTHCARE_API_KEY"]    # retrieved via AWS CLI, never hardcoded</w:t>
            </w:r>
          </w:p>
          <w:p>
            <w:pPr>
              <w:spacing w:before="0" w:after="0"/>
            </w:pPr>
            <w:r>
              <w:rPr>
                <w:rFonts w:ascii="Courier New" w:hAnsi="Courier New"/>
                <w:color w:val="1A1A2E"/>
                <w:sz w:val="17"/>
              </w:rPr>
              <w:t xml:space="preserve">    url      = f"{base_url}/classify"</w:t>
            </w:r>
          </w:p>
          <w:p>
            <w:pPr>
              <w:spacing w:before="0" w:after="0"/>
            </w:pPr>
            <w:r>
              <w:rPr>
                <w:rFonts w:ascii="Courier New" w:hAnsi="Courier New"/>
                <w:color w:val="1A1A2E"/>
                <w:sz w:val="17"/>
              </w:rPr>
              <w:t xml:space="preserve">    headers  = {</w:t>
            </w:r>
          </w:p>
          <w:p>
            <w:pPr>
              <w:spacing w:before="0" w:after="0"/>
            </w:pPr>
            <w:r>
              <w:rPr>
                <w:rFonts w:ascii="Courier New" w:hAnsi="Courier New"/>
                <w:color w:val="1A1A2E"/>
                <w:sz w:val="17"/>
              </w:rPr>
              <w:t xml:space="preserve">        "Content-Type": "application/json",</w:t>
            </w:r>
          </w:p>
          <w:p>
            <w:pPr>
              <w:spacing w:before="0" w:after="0"/>
            </w:pPr>
            <w:r>
              <w:rPr>
                <w:rFonts w:ascii="Courier New" w:hAnsi="Courier New"/>
                <w:color w:val="1A1A2E"/>
                <w:sz w:val="17"/>
              </w:rPr>
              <w:t xml:space="preserve">        "x-api-key":    api_key,</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try:</w:t>
            </w:r>
          </w:p>
          <w:p>
            <w:pPr>
              <w:spacing w:before="0" w:after="0"/>
            </w:pPr>
            <w:r>
              <w:rPr>
                <w:rFonts w:ascii="Courier New" w:hAnsi="Courier New"/>
                <w:color w:val="1A1A2E"/>
                <w:sz w:val="17"/>
              </w:rPr>
              <w:t xml:space="preserve">        response = requests.post(</w:t>
            </w:r>
          </w:p>
          <w:p>
            <w:pPr>
              <w:spacing w:before="0" w:after="0"/>
            </w:pPr>
            <w:r>
              <w:rPr>
                <w:rFonts w:ascii="Courier New" w:hAnsi="Courier New"/>
                <w:color w:val="1A1A2E"/>
                <w:sz w:val="17"/>
              </w:rPr>
              <w:t xml:space="preserve">            url,</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json={"texts": texts, "models": models or ["all"], "top_n": top_n},</w:t>
            </w:r>
          </w:p>
          <w:p>
            <w:pPr>
              <w:spacing w:before="0" w:after="0"/>
            </w:pPr>
            <w:r>
              <w:rPr>
                <w:rFonts w:ascii="Courier New" w:hAnsi="Courier New"/>
                <w:color w:val="1A1A2E"/>
                <w:sz w:val="17"/>
              </w:rPr>
              <w:t xml:space="preserve">            timeout=60,    # wait up to 60 seconds (handles cold starts)</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response.raise_for_status()</w:t>
            </w:r>
          </w:p>
          <w:p>
            <w:pPr>
              <w:spacing w:before="0" w:after="0"/>
            </w:pPr>
            <w:r>
              <w:rPr>
                <w:rFonts w:ascii="Courier New" w:hAnsi="Courier New"/>
                <w:color w:val="1A1A2E"/>
                <w:sz w:val="17"/>
              </w:rPr>
              <w:t xml:space="preserve">        return response.json()</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except requests.exceptions.Timeout:</w:t>
            </w:r>
          </w:p>
          <w:p>
            <w:pPr>
              <w:spacing w:before="0" w:after="0"/>
            </w:pPr>
            <w:r>
              <w:rPr>
                <w:rFonts w:ascii="Courier New" w:hAnsi="Courier New"/>
                <w:color w:val="1A1A2E"/>
                <w:sz w:val="17"/>
              </w:rPr>
              <w:t xml:space="preserve">        print("Request timed out. The API may be cold-starting. Try again.")</w:t>
            </w:r>
          </w:p>
          <w:p>
            <w:pPr>
              <w:spacing w:before="0" w:after="0"/>
            </w:pPr>
            <w:r>
              <w:rPr>
                <w:rFonts w:ascii="Courier New" w:hAnsi="Courier New"/>
                <w:color w:val="1A1A2E"/>
                <w:sz w:val="17"/>
              </w:rPr>
              <w:t xml:space="preserve">        raise</w:t>
            </w:r>
          </w:p>
          <w:p>
            <w:pPr>
              <w:spacing w:before="0" w:after="0"/>
            </w:pPr>
            <w:r>
              <w:rPr>
                <w:rFonts w:ascii="Courier New" w:hAnsi="Courier New"/>
                <w:color w:val="1A1A2E"/>
                <w:sz w:val="17"/>
              </w:rPr>
              <w:t xml:space="preserve">    except requests.exceptions.HTTPError as e:</w:t>
            </w:r>
          </w:p>
          <w:p>
            <w:pPr>
              <w:spacing w:before="0" w:after="0"/>
            </w:pPr>
            <w:r>
              <w:rPr>
                <w:rFonts w:ascii="Courier New" w:hAnsi="Courier New"/>
                <w:color w:val="1A1A2E"/>
                <w:sz w:val="17"/>
              </w:rPr>
              <w:t xml:space="preserve">        if e.response.status_code == 403:</w:t>
            </w:r>
          </w:p>
          <w:p>
            <w:pPr>
              <w:spacing w:before="0" w:after="0"/>
            </w:pPr>
            <w:r>
              <w:rPr>
                <w:rFonts w:ascii="Courier New" w:hAnsi="Courier New"/>
                <w:color w:val="1A1A2E"/>
                <w:sz w:val="17"/>
              </w:rPr>
              <w:t xml:space="preserve">            print("Authentication failed. Check your API key.")</w:t>
            </w:r>
          </w:p>
          <w:p>
            <w:pPr>
              <w:spacing w:before="0" w:after="0"/>
            </w:pPr>
            <w:r>
              <w:rPr>
                <w:rFonts w:ascii="Courier New" w:hAnsi="Courier New"/>
                <w:color w:val="1A1A2E"/>
                <w:sz w:val="17"/>
              </w:rPr>
              <w:t xml:space="preserve">        elif e.response.status_code == 422:</w:t>
            </w:r>
          </w:p>
          <w:p>
            <w:pPr>
              <w:spacing w:before="0" w:after="0"/>
            </w:pPr>
            <w:r>
              <w:rPr>
                <w:rFonts w:ascii="Courier New" w:hAnsi="Courier New"/>
                <w:color w:val="1A1A2E"/>
                <w:sz w:val="17"/>
              </w:rPr>
              <w:t xml:space="preserve">            print("Invalid request:", e.response.json())</w:t>
            </w:r>
          </w:p>
          <w:p>
            <w:pPr>
              <w:spacing w:before="0" w:after="0"/>
            </w:pPr>
            <w:r>
              <w:rPr>
                <w:rFonts w:ascii="Courier New" w:hAnsi="Courier New"/>
                <w:color w:val="1A1A2E"/>
                <w:sz w:val="17"/>
              </w:rPr>
              <w:t xml:space="preserve">        elif e.response.status_code == 429:</w:t>
            </w:r>
          </w:p>
          <w:p>
            <w:pPr>
              <w:spacing w:before="0" w:after="0"/>
            </w:pPr>
            <w:r>
              <w:rPr>
                <w:rFonts w:ascii="Courier New" w:hAnsi="Courier New"/>
                <w:color w:val="1A1A2E"/>
                <w:sz w:val="17"/>
              </w:rPr>
              <w:t xml:space="preserve">            print("Rate limit exceeded. Slow down your requests.")</w:t>
            </w:r>
          </w:p>
          <w:p>
            <w:pPr>
              <w:spacing w:before="0" w:after="0"/>
            </w:pPr>
            <w:r>
              <w:rPr>
                <w:rFonts w:ascii="Courier New" w:hAnsi="Courier New"/>
                <w:color w:val="1A1A2E"/>
                <w:sz w:val="17"/>
              </w:rPr>
              <w:t xml:space="preserve">        elif e.response.status_code &gt;= 500:</w:t>
            </w:r>
          </w:p>
          <w:p>
            <w:pPr>
              <w:spacing w:before="0" w:after="0"/>
            </w:pPr>
            <w:r>
              <w:rPr>
                <w:rFonts w:ascii="Courier New" w:hAnsi="Courier New"/>
                <w:color w:val="1A1A2E"/>
                <w:sz w:val="17"/>
              </w:rPr>
              <w:t xml:space="preserve">            print("Server error. Check Lambda logs.")</w:t>
            </w:r>
          </w:p>
          <w:p>
            <w:pPr>
              <w:spacing w:before="0" w:after="0"/>
            </w:pPr>
            <w:r>
              <w:rPr>
                <w:rFonts w:ascii="Courier New" w:hAnsi="Courier New"/>
                <w:color w:val="1A1A2E"/>
                <w:sz w:val="17"/>
              </w:rPr>
              <w:t xml:space="preserve">        raise</w:t>
            </w:r>
          </w:p>
        </w:tc>
      </w:tr>
    </w:tbl>
    <w:p/>
    <w:p>
      <w:pPr>
        <w:pStyle w:val="Heading2"/>
        <w:spacing w:before="280" w:after="80"/>
      </w:pPr>
      <w:r>
        <w:rPr>
          <w:color w:val="007A87"/>
          <w:sz w:val="28"/>
        </w:rPr>
        <w:t>9.4  Rate Limits</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Limit</w:t>
            </w:r>
          </w:p>
        </w:tc>
        <w:tc>
          <w:tcPr>
            <w:tcW w:type="dxa" w:w="1701"/>
            <w:shd w:val="clear" w:color="auto" w:fill="1A3A5C"/>
            <w:vAlign w:val="center"/>
          </w:tcPr>
          <w:p>
            <w:pPr>
              <w:jc w:val="center"/>
            </w:pPr>
            <w:r>
              <w:rPr>
                <w:b/>
                <w:color w:val="FFFFFF"/>
                <w:sz w:val="19"/>
              </w:rPr>
              <w:t>Value</w:t>
            </w:r>
          </w:p>
        </w:tc>
        <w:tc>
          <w:tcPr>
            <w:tcW w:type="dxa" w:w="5386"/>
            <w:shd w:val="clear" w:color="auto" w:fill="1A3A5C"/>
            <w:vAlign w:val="center"/>
          </w:tcPr>
          <w:p>
            <w:pPr>
              <w:jc w:val="center"/>
            </w:pPr>
            <w:r>
              <w:rPr>
                <w:b/>
                <w:color w:val="FFFFFF"/>
                <w:sz w:val="19"/>
              </w:rPr>
              <w:t>What happens when exceeded</w:t>
            </w:r>
          </w:p>
        </w:tc>
      </w:tr>
      <w:tr>
        <w:tc>
          <w:tcPr>
            <w:tcW w:type="dxa" w:w="2268"/>
            <w:vAlign w:val="center"/>
          </w:tcPr>
          <w:p>
            <w:r>
              <w:rPr>
                <w:color w:val="333333"/>
                <w:sz w:val="19"/>
              </w:rPr>
              <w:t>Requests per second</w:t>
            </w:r>
          </w:p>
        </w:tc>
        <w:tc>
          <w:tcPr>
            <w:tcW w:type="dxa" w:w="1701"/>
            <w:vAlign w:val="center"/>
          </w:tcPr>
          <w:p>
            <w:r>
              <w:rPr>
                <w:color w:val="333333"/>
                <w:sz w:val="19"/>
              </w:rPr>
              <w:t>50 rps</w:t>
            </w:r>
          </w:p>
        </w:tc>
        <w:tc>
          <w:tcPr>
            <w:tcW w:type="dxa" w:w="5386"/>
            <w:vAlign w:val="center"/>
          </w:tcPr>
          <w:p>
            <w:r>
              <w:rPr>
                <w:color w:val="333333"/>
                <w:sz w:val="19"/>
              </w:rPr>
              <w:t>HTTP 429 — slow down and retry after 1 second.</w:t>
            </w:r>
          </w:p>
        </w:tc>
      </w:tr>
      <w:tr>
        <w:tc>
          <w:tcPr>
            <w:tcW w:type="dxa" w:w="2268"/>
            <w:shd w:val="clear" w:color="auto" w:fill="F0F4F8"/>
            <w:vAlign w:val="center"/>
          </w:tcPr>
          <w:p>
            <w:r>
              <w:rPr>
                <w:color w:val="333333"/>
                <w:sz w:val="19"/>
              </w:rPr>
              <w:t>Burst limit</w:t>
            </w:r>
          </w:p>
        </w:tc>
        <w:tc>
          <w:tcPr>
            <w:tcW w:type="dxa" w:w="1701"/>
            <w:shd w:val="clear" w:color="auto" w:fill="F0F4F8"/>
            <w:vAlign w:val="center"/>
          </w:tcPr>
          <w:p>
            <w:r>
              <w:rPr>
                <w:color w:val="333333"/>
                <w:sz w:val="19"/>
              </w:rPr>
              <w:t>100 requests</w:t>
            </w:r>
          </w:p>
        </w:tc>
        <w:tc>
          <w:tcPr>
            <w:tcW w:type="dxa" w:w="5386"/>
            <w:shd w:val="clear" w:color="auto" w:fill="F0F4F8"/>
            <w:vAlign w:val="center"/>
          </w:tcPr>
          <w:p>
            <w:r>
              <w:rPr>
                <w:color w:val="333333"/>
                <w:sz w:val="19"/>
              </w:rPr>
              <w:t>HTTP 429 — brief spike limit.</w:t>
            </w:r>
          </w:p>
        </w:tc>
      </w:tr>
      <w:tr>
        <w:tc>
          <w:tcPr>
            <w:tcW w:type="dxa" w:w="2268"/>
            <w:vAlign w:val="center"/>
          </w:tcPr>
          <w:p>
            <w:r>
              <w:rPr>
                <w:color w:val="333333"/>
                <w:sz w:val="19"/>
              </w:rPr>
              <w:t>Requests per day</w:t>
            </w:r>
          </w:p>
        </w:tc>
        <w:tc>
          <w:tcPr>
            <w:tcW w:type="dxa" w:w="1701"/>
            <w:vAlign w:val="center"/>
          </w:tcPr>
          <w:p>
            <w:r>
              <w:rPr>
                <w:color w:val="333333"/>
                <w:sz w:val="19"/>
              </w:rPr>
              <w:t>10,000</w:t>
            </w:r>
          </w:p>
        </w:tc>
        <w:tc>
          <w:tcPr>
            <w:tcW w:type="dxa" w:w="5386"/>
            <w:vAlign w:val="center"/>
          </w:tcPr>
          <w:p>
            <w:r>
              <w:rPr>
                <w:color w:val="333333"/>
                <w:sz w:val="19"/>
              </w:rPr>
              <w:t>HTTP 429 — quota resets at midnight UTC.</w:t>
            </w:r>
          </w:p>
        </w:tc>
      </w:tr>
      <w:tr>
        <w:tc>
          <w:tcPr>
            <w:tcW w:type="dxa" w:w="2268"/>
            <w:shd w:val="clear" w:color="auto" w:fill="F0F4F8"/>
            <w:vAlign w:val="center"/>
          </w:tcPr>
          <w:p>
            <w:r>
              <w:rPr>
                <w:color w:val="333333"/>
                <w:sz w:val="19"/>
              </w:rPr>
              <w:t>Max texts per request</w:t>
            </w:r>
          </w:p>
        </w:tc>
        <w:tc>
          <w:tcPr>
            <w:tcW w:type="dxa" w:w="1701"/>
            <w:shd w:val="clear" w:color="auto" w:fill="F0F4F8"/>
            <w:vAlign w:val="center"/>
          </w:tcPr>
          <w:p>
            <w:r>
              <w:rPr>
                <w:color w:val="333333"/>
                <w:sz w:val="19"/>
              </w:rPr>
              <w:t>500</w:t>
            </w:r>
          </w:p>
        </w:tc>
        <w:tc>
          <w:tcPr>
            <w:tcW w:type="dxa" w:w="5386"/>
            <w:shd w:val="clear" w:color="auto" w:fill="F0F4F8"/>
            <w:vAlign w:val="center"/>
          </w:tcPr>
          <w:p>
            <w:r>
              <w:rPr>
                <w:color w:val="333333"/>
                <w:sz w:val="19"/>
              </w:rPr>
              <w:t>HTTP 422 — split into smaller batches.</w:t>
            </w:r>
          </w:p>
        </w:tc>
      </w:tr>
      <w:tr>
        <w:tc>
          <w:tcPr>
            <w:tcW w:type="dxa" w:w="2268"/>
            <w:vAlign w:val="center"/>
          </w:tcPr>
          <w:p>
            <w:r>
              <w:rPr>
                <w:color w:val="333333"/>
                <w:sz w:val="19"/>
              </w:rPr>
              <w:t>Max text length</w:t>
            </w:r>
          </w:p>
        </w:tc>
        <w:tc>
          <w:tcPr>
            <w:tcW w:type="dxa" w:w="1701"/>
            <w:vAlign w:val="center"/>
          </w:tcPr>
          <w:p>
            <w:r>
              <w:rPr>
                <w:color w:val="333333"/>
                <w:sz w:val="19"/>
              </w:rPr>
              <w:t>5,000 characters</w:t>
            </w:r>
          </w:p>
        </w:tc>
        <w:tc>
          <w:tcPr>
            <w:tcW w:type="dxa" w:w="5386"/>
            <w:vAlign w:val="center"/>
          </w:tcPr>
          <w:p>
            <w:r>
              <w:rPr>
                <w:color w:val="333333"/>
                <w:sz w:val="19"/>
              </w:rPr>
              <w:t>Longer texts are silently truncated by the model.</w:t>
            </w:r>
          </w:p>
        </w:tc>
      </w:tr>
    </w:tbl>
    <w:p/>
    <w:p>
      <w:r>
        <w:br w:type="page"/>
      </w:r>
    </w:p>
    <w:p>
      <w:pPr>
        <w:pStyle w:val="Heading1"/>
        <w:spacing w:before="360" w:after="120"/>
      </w:pPr>
      <w:r>
        <w:rPr>
          <w:color w:val="1A3A5C"/>
          <w:sz w:val="36"/>
        </w:rPr>
        <w:t>10. Infrastructure Overview</w:t>
      </w:r>
    </w:p>
    <w:p>
      <w:pPr>
        <w:spacing w:after="120"/>
      </w:pPr>
      <w:r>
        <w:rPr>
          <w:color w:val="333333"/>
          <w:sz w:val="21"/>
        </w:rPr>
        <w:t>This section gives you a high-level picture of how the API is deployed on AWS. You don't need to manage any of this — it is here so you understand what happens when you make a request.</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AWS Service</w:t>
            </w:r>
          </w:p>
        </w:tc>
        <w:tc>
          <w:tcPr>
            <w:tcW w:type="dxa" w:w="3118"/>
            <w:shd w:val="clear" w:color="auto" w:fill="1A3A5C"/>
            <w:vAlign w:val="center"/>
          </w:tcPr>
          <w:p>
            <w:pPr>
              <w:jc w:val="center"/>
            </w:pPr>
            <w:r>
              <w:rPr>
                <w:b/>
                <w:color w:val="FFFFFF"/>
                <w:sz w:val="19"/>
              </w:rPr>
              <w:t>Resource Name</w:t>
            </w:r>
          </w:p>
        </w:tc>
        <w:tc>
          <w:tcPr>
            <w:tcW w:type="dxa" w:w="4252"/>
            <w:shd w:val="clear" w:color="auto" w:fill="1A3A5C"/>
            <w:vAlign w:val="center"/>
          </w:tcPr>
          <w:p>
            <w:pPr>
              <w:jc w:val="center"/>
            </w:pPr>
            <w:r>
              <w:rPr>
                <w:b/>
                <w:color w:val="FFFFFF"/>
                <w:sz w:val="19"/>
              </w:rPr>
              <w:t>What It Does</w:t>
            </w:r>
          </w:p>
        </w:tc>
      </w:tr>
      <w:tr>
        <w:tc>
          <w:tcPr>
            <w:tcW w:type="dxa" w:w="1984"/>
            <w:vAlign w:val="center"/>
          </w:tcPr>
          <w:p>
            <w:r>
              <w:rPr>
                <w:color w:val="333333"/>
                <w:sz w:val="19"/>
              </w:rPr>
              <w:t>API Gateway (REST)</w:t>
            </w:r>
          </w:p>
        </w:tc>
        <w:tc>
          <w:tcPr>
            <w:tcW w:type="dxa" w:w="3118"/>
            <w:vAlign w:val="center"/>
          </w:tcPr>
          <w:p>
            <w:r>
              <w:rPr>
                <w:color w:val="333333"/>
                <w:sz w:val="19"/>
              </w:rPr>
              <w:t>healthcare-topic-classifier-api</w:t>
            </w:r>
          </w:p>
        </w:tc>
        <w:tc>
          <w:tcPr>
            <w:tcW w:type="dxa" w:w="4252"/>
            <w:vAlign w:val="center"/>
          </w:tcPr>
          <w:p>
            <w:r>
              <w:rPr>
                <w:color w:val="333333"/>
                <w:sz w:val="19"/>
              </w:rPr>
              <w:t>Receives your HTTP requests and forwards them to the Lambda function.</w:t>
            </w:r>
          </w:p>
        </w:tc>
      </w:tr>
      <w:tr>
        <w:tc>
          <w:tcPr>
            <w:tcW w:type="dxa" w:w="1984"/>
            <w:shd w:val="clear" w:color="auto" w:fill="F0F4F8"/>
            <w:vAlign w:val="center"/>
          </w:tcPr>
          <w:p>
            <w:r>
              <w:rPr>
                <w:color w:val="333333"/>
                <w:sz w:val="19"/>
              </w:rPr>
              <w:t>API Key</w:t>
            </w:r>
          </w:p>
        </w:tc>
        <w:tc>
          <w:tcPr>
            <w:tcW w:type="dxa" w:w="3118"/>
            <w:shd w:val="clear" w:color="auto" w:fill="F0F4F8"/>
            <w:vAlign w:val="center"/>
          </w:tcPr>
          <w:p>
            <w:r>
              <w:rPr>
                <w:color w:val="333333"/>
                <w:sz w:val="19"/>
              </w:rPr>
              <w:t>healthcare-topic-classifier-api-key-prod</w:t>
            </w:r>
          </w:p>
        </w:tc>
        <w:tc>
          <w:tcPr>
            <w:tcW w:type="dxa" w:w="4252"/>
            <w:shd w:val="clear" w:color="auto" w:fill="F0F4F8"/>
            <w:vAlign w:val="center"/>
          </w:tcPr>
          <w:p>
            <w:r>
              <w:rPr>
                <w:color w:val="333333"/>
                <w:sz w:val="19"/>
              </w:rPr>
              <w:t>Your x-api-key value. Enforces rate limits and quotas.</w:t>
            </w:r>
          </w:p>
        </w:tc>
      </w:tr>
      <w:tr>
        <w:tc>
          <w:tcPr>
            <w:tcW w:type="dxa" w:w="1984"/>
            <w:vAlign w:val="center"/>
          </w:tcPr>
          <w:p>
            <w:r>
              <w:rPr>
                <w:color w:val="333333"/>
                <w:sz w:val="19"/>
              </w:rPr>
              <w:t>Usage Plan</w:t>
            </w:r>
          </w:p>
        </w:tc>
        <w:tc>
          <w:tcPr>
            <w:tcW w:type="dxa" w:w="3118"/>
            <w:vAlign w:val="center"/>
          </w:tcPr>
          <w:p>
            <w:r>
              <w:rPr>
                <w:color w:val="333333"/>
                <w:sz w:val="19"/>
              </w:rPr>
              <w:t>healthcare-topic-classifier-usage-plan-prod</w:t>
            </w:r>
          </w:p>
        </w:tc>
        <w:tc>
          <w:tcPr>
            <w:tcW w:type="dxa" w:w="4252"/>
            <w:vAlign w:val="center"/>
          </w:tcPr>
          <w:p>
            <w:r>
              <w:rPr>
                <w:color w:val="333333"/>
                <w:sz w:val="19"/>
              </w:rPr>
              <w:t>50 rps / 10,000 req/day quota settings.</w:t>
            </w:r>
          </w:p>
        </w:tc>
      </w:tr>
      <w:tr>
        <w:tc>
          <w:tcPr>
            <w:tcW w:type="dxa" w:w="1984"/>
            <w:shd w:val="clear" w:color="auto" w:fill="F0F4F8"/>
            <w:vAlign w:val="center"/>
          </w:tcPr>
          <w:p>
            <w:r>
              <w:rPr>
                <w:color w:val="333333"/>
                <w:sz w:val="19"/>
              </w:rPr>
              <w:t>AWS Lambda</w:t>
            </w:r>
          </w:p>
        </w:tc>
        <w:tc>
          <w:tcPr>
            <w:tcW w:type="dxa" w:w="3118"/>
            <w:shd w:val="clear" w:color="auto" w:fill="F0F4F8"/>
            <w:vAlign w:val="center"/>
          </w:tcPr>
          <w:p>
            <w:r>
              <w:rPr>
                <w:color w:val="333333"/>
                <w:sz w:val="19"/>
              </w:rPr>
              <w:t>healthcare-topic-classifier</w:t>
            </w:r>
          </w:p>
        </w:tc>
        <w:tc>
          <w:tcPr>
            <w:tcW w:type="dxa" w:w="4252"/>
            <w:shd w:val="clear" w:color="auto" w:fill="F0F4F8"/>
            <w:vAlign w:val="center"/>
          </w:tcPr>
          <w:p>
            <w:r>
              <w:rPr>
                <w:color w:val="333333"/>
                <w:sz w:val="19"/>
              </w:rPr>
              <w:t>The Python function that runs all 6 NLP models and returns classifications.</w:t>
            </w:r>
          </w:p>
        </w:tc>
      </w:tr>
      <w:tr>
        <w:tc>
          <w:tcPr>
            <w:tcW w:type="dxa" w:w="1984"/>
            <w:vAlign w:val="center"/>
          </w:tcPr>
          <w:p>
            <w:r>
              <w:rPr>
                <w:color w:val="333333"/>
                <w:sz w:val="19"/>
              </w:rPr>
              <w:t>Amazon ECR</w:t>
            </w:r>
          </w:p>
        </w:tc>
        <w:tc>
          <w:tcPr>
            <w:tcW w:type="dxa" w:w="3118"/>
            <w:vAlign w:val="center"/>
          </w:tcPr>
          <w:p>
            <w:r>
              <w:rPr>
                <w:color w:val="333333"/>
                <w:sz w:val="19"/>
              </w:rPr>
              <w:t>healthcare-topic-classifier</w:t>
            </w:r>
          </w:p>
        </w:tc>
        <w:tc>
          <w:tcPr>
            <w:tcW w:type="dxa" w:w="4252"/>
            <w:vAlign w:val="center"/>
          </w:tcPr>
          <w:p>
            <w:r>
              <w:rPr>
                <w:color w:val="333333"/>
                <w:sz w:val="19"/>
              </w:rPr>
              <w:t>Stores the Docker container image (includes trained models baked in).</w:t>
            </w:r>
          </w:p>
        </w:tc>
      </w:tr>
      <w:tr>
        <w:tc>
          <w:tcPr>
            <w:tcW w:type="dxa" w:w="1984"/>
            <w:shd w:val="clear" w:color="auto" w:fill="F0F4F8"/>
            <w:vAlign w:val="center"/>
          </w:tcPr>
          <w:p>
            <w:r>
              <w:rPr>
                <w:color w:val="333333"/>
                <w:sz w:val="19"/>
              </w:rPr>
              <w:t>EventBridge Rule</w:t>
            </w:r>
          </w:p>
        </w:tc>
        <w:tc>
          <w:tcPr>
            <w:tcW w:type="dxa" w:w="3118"/>
            <w:shd w:val="clear" w:color="auto" w:fill="F0F4F8"/>
            <w:vAlign w:val="center"/>
          </w:tcPr>
          <w:p>
            <w:r>
              <w:rPr>
                <w:color w:val="333333"/>
                <w:sz w:val="19"/>
              </w:rPr>
              <w:t>healthcare-topic-classifier-warmup</w:t>
            </w:r>
          </w:p>
        </w:tc>
        <w:tc>
          <w:tcPr>
            <w:tcW w:type="dxa" w:w="4252"/>
            <w:shd w:val="clear" w:color="auto" w:fill="F0F4F8"/>
            <w:vAlign w:val="center"/>
          </w:tcPr>
          <w:p>
            <w:r>
              <w:rPr>
                <w:color w:val="333333"/>
                <w:sz w:val="19"/>
              </w:rPr>
              <w:t>Pings the Lambda every 5 minutes to prevent cold starts.</w:t>
            </w:r>
          </w:p>
        </w:tc>
      </w:tr>
      <w:tr>
        <w:tc>
          <w:tcPr>
            <w:tcW w:type="dxa" w:w="1984"/>
            <w:vAlign w:val="center"/>
          </w:tcPr>
          <w:p>
            <w:r>
              <w:rPr>
                <w:color w:val="333333"/>
                <w:sz w:val="19"/>
              </w:rPr>
              <w:t>IAM Role</w:t>
            </w:r>
          </w:p>
        </w:tc>
        <w:tc>
          <w:tcPr>
            <w:tcW w:type="dxa" w:w="3118"/>
            <w:vAlign w:val="center"/>
          </w:tcPr>
          <w:p>
            <w:r>
              <w:rPr>
                <w:color w:val="333333"/>
                <w:sz w:val="19"/>
              </w:rPr>
              <w:t>healthcare-topic-classifier-lambda-role</w:t>
            </w:r>
          </w:p>
        </w:tc>
        <w:tc>
          <w:tcPr>
            <w:tcW w:type="dxa" w:w="4252"/>
            <w:vAlign w:val="center"/>
          </w:tcPr>
          <w:p>
            <w:r>
              <w:rPr>
                <w:color w:val="333333"/>
                <w:sz w:val="19"/>
              </w:rPr>
              <w:t>Grants the Lambda permission to pull from ECR and write logs.</w:t>
            </w:r>
          </w:p>
        </w:tc>
      </w:tr>
      <w:tr>
        <w:tc>
          <w:tcPr>
            <w:tcW w:type="dxa" w:w="1984"/>
            <w:shd w:val="clear" w:color="auto" w:fill="F0F4F8"/>
            <w:vAlign w:val="center"/>
          </w:tcPr>
          <w:p>
            <w:r>
              <w:rPr>
                <w:color w:val="333333"/>
                <w:sz w:val="19"/>
              </w:rPr>
              <w:t>CloudFormation</w:t>
            </w:r>
          </w:p>
        </w:tc>
        <w:tc>
          <w:tcPr>
            <w:tcW w:type="dxa" w:w="3118"/>
            <w:shd w:val="clear" w:color="auto" w:fill="F0F4F8"/>
            <w:vAlign w:val="center"/>
          </w:tcPr>
          <w:p>
            <w:r>
              <w:rPr>
                <w:color w:val="333333"/>
                <w:sz w:val="19"/>
              </w:rPr>
              <w:t>healthcare-topic-classifier-stack</w:t>
            </w:r>
          </w:p>
        </w:tc>
        <w:tc>
          <w:tcPr>
            <w:tcW w:type="dxa" w:w="4252"/>
            <w:shd w:val="clear" w:color="auto" w:fill="F0F4F8"/>
            <w:vAlign w:val="center"/>
          </w:tcPr>
          <w:p>
            <w:r>
              <w:rPr>
                <w:color w:val="333333"/>
                <w:sz w:val="19"/>
              </w:rPr>
              <w:t>Manages all the above resources as a single deployable unit.</w:t>
            </w:r>
          </w:p>
        </w:tc>
      </w:tr>
    </w:tbl>
    <w:p/>
    <w:p>
      <w:pPr>
        <w:spacing w:after="120"/>
      </w:pPr>
      <w:r>
        <w:rPr>
          <w:color w:val="333333"/>
          <w:sz w:val="21"/>
        </w:rPr>
        <w:t>The request flow when you call the API:</w:t>
      </w:r>
    </w:p>
    <w:p>
      <w:pPr>
        <w:pStyle w:val="ListNumber"/>
        <w:spacing w:after="80"/>
      </w:pPr>
      <w:r>
        <w:rPr>
          <w:color w:val="333333"/>
          <w:sz w:val="21"/>
        </w:rPr>
        <w:t>Your code sends an HTTPS request to the API Gateway URL.</w:t>
      </w:r>
    </w:p>
    <w:p>
      <w:pPr>
        <w:pStyle w:val="ListNumber"/>
        <w:spacing w:after="80"/>
      </w:pPr>
      <w:r>
        <w:rPr>
          <w:color w:val="333333"/>
          <w:sz w:val="21"/>
        </w:rPr>
        <w:t>API Gateway checks the x-api-key header. If invalid → 403.</w:t>
      </w:r>
    </w:p>
    <w:p>
      <w:pPr>
        <w:pStyle w:val="ListNumber"/>
        <w:spacing w:after="80"/>
      </w:pPr>
      <w:r>
        <w:rPr>
          <w:color w:val="333333"/>
          <w:sz w:val="21"/>
        </w:rPr>
        <w:t>API Gateway forwards the request to the Lambda function.</w:t>
      </w:r>
    </w:p>
    <w:p>
      <w:pPr>
        <w:pStyle w:val="ListNumber"/>
        <w:spacing w:after="80"/>
      </w:pPr>
      <w:r>
        <w:rPr>
          <w:color w:val="333333"/>
          <w:sz w:val="21"/>
        </w:rPr>
        <w:t>Lambda loads the requested NLP models (already in memory if warm).</w:t>
      </w:r>
    </w:p>
    <w:p>
      <w:pPr>
        <w:pStyle w:val="ListNumber"/>
        <w:spacing w:after="80"/>
      </w:pPr>
      <w:r>
        <w:rPr>
          <w:color w:val="333333"/>
          <w:sz w:val="21"/>
        </w:rPr>
        <w:t>Lambda classifies the texts and builds the JSON response.</w:t>
      </w:r>
    </w:p>
    <w:p>
      <w:pPr>
        <w:pStyle w:val="ListNumber"/>
        <w:spacing w:after="80"/>
      </w:pPr>
      <w:r>
        <w:rPr>
          <w:color w:val="333333"/>
          <w:sz w:val="21"/>
        </w:rPr>
        <w:t>Lambda returns the response to API Gateway.</w:t>
      </w:r>
    </w:p>
    <w:p>
      <w:pPr>
        <w:pStyle w:val="ListNumber"/>
        <w:spacing w:after="80"/>
      </w:pPr>
      <w:r>
        <w:rPr>
          <w:color w:val="333333"/>
          <w:sz w:val="21"/>
        </w:rPr>
        <w:t>API Gateway sends the JSON response back to your code.</w:t>
      </w:r>
    </w:p>
    <w:p>
      <w:pPr>
        <w:spacing w:before="120" w:after="120"/>
        <w:ind w:left="283" w:right="283"/>
      </w:pPr>
      <w:r>
        <w:rPr>
          <w:b/>
          <w:color w:val="007A87"/>
          <w:sz w:val="20"/>
        </w:rPr>
        <w:t xml:space="preserve">📝 Note:  </w:t>
      </w:r>
      <w:r>
        <w:rPr>
          <w:color w:val="333333"/>
          <w:sz w:val="20"/>
        </w:rPr>
        <w:t>Cold start: if the Lambda has been idle for more than ~15 minutes, the first request triggers a cold start where all models are loaded from disk. This takes 30–60 seconds. The EventBridge warmup rule prevents this during business hours by pinging the API every 5 minutes.</w:t>
      </w:r>
    </w:p>
    <w:p>
      <w:r>
        <w:br w:type="page"/>
      </w:r>
    </w:p>
    <w:p>
      <w:pPr>
        <w:pStyle w:val="Heading1"/>
        <w:spacing w:before="360" w:after="120"/>
      </w:pPr>
      <w:r>
        <w:rPr>
          <w:color w:val="1A3A5C"/>
          <w:sz w:val="36"/>
        </w:rPr>
        <w:t>11. Troubleshooting</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Problem</w:t>
            </w:r>
          </w:p>
        </w:tc>
        <w:tc>
          <w:tcPr>
            <w:tcW w:type="dxa" w:w="2551"/>
            <w:shd w:val="clear" w:color="auto" w:fill="1A3A5C"/>
            <w:vAlign w:val="center"/>
          </w:tcPr>
          <w:p>
            <w:pPr>
              <w:jc w:val="center"/>
            </w:pPr>
            <w:r>
              <w:rPr>
                <w:b/>
                <w:color w:val="FFFFFF"/>
                <w:sz w:val="19"/>
              </w:rPr>
              <w:t>Likely Cause</w:t>
            </w:r>
          </w:p>
        </w:tc>
        <w:tc>
          <w:tcPr>
            <w:tcW w:type="dxa" w:w="4535"/>
            <w:shd w:val="clear" w:color="auto" w:fill="1A3A5C"/>
            <w:vAlign w:val="center"/>
          </w:tcPr>
          <w:p>
            <w:pPr>
              <w:jc w:val="center"/>
            </w:pPr>
            <w:r>
              <w:rPr>
                <w:b/>
                <w:color w:val="FFFFFF"/>
                <w:sz w:val="19"/>
              </w:rPr>
              <w:t>Solution</w:t>
            </w:r>
          </w:p>
        </w:tc>
      </w:tr>
      <w:tr>
        <w:tc>
          <w:tcPr>
            <w:tcW w:type="dxa" w:w="2268"/>
            <w:vAlign w:val="center"/>
          </w:tcPr>
          <w:p>
            <w:r>
              <w:rPr>
                <w:color w:val="333333"/>
                <w:sz w:val="19"/>
              </w:rPr>
              <w:t>403 Forbidden on every request</w:t>
            </w:r>
          </w:p>
        </w:tc>
        <w:tc>
          <w:tcPr>
            <w:tcW w:type="dxa" w:w="2551"/>
            <w:vAlign w:val="center"/>
          </w:tcPr>
          <w:p>
            <w:r>
              <w:rPr>
                <w:color w:val="333333"/>
                <w:sz w:val="19"/>
              </w:rPr>
              <w:t>x-api-key header is missing or wrong.</w:t>
            </w:r>
          </w:p>
        </w:tc>
        <w:tc>
          <w:tcPr>
            <w:tcW w:type="dxa" w:w="4535"/>
            <w:vAlign w:val="center"/>
          </w:tcPr>
          <w:p>
            <w:r>
              <w:rPr>
                <w:color w:val="333333"/>
                <w:sz w:val="19"/>
              </w:rPr>
              <w:t>Double-check the header name (lowercase: x-api-key) and the key value. No extra spaces.</w:t>
            </w:r>
          </w:p>
        </w:tc>
      </w:tr>
      <w:tr>
        <w:tc>
          <w:tcPr>
            <w:tcW w:type="dxa" w:w="2268"/>
            <w:shd w:val="clear" w:color="auto" w:fill="F0F4F8"/>
            <w:vAlign w:val="center"/>
          </w:tcPr>
          <w:p>
            <w:r>
              <w:rPr>
                <w:color w:val="333333"/>
                <w:sz w:val="19"/>
              </w:rPr>
              <w:t>curl: command not found</w:t>
            </w:r>
          </w:p>
        </w:tc>
        <w:tc>
          <w:tcPr>
            <w:tcW w:type="dxa" w:w="2551"/>
            <w:shd w:val="clear" w:color="auto" w:fill="F0F4F8"/>
            <w:vAlign w:val="center"/>
          </w:tcPr>
          <w:p>
            <w:r>
              <w:rPr>
                <w:color w:val="333333"/>
                <w:sz w:val="19"/>
              </w:rPr>
              <w:t>curl is not installed.</w:t>
            </w:r>
          </w:p>
        </w:tc>
        <w:tc>
          <w:tcPr>
            <w:tcW w:type="dxa" w:w="4535"/>
            <w:shd w:val="clear" w:color="auto" w:fill="F0F4F8"/>
            <w:vAlign w:val="center"/>
          </w:tcPr>
          <w:p>
            <w:r>
              <w:rPr>
                <w:color w:val="333333"/>
                <w:sz w:val="19"/>
              </w:rPr>
              <w:t>On Ubuntu/WSL: sudo apt install curl. On Mac: brew install curl.</w:t>
            </w:r>
          </w:p>
        </w:tc>
      </w:tr>
      <w:tr>
        <w:tc>
          <w:tcPr>
            <w:tcW w:type="dxa" w:w="2268"/>
            <w:vAlign w:val="center"/>
          </w:tcPr>
          <w:p>
            <w:r>
              <w:rPr>
                <w:color w:val="333333"/>
                <w:sz w:val="19"/>
              </w:rPr>
              <w:t>First request takes 60 seconds</w:t>
            </w:r>
          </w:p>
        </w:tc>
        <w:tc>
          <w:tcPr>
            <w:tcW w:type="dxa" w:w="2551"/>
            <w:vAlign w:val="center"/>
          </w:tcPr>
          <w:p>
            <w:r>
              <w:rPr>
                <w:color w:val="333333"/>
                <w:sz w:val="19"/>
              </w:rPr>
              <w:t>Lambda cold start — models loading from disk.</w:t>
            </w:r>
          </w:p>
        </w:tc>
        <w:tc>
          <w:tcPr>
            <w:tcW w:type="dxa" w:w="4535"/>
            <w:vAlign w:val="center"/>
          </w:tcPr>
          <w:p>
            <w:r>
              <w:rPr>
                <w:color w:val="333333"/>
                <w:sz w:val="19"/>
              </w:rPr>
              <w:t>Normal behaviour. Run GET /health first to pre-warm. Subsequent calls are fast.</w:t>
            </w:r>
          </w:p>
        </w:tc>
      </w:tr>
      <w:tr>
        <w:tc>
          <w:tcPr>
            <w:tcW w:type="dxa" w:w="2268"/>
            <w:shd w:val="clear" w:color="auto" w:fill="F0F4F8"/>
            <w:vAlign w:val="center"/>
          </w:tcPr>
          <w:p>
            <w:r>
              <w:rPr>
                <w:color w:val="333333"/>
                <w:sz w:val="19"/>
              </w:rPr>
              <w:t>504 Gateway Timeout</w:t>
            </w:r>
          </w:p>
        </w:tc>
        <w:tc>
          <w:tcPr>
            <w:tcW w:type="dxa" w:w="2551"/>
            <w:shd w:val="clear" w:color="auto" w:fill="F0F4F8"/>
            <w:vAlign w:val="center"/>
          </w:tcPr>
          <w:p>
            <w:r>
              <w:rPr>
                <w:color w:val="333333"/>
                <w:sz w:val="19"/>
              </w:rPr>
              <w:t>Request took longer than 29 seconds.</w:t>
            </w:r>
          </w:p>
        </w:tc>
        <w:tc>
          <w:tcPr>
            <w:tcW w:type="dxa" w:w="4535"/>
            <w:shd w:val="clear" w:color="auto" w:fill="F0F4F8"/>
            <w:vAlign w:val="center"/>
          </w:tcPr>
          <w:p>
            <w:r>
              <w:rPr>
                <w:color w:val="333333"/>
                <w:sz w:val="19"/>
              </w:rPr>
              <w:t>Reduce batch size (fewer texts per request) or use a faster model like bertopic_mini.</w:t>
            </w:r>
          </w:p>
        </w:tc>
      </w:tr>
      <w:tr>
        <w:tc>
          <w:tcPr>
            <w:tcW w:type="dxa" w:w="2268"/>
            <w:vAlign w:val="center"/>
          </w:tcPr>
          <w:p>
            <w:r>
              <w:rPr>
                <w:color w:val="333333"/>
                <w:sz w:val="19"/>
              </w:rPr>
              <w:t>json.decoder.JSONDecodeError in Python</w:t>
            </w:r>
          </w:p>
        </w:tc>
        <w:tc>
          <w:tcPr>
            <w:tcW w:type="dxa" w:w="2551"/>
            <w:vAlign w:val="center"/>
          </w:tcPr>
          <w:p>
            <w:r>
              <w:rPr>
                <w:color w:val="333333"/>
                <w:sz w:val="19"/>
              </w:rPr>
              <w:t>The response body is not JSON (e.g. an HTML error page).</w:t>
            </w:r>
          </w:p>
        </w:tc>
        <w:tc>
          <w:tcPr>
            <w:tcW w:type="dxa" w:w="4535"/>
            <w:vAlign w:val="center"/>
          </w:tcPr>
          <w:p>
            <w:r>
              <w:rPr>
                <w:color w:val="333333"/>
                <w:sz w:val="19"/>
              </w:rPr>
              <w:t>Print response.text before calling response.json() to see the raw response.</w:t>
            </w:r>
          </w:p>
        </w:tc>
      </w:tr>
      <w:tr>
        <w:tc>
          <w:tcPr>
            <w:tcW w:type="dxa" w:w="2268"/>
            <w:shd w:val="clear" w:color="auto" w:fill="F0F4F8"/>
            <w:vAlign w:val="center"/>
          </w:tcPr>
          <w:p>
            <w:r>
              <w:rPr>
                <w:color w:val="333333"/>
                <w:sz w:val="19"/>
              </w:rPr>
              <w:t>top_topics list is empty</w:t>
            </w:r>
          </w:p>
        </w:tc>
        <w:tc>
          <w:tcPr>
            <w:tcW w:type="dxa" w:w="2551"/>
            <w:shd w:val="clear" w:color="auto" w:fill="F0F4F8"/>
            <w:vAlign w:val="center"/>
          </w:tcPr>
          <w:p>
            <w:r>
              <w:rPr>
                <w:color w:val="333333"/>
                <w:sz w:val="19"/>
              </w:rPr>
              <w:t>top_n was set to 0.</w:t>
            </w:r>
          </w:p>
        </w:tc>
        <w:tc>
          <w:tcPr>
            <w:tcW w:type="dxa" w:w="4535"/>
            <w:shd w:val="clear" w:color="auto" w:fill="F0F4F8"/>
            <w:vAlign w:val="center"/>
          </w:tcPr>
          <w:p>
            <w:r>
              <w:rPr>
                <w:color w:val="333333"/>
                <w:sz w:val="19"/>
              </w:rPr>
              <w:t>Use top_n: 1 or higher. top_n: 3 is the recommended default.</w:t>
            </w:r>
          </w:p>
        </w:tc>
      </w:tr>
      <w:tr>
        <w:tc>
          <w:tcPr>
            <w:tcW w:type="dxa" w:w="2268"/>
            <w:vAlign w:val="center"/>
          </w:tcPr>
          <w:p>
            <w:r>
              <w:rPr>
                <w:color w:val="333333"/>
                <w:sz w:val="19"/>
              </w:rPr>
              <w:t>model_status shows false for some models</w:t>
            </w:r>
          </w:p>
        </w:tc>
        <w:tc>
          <w:tcPr>
            <w:tcW w:type="dxa" w:w="2551"/>
            <w:vAlign w:val="center"/>
          </w:tcPr>
          <w:p>
            <w:r>
              <w:rPr>
                <w:color w:val="333333"/>
                <w:sz w:val="19"/>
              </w:rPr>
              <w:t>A model failed to load on cold start.</w:t>
            </w:r>
          </w:p>
        </w:tc>
        <w:tc>
          <w:tcPr>
            <w:tcW w:type="dxa" w:w="4535"/>
            <w:vAlign w:val="center"/>
          </w:tcPr>
          <w:p>
            <w:r>
              <w:rPr>
                <w:color w:val="333333"/>
                <w:sz w:val="19"/>
              </w:rPr>
              <w:t>Call GET /warmup to reload all models. Check Lambda logs if it persists.</w:t>
            </w:r>
          </w:p>
        </w:tc>
      </w:tr>
      <w:tr>
        <w:tc>
          <w:tcPr>
            <w:tcW w:type="dxa" w:w="2268"/>
            <w:shd w:val="clear" w:color="auto" w:fill="F0F4F8"/>
            <w:vAlign w:val="center"/>
          </w:tcPr>
          <w:p>
            <w:r>
              <w:rPr>
                <w:color w:val="333333"/>
                <w:sz w:val="19"/>
              </w:rPr>
              <w:t>Confidence scores all equal for every topic</w:t>
            </w:r>
          </w:p>
        </w:tc>
        <w:tc>
          <w:tcPr>
            <w:tcW w:type="dxa" w:w="2551"/>
            <w:shd w:val="clear" w:color="auto" w:fill="F0F4F8"/>
            <w:vAlign w:val="center"/>
          </w:tcPr>
          <w:p>
            <w:r>
              <w:rPr>
                <w:color w:val="333333"/>
                <w:sz w:val="19"/>
              </w:rPr>
              <w:t>Input text is too short or contains only stop words (e.g. "ok").</w:t>
            </w:r>
          </w:p>
        </w:tc>
        <w:tc>
          <w:tcPr>
            <w:tcW w:type="dxa" w:w="4535"/>
            <w:shd w:val="clear" w:color="auto" w:fill="F0F4F8"/>
            <w:vAlign w:val="center"/>
          </w:tcPr>
          <w:p>
            <w:r>
              <w:rPr>
                <w:color w:val="333333"/>
                <w:sz w:val="19"/>
              </w:rPr>
              <w:t>Ensure texts are at least 4 meaningful words long.</w:t>
            </w:r>
          </w:p>
        </w:tc>
      </w:tr>
      <w:tr>
        <w:tc>
          <w:tcPr>
            <w:tcW w:type="dxa" w:w="2268"/>
            <w:vAlign w:val="center"/>
          </w:tcPr>
          <w:p>
            <w:r>
              <w:rPr>
                <w:color w:val="333333"/>
                <w:sz w:val="19"/>
              </w:rPr>
              <w:t>429 Too Many Requests</w:t>
            </w:r>
          </w:p>
        </w:tc>
        <w:tc>
          <w:tcPr>
            <w:tcW w:type="dxa" w:w="2551"/>
            <w:vAlign w:val="center"/>
          </w:tcPr>
          <w:p>
            <w:r>
              <w:rPr>
                <w:color w:val="333333"/>
                <w:sz w:val="19"/>
              </w:rPr>
              <w:t>Sending more than 50 requests per second.</w:t>
            </w:r>
          </w:p>
        </w:tc>
        <w:tc>
          <w:tcPr>
            <w:tcW w:type="dxa" w:w="4535"/>
            <w:vAlign w:val="center"/>
          </w:tcPr>
          <w:p>
            <w:r>
              <w:rPr>
                <w:color w:val="333333"/>
                <w:sz w:val="19"/>
              </w:rPr>
              <w:t>Add time.sleep(0.1) between requests or send larger batches instead of many small ones.</w:t>
            </w:r>
          </w:p>
        </w:tc>
      </w:tr>
    </w:tbl>
    <w:p/>
    <w:p>
      <w:pPr>
        <w:pStyle w:val="Heading2"/>
        <w:spacing w:before="280" w:after="80"/>
      </w:pPr>
      <w:r>
        <w:rPr>
          <w:color w:val="007A87"/>
          <w:sz w:val="28"/>
        </w:rPr>
        <w:t>11.1  Useful Debugging Commands</w:t>
      </w:r>
    </w:p>
    <w:p>
      <w:pPr>
        <w:pStyle w:val="Heading3"/>
        <w:spacing w:before="200" w:after="60"/>
      </w:pPr>
      <w:r>
        <w:rPr>
          <w:b/>
          <w:color w:val="1A3A5C"/>
          <w:sz w:val="23"/>
        </w:rPr>
        <w:t>Check the Lambda is running</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lambda get-function \</w:t>
            </w:r>
          </w:p>
          <w:p>
            <w:pPr>
              <w:spacing w:before="0" w:after="0"/>
            </w:pPr>
            <w:r>
              <w:rPr>
                <w:rFonts w:ascii="Courier New" w:hAnsi="Courier New"/>
                <w:color w:val="1A1A2E"/>
                <w:sz w:val="17"/>
              </w:rPr>
              <w:t xml:space="preserve">  --function-name 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--query "Configuration.{State:State,LastStatus:LastUpdateStatus}" \</w:t>
            </w:r>
          </w:p>
          <w:p>
            <w:pPr>
              <w:spacing w:before="0" w:after="0"/>
            </w:pPr>
            <w:r>
              <w:rPr>
                <w:rFonts w:ascii="Courier New" w:hAnsi="Courier New"/>
                <w:color w:val="1A1A2E"/>
                <w:sz w:val="17"/>
              </w:rPr>
              <w:t xml:space="preserve">  --output table</w:t>
            </w:r>
          </w:p>
        </w:tc>
      </w:tr>
    </w:tbl>
    <w:p/>
    <w:p>
      <w:pPr>
        <w:pStyle w:val="Heading3"/>
        <w:spacing w:before="200" w:after="60"/>
      </w:pPr>
      <w:r>
        <w:rPr>
          <w:b/>
          <w:color w:val="1A3A5C"/>
          <w:sz w:val="23"/>
        </w:rPr>
        <w:t>View recent Lambda logs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logs tail /aws/lambda/healthcare-topic-classifier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--since 1h</w:t>
            </w:r>
          </w:p>
        </w:tc>
      </w:tr>
    </w:tbl>
    <w:p/>
    <w:p>
      <w:pPr>
        <w:pStyle w:val="Heading3"/>
        <w:spacing w:before="200" w:after="60"/>
      </w:pPr>
      <w:r>
        <w:rPr>
          <w:b/>
          <w:color w:val="1A3A5C"/>
          <w:sz w:val="23"/>
        </w:rPr>
        <w:t>Check the CloudFormation stack status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cloudformation describe-stacks \</w:t>
            </w:r>
          </w:p>
          <w:p>
            <w:pPr>
              <w:spacing w:before="0" w:after="0"/>
            </w:pPr>
            <w:r>
              <w:rPr>
                <w:rFonts w:ascii="Courier New" w:hAnsi="Courier New"/>
                <w:color w:val="1A1A2E"/>
                <w:sz w:val="17"/>
              </w:rPr>
              <w:t xml:space="preserve">  --stack-name healthcare-topic-classifier-stack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--query "Stacks[0].{Status:StackStatus,Updated:LastUpdatedTime}" \</w:t>
            </w:r>
          </w:p>
          <w:p>
            <w:pPr>
              <w:spacing w:before="0" w:after="0"/>
            </w:pPr>
            <w:r>
              <w:rPr>
                <w:rFonts w:ascii="Courier New" w:hAnsi="Courier New"/>
                <w:color w:val="1A1A2E"/>
                <w:sz w:val="17"/>
              </w:rPr>
              <w:t xml:space="preserve">  --output table</w:t>
            </w:r>
          </w:p>
        </w:tc>
      </w:tr>
    </w:tbl>
    <w:p/>
    <w:p>
      <w:pPr>
        <w:pStyle w:val="Heading3"/>
        <w:spacing w:before="200" w:after="60"/>
      </w:pPr>
      <w:r>
        <w:rPr>
          <w:b/>
          <w:color w:val="1A3A5C"/>
          <w:sz w:val="23"/>
        </w:rPr>
        <w:t>Retrieve the API key again if you lose it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aws apigateway get-api-keys \</w:t>
            </w:r>
          </w:p>
          <w:p>
            <w:pPr>
              <w:spacing w:before="0" w:after="0"/>
            </w:pPr>
            <w:r>
              <w:rPr>
                <w:rFonts w:ascii="Courier New" w:hAnsi="Courier New"/>
                <w:color w:val="1A1A2E"/>
                <w:sz w:val="17"/>
              </w:rPr>
              <w:t xml:space="preserve">  --region ap-southeast-2 \</w:t>
            </w:r>
          </w:p>
          <w:p>
            <w:pPr>
              <w:spacing w:before="0" w:after="0"/>
            </w:pPr>
            <w:r>
              <w:rPr>
                <w:rFonts w:ascii="Courier New" w:hAnsi="Courier New"/>
                <w:color w:val="1A1A2E"/>
                <w:sz w:val="17"/>
              </w:rPr>
              <w:t xml:space="preserve">  --include-values \</w:t>
            </w:r>
          </w:p>
          <w:p>
            <w:pPr>
              <w:spacing w:before="0" w:after="0"/>
            </w:pPr>
            <w:r>
              <w:rPr>
                <w:rFonts w:ascii="Courier New" w:hAnsi="Courier New"/>
                <w:color w:val="1A1A2E"/>
                <w:sz w:val="17"/>
              </w:rPr>
              <w:t xml:space="preserve">  --query "items[?contains(name,'healthcare-topic-classifier')].{name:name,value:value}" \</w:t>
            </w:r>
          </w:p>
          <w:p>
            <w:pPr>
              <w:spacing w:before="0" w:after="0"/>
            </w:pPr>
            <w:r>
              <w:rPr>
                <w:rFonts w:ascii="Courier New" w:hAnsi="Courier New"/>
                <w:color w:val="1A1A2E"/>
                <w:sz w:val="17"/>
              </w:rPr>
              <w:t xml:space="preserve">  --output table</w:t>
            </w:r>
          </w:p>
        </w:tc>
      </w:tr>
    </w:tbl>
    <w:p/>
    <w:p>
      <w:r>
        <w:br w:type="page"/>
      </w:r>
    </w:p>
    <w:p>
      <w:pPr>
        <w:pStyle w:val="Heading1"/>
        <w:spacing w:before="360" w:after="120"/>
      </w:pPr>
      <w:r>
        <w:rPr>
          <w:color w:val="1A3A5C"/>
          <w:sz w:val="36"/>
        </w:rPr>
        <w:t>12. Quick Reference Card</w:t>
      </w:r>
    </w:p>
    <w:p>
      <w:pPr>
        <w:spacing w:after="120"/>
      </w:pPr>
      <w:r>
        <w:rPr>
          <w:color w:val="333333"/>
          <w:sz w:val="21"/>
        </w:rPr>
        <w:t>Tear out and keep this page handy.</w:t>
      </w:r>
    </w:p>
    <w:p>
      <w:pPr>
        <w:pStyle w:val="Heading2"/>
        <w:spacing w:before="280" w:after="80"/>
      </w:pPr>
      <w:r>
        <w:rPr>
          <w:color w:val="007A87"/>
          <w:sz w:val="28"/>
        </w:rPr>
        <w:t>Credentials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BASE="$HEALTHCARE_API_BASE"</w:t>
            </w:r>
          </w:p>
          <w:p>
            <w:pPr>
              <w:spacing w:before="0" w:after="0"/>
            </w:pPr>
            <w:r>
              <w:rPr>
                <w:rFonts w:ascii="Courier New" w:hAnsi="Courier New"/>
                <w:color w:val="1A1A2E"/>
                <w:sz w:val="17"/>
              </w:rPr>
              <w:t>KEY="$HEALTHCARE_API_KEY"</w:t>
            </w:r>
          </w:p>
        </w:tc>
      </w:tr>
    </w:tbl>
    <w:p/>
    <w:p>
      <w:pPr>
        <w:pStyle w:val="Heading2"/>
        <w:spacing w:before="280" w:after="80"/>
      </w:pPr>
      <w:r>
        <w:rPr>
          <w:color w:val="007A87"/>
          <w:sz w:val="28"/>
        </w:rPr>
        <w:t>Endpoints</w:t>
      </w:r>
    </w:p>
    <w:tbl>
      <w:tblPr>
        <w:tblStyle w:val="TableGrid"/>
        <w:tblW w:type="auto" w:w="0"/>
        <w:jc w:val="left"/>
        <w:tblLook w:firstColumn="1" w:firstRow="1" w:lastColumn="0" w:lastRow="0" w:noHBand="0" w:noVBand="1" w:val="04A0"/>
      </w:tblPr>
      <w:tblGrid>
        <w:gridCol w:w="3022"/>
        <w:gridCol w:w="3022"/>
        <w:gridCol w:w="3022"/>
      </w:tblGrid>
      <w:tr>
        <w:tc>
          <w:tcPr>
            <w:tcW w:type="dxa" w:w="1134"/>
            <w:shd w:val="clear" w:color="auto" w:fill="1A3A5C"/>
            <w:vAlign w:val="center"/>
          </w:tcPr>
          <w:p>
            <w:pPr>
              <w:jc w:val="center"/>
            </w:pPr>
            <w:r>
              <w:rPr>
                <w:b/>
                <w:color w:val="FFFFFF"/>
                <w:sz w:val="19"/>
              </w:rPr>
              <w:t>Method</w:t>
            </w:r>
          </w:p>
        </w:tc>
        <w:tc>
          <w:tcPr>
            <w:tcW w:type="dxa" w:w="1701"/>
            <w:shd w:val="clear" w:color="auto" w:fill="1A3A5C"/>
            <w:vAlign w:val="center"/>
          </w:tcPr>
          <w:p>
            <w:pPr>
              <w:jc w:val="center"/>
            </w:pPr>
            <w:r>
              <w:rPr>
                <w:b/>
                <w:color w:val="FFFFFF"/>
                <w:sz w:val="19"/>
              </w:rPr>
              <w:t>Path</w:t>
            </w:r>
          </w:p>
        </w:tc>
        <w:tc>
          <w:tcPr>
            <w:tcW w:type="dxa" w:w="6520"/>
            <w:shd w:val="clear" w:color="auto" w:fill="1A3A5C"/>
            <w:vAlign w:val="center"/>
          </w:tcPr>
          <w:p>
            <w:pPr>
              <w:jc w:val="center"/>
            </w:pPr>
            <w:r>
              <w:rPr>
                <w:b/>
                <w:color w:val="FFFFFF"/>
                <w:sz w:val="19"/>
              </w:rPr>
              <w:t>Use For</w:t>
            </w:r>
          </w:p>
        </w:tc>
      </w:tr>
      <w:tr>
        <w:tc>
          <w:tcPr>
            <w:tcW w:type="dxa" w:w="1134"/>
            <w:vAlign w:val="center"/>
          </w:tcPr>
          <w:p>
            <w:r>
              <w:rPr>
                <w:color w:val="333333"/>
                <w:sz w:val="19"/>
              </w:rPr>
              <w:t>GET</w:t>
            </w:r>
          </w:p>
        </w:tc>
        <w:tc>
          <w:tcPr>
            <w:tcW w:type="dxa" w:w="1701"/>
            <w:vAlign w:val="center"/>
          </w:tcPr>
          <w:p>
            <w:r>
              <w:rPr>
                <w:color w:val="333333"/>
                <w:sz w:val="19"/>
              </w:rPr>
              <w:t>/health</w:t>
            </w:r>
          </w:p>
        </w:tc>
        <w:tc>
          <w:tcPr>
            <w:tcW w:type="dxa" w:w="6520"/>
            <w:vAlign w:val="center"/>
          </w:tcPr>
          <w:p>
            <w:r>
              <w:rPr>
                <w:color w:val="333333"/>
                <w:sz w:val="19"/>
              </w:rPr>
              <w:t>Check API is alive and all 6 models are loaded.</w:t>
            </w:r>
          </w:p>
        </w:tc>
      </w:tr>
      <w:tr>
        <w:tc>
          <w:tcPr>
            <w:tcW w:type="dxa" w:w="1134"/>
            <w:shd w:val="clear" w:color="auto" w:fill="F0F4F8"/>
            <w:vAlign w:val="center"/>
          </w:tcPr>
          <w:p>
            <w:r>
              <w:rPr>
                <w:color w:val="333333"/>
                <w:sz w:val="19"/>
              </w:rPr>
              <w:t>POST</w:t>
            </w:r>
          </w:p>
        </w:tc>
        <w:tc>
          <w:tcPr>
            <w:tcW w:type="dxa" w:w="1701"/>
            <w:shd w:val="clear" w:color="auto" w:fill="F0F4F8"/>
            <w:vAlign w:val="center"/>
          </w:tcPr>
          <w:p>
            <w:r>
              <w:rPr>
                <w:color w:val="333333"/>
                <w:sz w:val="19"/>
              </w:rPr>
              <w:t>/classify</w:t>
            </w:r>
          </w:p>
        </w:tc>
        <w:tc>
          <w:tcPr>
            <w:tcW w:type="dxa" w:w="6520"/>
            <w:shd w:val="clear" w:color="auto" w:fill="F0F4F8"/>
            <w:vAlign w:val="center"/>
          </w:tcPr>
          <w:p>
            <w:r>
              <w:rPr>
                <w:color w:val="333333"/>
                <w:sz w:val="19"/>
              </w:rPr>
              <w:t>Classify one or more patient feedback texts into PREM topics.</w:t>
            </w:r>
          </w:p>
        </w:tc>
      </w:tr>
    </w:tbl>
    <w:p/>
    <w:p>
      <w:pPr>
        <w:pStyle w:val="Heading2"/>
        <w:spacing w:before="280" w:after="80"/>
      </w:pPr>
      <w:r>
        <w:rPr>
          <w:color w:val="007A87"/>
          <w:sz w:val="28"/>
        </w:rPr>
        <w:t>Models</w:t>
      </w:r>
    </w:p>
    <w:tbl>
      <w:tblPr>
        <w:tblStyle w:val="TableGrid"/>
        <w:tblW w:type="auto" w:w="0"/>
        <w:jc w:val="left"/>
        <w:tblLook w:firstColumn="1" w:firstRow="1" w:lastColumn="0" w:lastRow="0" w:noHBand="0" w:noVBand="1" w:val="04A0"/>
      </w:tblPr>
      <w:tblGrid>
        <w:gridCol w:w="4533"/>
        <w:gridCol w:w="4533"/>
      </w:tblGrid>
      <w:tr>
        <w:tc>
          <w:tcPr>
            <w:tcW w:type="dxa" w:w="1984"/>
            <w:shd w:val="clear" w:color="auto" w:fill="1A3A5C"/>
            <w:vAlign w:val="center"/>
          </w:tcPr>
          <w:p>
            <w:pPr>
              <w:jc w:val="center"/>
            </w:pPr>
            <w:r>
              <w:rPr>
                <w:b/>
                <w:color w:val="FFFFFF"/>
                <w:sz w:val="19"/>
              </w:rPr>
              <w:t>Key</w:t>
            </w:r>
          </w:p>
        </w:tc>
        <w:tc>
          <w:tcPr>
            <w:tcW w:type="dxa" w:w="7370"/>
            <w:shd w:val="clear" w:color="auto" w:fill="1A3A5C"/>
            <w:vAlign w:val="center"/>
          </w:tcPr>
          <w:p>
            <w:pPr>
              <w:jc w:val="center"/>
            </w:pPr>
            <w:r>
              <w:rPr>
                <w:b/>
                <w:color w:val="FFFFFF"/>
                <w:sz w:val="19"/>
              </w:rPr>
              <w:t>Description</w:t>
            </w:r>
          </w:p>
        </w:tc>
      </w:tr>
      <w:tr>
        <w:tc>
          <w:tcPr>
            <w:tcW w:type="dxa" w:w="1984"/>
            <w:vAlign w:val="center"/>
          </w:tcPr>
          <w:p>
            <w:r>
              <w:rPr>
                <w:color w:val="333333"/>
                <w:sz w:val="19"/>
              </w:rPr>
              <w:t>bertopic_mini</w:t>
            </w:r>
          </w:p>
        </w:tc>
        <w:tc>
          <w:tcPr>
            <w:tcW w:type="dxa" w:w="7370"/>
            <w:vAlign w:val="center"/>
          </w:tcPr>
          <w:p>
            <w:r>
              <w:rPr>
                <w:color w:val="333333"/>
                <w:sz w:val="19"/>
              </w:rPr>
              <w:t>BERTopic + MiniLM  — fastest, good general accuracy</w:t>
            </w:r>
          </w:p>
        </w:tc>
      </w:tr>
      <w:tr>
        <w:tc>
          <w:tcPr>
            <w:tcW w:type="dxa" w:w="1984"/>
            <w:shd w:val="clear" w:color="auto" w:fill="F0F4F8"/>
            <w:vAlign w:val="center"/>
          </w:tcPr>
          <w:p>
            <w:r>
              <w:rPr>
                <w:color w:val="333333"/>
                <w:sz w:val="19"/>
              </w:rPr>
              <w:t>bertopic_mpnet</w:t>
            </w:r>
          </w:p>
        </w:tc>
        <w:tc>
          <w:tcPr>
            <w:tcW w:type="dxa" w:w="7370"/>
            <w:shd w:val="clear" w:color="auto" w:fill="F0F4F8"/>
            <w:vAlign w:val="center"/>
          </w:tcPr>
          <w:p>
            <w:r>
              <w:rPr>
                <w:color w:val="333333"/>
                <w:sz w:val="19"/>
              </w:rPr>
              <w:t>BERTopic + MPNet   — slower, highest accuracy</w:t>
            </w:r>
          </w:p>
        </w:tc>
      </w:tr>
      <w:tr>
        <w:tc>
          <w:tcPr>
            <w:tcW w:type="dxa" w:w="1984"/>
            <w:vAlign w:val="center"/>
          </w:tcPr>
          <w:p>
            <w:r>
              <w:rPr>
                <w:color w:val="333333"/>
                <w:sz w:val="19"/>
              </w:rPr>
              <w:t>lda</w:t>
            </w:r>
          </w:p>
        </w:tc>
        <w:tc>
          <w:tcPr>
            <w:tcW w:type="dxa" w:w="7370"/>
            <w:vAlign w:val="center"/>
          </w:tcPr>
          <w:p>
            <w:r>
              <w:rPr>
                <w:b w:val="0"/>
                <w:color w:val="333333"/>
                <w:sz w:val="19"/>
              </w:rPr>
              <w:t>Latent Dirichlet Allocation — pre-trained on 15 PREM topics, interpretable keywords</w:t>
            </w:r>
          </w:p>
        </w:tc>
      </w:tr>
      <w:tr>
        <w:tc>
          <w:tcPr>
            <w:tcW w:type="dxa" w:w="1984"/>
            <w:shd w:val="clear" w:color="auto" w:fill="F0F4F8"/>
            <w:vAlign w:val="center"/>
          </w:tcPr>
          <w:p>
            <w:r>
              <w:rPr>
                <w:color w:val="333333"/>
                <w:sz w:val="19"/>
              </w:rPr>
              <w:t>lsi</w:t>
            </w:r>
          </w:p>
        </w:tc>
        <w:tc>
          <w:tcPr>
            <w:tcW w:type="dxa" w:w="7370"/>
            <w:shd w:val="clear" w:color="auto" w:fill="F0F4F8"/>
            <w:vAlign w:val="center"/>
          </w:tcPr>
          <w:p>
            <w:r>
              <w:rPr>
                <w:b w:val="0"/>
                <w:color w:val="333333"/>
                <w:sz w:val="19"/>
              </w:rPr>
              <w:t>Latent Semantic Indexing — pre-trained on 15 PREM topics, deterministic output</w:t>
            </w:r>
          </w:p>
        </w:tc>
      </w:tr>
      <w:tr>
        <w:tc>
          <w:tcPr>
            <w:tcW w:type="dxa" w:w="1984"/>
            <w:vAlign w:val="center"/>
          </w:tcPr>
          <w:p>
            <w:r>
              <w:rPr>
                <w:color w:val="333333"/>
                <w:sz w:val="19"/>
              </w:rPr>
              <w:t>hdp</w:t>
            </w:r>
          </w:p>
        </w:tc>
        <w:tc>
          <w:tcPr>
            <w:tcW w:type="dxa" w:w="7370"/>
            <w:vAlign w:val="center"/>
          </w:tcPr>
          <w:p>
            <w:r>
              <w:rPr>
                <w:color w:val="333333"/>
                <w:sz w:val="19"/>
              </w:rPr>
              <w:t>Hierarchical Dirichlet Process — auto topic count</w:t>
            </w:r>
          </w:p>
        </w:tc>
      </w:tr>
      <w:tr>
        <w:tc>
          <w:tcPr>
            <w:tcW w:type="dxa" w:w="1984"/>
            <w:shd w:val="clear" w:color="auto" w:fill="F0F4F8"/>
            <w:vAlign w:val="center"/>
          </w:tcPr>
          <w:p>
            <w:r>
              <w:rPr>
                <w:color w:val="333333"/>
                <w:sz w:val="19"/>
              </w:rPr>
              <w:t>nmf</w:t>
            </w:r>
          </w:p>
        </w:tc>
        <w:tc>
          <w:tcPr>
            <w:tcW w:type="dxa" w:w="7370"/>
            <w:shd w:val="clear" w:color="auto" w:fill="F0F4F8"/>
            <w:vAlign w:val="center"/>
          </w:tcPr>
          <w:p>
            <w:r>
              <w:rPr>
                <w:b w:val="0"/>
                <w:color w:val="333333"/>
                <w:sz w:val="19"/>
              </w:rPr>
              <w:t>Non-negative Matrix Factorization — pre-trained on 15 PREM topics, good for short texts</w:t>
            </w:r>
          </w:p>
        </w:tc>
      </w:tr>
    </w:tbl>
    <w:p/>
    <w:p>
      <w:pPr>
        <w:pStyle w:val="Heading2"/>
        <w:spacing w:before="280" w:after="80"/>
      </w:pPr>
      <w:r>
        <w:rPr>
          <w:color w:val="007A87"/>
          <w:sz w:val="28"/>
        </w:rPr>
        <w:t>Minimal cURL — classify one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w:t>
            </w:r>
          </w:p>
          <w:p>
            <w:pPr>
              <w:spacing w:before="0" w:after="0"/>
            </w:pPr>
            <w:r>
              <w:rPr>
                <w:rFonts w:ascii="Courier New" w:hAnsi="Courier New"/>
                <w:color w:val="1A1A2E"/>
                <w:sz w:val="17"/>
              </w:rPr>
              <w:t xml:space="preserve">  "$HEALTHCARE_API_BASE/classify"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-H "x-api-key: $HEALTHCARE_API_KEY" \</w:t>
            </w:r>
          </w:p>
          <w:p>
            <w:pPr>
              <w:spacing w:before="0" w:after="0"/>
            </w:pPr>
            <w:r>
              <w:rPr>
                <w:rFonts w:ascii="Courier New" w:hAnsi="Courier New"/>
                <w:color w:val="1A1A2E"/>
                <w:sz w:val="17"/>
              </w:rPr>
              <w:t xml:space="preserve">  -d '{"text": "YOUR TEXT HERE", "models": ["all"], "top_n": 3}' \</w:t>
            </w:r>
          </w:p>
          <w:p>
            <w:pPr>
              <w:spacing w:before="0" w:after="0"/>
            </w:pPr>
            <w:r>
              <w:rPr>
                <w:rFonts w:ascii="Courier New" w:hAnsi="Courier New"/>
                <w:color w:val="1A1A2E"/>
                <w:sz w:val="17"/>
              </w:rPr>
              <w:t xml:space="preserve">  | python3 -m json.tool</w:t>
            </w:r>
          </w:p>
        </w:tc>
      </w:tr>
    </w:tbl>
    <w:p/>
    <w:p>
      <w:pPr>
        <w:pStyle w:val="Heading2"/>
        <w:spacing w:before="280" w:after="80"/>
      </w:pPr>
      <w:r>
        <w:rPr>
          <w:color w:val="007A87"/>
          <w:sz w:val="28"/>
        </w:rPr>
        <w:t>Minimal Python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 requests</w:t>
            </w:r>
          </w:p>
          <w:p>
            <w:pPr>
              <w:spacing w:before="0" w:after="0"/>
            </w:pPr>
            <w:r>
              <w:rPr>
                <w:rFonts w:ascii="Courier New" w:hAnsi="Courier New"/>
                <w:color w:val="1A1A2E"/>
                <w:sz w:val="17"/>
              </w:rPr>
              <w:t>r = requests.post(</w:t>
            </w:r>
          </w:p>
          <w:p>
            <w:pPr>
              <w:spacing w:before="0" w:after="0"/>
            </w:pPr>
            <w:r>
              <w:rPr>
                <w:rFonts w:ascii="Courier New" w:hAnsi="Courier New"/>
                <w:color w:val="1A1A2E"/>
                <w:sz w:val="17"/>
              </w:rPr>
              <w:t xml:space="preserve">    os.environ["HEALTHCARE_API_BASE"] + "/classify",</w:t>
            </w:r>
          </w:p>
          <w:p>
            <w:pPr>
              <w:spacing w:before="0" w:after="0"/>
            </w:pPr>
            <w:r>
              <w:rPr>
                <w:rFonts w:ascii="Courier New" w:hAnsi="Courier New"/>
                <w:color w:val="1A1A2E"/>
                <w:sz w:val="17"/>
              </w:rPr>
              <w:t xml:space="preserve">    headers={"Content-Type": "application/json",</w:t>
            </w:r>
          </w:p>
          <w:p>
            <w:pPr>
              <w:spacing w:before="0" w:after="0"/>
            </w:pPr>
            <w:r>
              <w:rPr>
                <w:rFonts w:ascii="Courier New" w:hAnsi="Courier New"/>
                <w:color w:val="1A1A2E"/>
                <w:sz w:val="17"/>
              </w:rPr>
              <w:t xml:space="preserve">             "x-api-key": os.environ["HEALTHCARE_API_KEY"]},</w:t>
            </w:r>
          </w:p>
          <w:p>
            <w:pPr>
              <w:spacing w:before="0" w:after="0"/>
            </w:pPr>
            <w:r>
              <w:rPr>
                <w:rFonts w:ascii="Courier New" w:hAnsi="Courier New"/>
                <w:color w:val="1A1A2E"/>
                <w:sz w:val="17"/>
              </w:rPr>
              <w:t xml:space="preserve">    json={"text": "YOUR TEXT HERE", "models": ["all"], "top_n": 3},</w:t>
            </w:r>
          </w:p>
          <w:p>
            <w:pPr>
              <w:spacing w:before="0" w:after="0"/>
            </w:pPr>
            <w:r>
              <w:rPr>
                <w:rFonts w:ascii="Courier New" w:hAnsi="Courier New"/>
                <w:color w:val="1A1A2E"/>
                <w:sz w:val="17"/>
              </w:rPr>
              <w:t>)</w:t>
            </w:r>
          </w:p>
          <w:p>
            <w:pPr>
              <w:spacing w:before="0" w:after="0"/>
            </w:pPr>
            <w:r>
              <w:rPr>
                <w:rFonts w:ascii="Courier New" w:hAnsi="Courier New"/>
                <w:color w:val="1A1A2E"/>
                <w:sz w:val="17"/>
              </w:rPr>
              <w:t>print(r.json())</w:t>
            </w:r>
          </w:p>
        </w:tc>
      </w:tr>
    </w:tbl>
    <w:p/>
    <w:p>
      <w:pPr>
        <w:pStyle w:val="Heading2"/>
        <w:spacing w:before="280" w:after="80"/>
      </w:pPr>
      <w:r>
        <w:rPr>
          <w:color w:val="007A87"/>
          <w:sz w:val="28"/>
        </w:rPr>
        <w:t>HTTP Status Codes</w:t>
      </w:r>
    </w:p>
    <w:tbl>
      <w:tblPr>
        <w:tblStyle w:val="TableGrid"/>
        <w:tblW w:type="auto" w:w="0"/>
        <w:jc w:val="left"/>
        <w:tblLook w:firstColumn="1" w:firstRow="1" w:lastColumn="0" w:lastRow="0" w:noHBand="0" w:noVBand="1" w:val="04A0"/>
      </w:tblPr>
      <w:tblGrid>
        <w:gridCol w:w="3022"/>
        <w:gridCol w:w="3022"/>
        <w:gridCol w:w="3022"/>
      </w:tblGrid>
      <w:tr>
        <w:tc>
          <w:tcPr>
            <w:tcW w:type="dxa" w:w="1020"/>
            <w:shd w:val="clear" w:color="auto" w:fill="1A3A5C"/>
            <w:vAlign w:val="center"/>
          </w:tcPr>
          <w:p>
            <w:pPr>
              <w:jc w:val="center"/>
            </w:pPr>
            <w:r>
              <w:rPr>
                <w:b/>
                <w:color w:val="FFFFFF"/>
                <w:sz w:val="19"/>
              </w:rPr>
              <w:t>Code</w:t>
            </w:r>
          </w:p>
        </w:tc>
        <w:tc>
          <w:tcPr>
            <w:tcW w:type="dxa" w:w="1984"/>
            <w:shd w:val="clear" w:color="auto" w:fill="1A3A5C"/>
            <w:vAlign w:val="center"/>
          </w:tcPr>
          <w:p>
            <w:pPr>
              <w:jc w:val="center"/>
            </w:pPr>
            <w:r>
              <w:rPr>
                <w:b/>
                <w:color w:val="FFFFFF"/>
                <w:sz w:val="19"/>
              </w:rPr>
              <w:t>Meaning</w:t>
            </w:r>
          </w:p>
        </w:tc>
        <w:tc>
          <w:tcPr>
            <w:tcW w:type="dxa" w:w="6350"/>
            <w:shd w:val="clear" w:color="auto" w:fill="1A3A5C"/>
            <w:vAlign w:val="center"/>
          </w:tcPr>
          <w:p>
            <w:pPr>
              <w:jc w:val="center"/>
            </w:pPr>
            <w:r>
              <w:rPr>
                <w:b/>
                <w:color w:val="FFFFFF"/>
                <w:sz w:val="19"/>
              </w:rPr>
              <w:t>Fix</w:t>
            </w:r>
          </w:p>
        </w:tc>
      </w:tr>
      <w:tr>
        <w:tc>
          <w:tcPr>
            <w:tcW w:type="dxa" w:w="1020"/>
            <w:vAlign w:val="center"/>
          </w:tcPr>
          <w:p>
            <w:r>
              <w:rPr>
                <w:color w:val="333333"/>
                <w:sz w:val="19"/>
              </w:rPr>
              <w:t>200</w:t>
            </w:r>
          </w:p>
        </w:tc>
        <w:tc>
          <w:tcPr>
            <w:tcW w:type="dxa" w:w="1984"/>
            <w:vAlign w:val="center"/>
          </w:tcPr>
          <w:p>
            <w:r>
              <w:rPr>
                <w:color w:val="333333"/>
                <w:sz w:val="19"/>
              </w:rPr>
              <w:t>Success</w:t>
            </w:r>
          </w:p>
        </w:tc>
        <w:tc>
          <w:tcPr>
            <w:tcW w:type="dxa" w:w="6350"/>
            <w:vAlign w:val="center"/>
          </w:tcPr>
          <w:p>
            <w:r>
              <w:rPr>
                <w:color w:val="333333"/>
                <w:sz w:val="19"/>
              </w:rPr>
              <w:t>No action needed.</w:t>
            </w:r>
          </w:p>
        </w:tc>
      </w:tr>
      <w:tr>
        <w:tc>
          <w:tcPr>
            <w:tcW w:type="dxa" w:w="1020"/>
            <w:shd w:val="clear" w:color="auto" w:fill="F0F4F8"/>
            <w:vAlign w:val="center"/>
          </w:tcPr>
          <w:p>
            <w:r>
              <w:rPr>
                <w:color w:val="333333"/>
                <w:sz w:val="19"/>
              </w:rPr>
              <w:t>403</w:t>
            </w:r>
          </w:p>
        </w:tc>
        <w:tc>
          <w:tcPr>
            <w:tcW w:type="dxa" w:w="1984"/>
            <w:shd w:val="clear" w:color="auto" w:fill="F0F4F8"/>
            <w:vAlign w:val="center"/>
          </w:tcPr>
          <w:p>
            <w:r>
              <w:rPr>
                <w:color w:val="333333"/>
                <w:sz w:val="19"/>
              </w:rPr>
              <w:t>Bad / missing key</w:t>
            </w:r>
          </w:p>
        </w:tc>
        <w:tc>
          <w:tcPr>
            <w:tcW w:type="dxa" w:w="6350"/>
            <w:shd w:val="clear" w:color="auto" w:fill="F0F4F8"/>
            <w:vAlign w:val="center"/>
          </w:tcPr>
          <w:p>
            <w:r>
              <w:rPr>
                <w:color w:val="333333"/>
                <w:sz w:val="19"/>
              </w:rPr>
              <w:t>Add -H "x-api-key: &lt;key&gt;" to every request.</w:t>
            </w:r>
          </w:p>
        </w:tc>
      </w:tr>
      <w:tr>
        <w:tc>
          <w:tcPr>
            <w:tcW w:type="dxa" w:w="1020"/>
            <w:vAlign w:val="center"/>
          </w:tcPr>
          <w:p>
            <w:r>
              <w:rPr>
                <w:color w:val="333333"/>
                <w:sz w:val="19"/>
              </w:rPr>
              <w:t>422</w:t>
            </w:r>
          </w:p>
        </w:tc>
        <w:tc>
          <w:tcPr>
            <w:tcW w:type="dxa" w:w="1984"/>
            <w:vAlign w:val="center"/>
          </w:tcPr>
          <w:p>
            <w:r>
              <w:rPr>
                <w:color w:val="333333"/>
                <w:sz w:val="19"/>
              </w:rPr>
              <w:t>Bad request data</w:t>
            </w:r>
          </w:p>
        </w:tc>
        <w:tc>
          <w:tcPr>
            <w:tcW w:type="dxa" w:w="6350"/>
            <w:vAlign w:val="center"/>
          </w:tcPr>
          <w:p>
            <w:r>
              <w:rPr>
                <w:color w:val="333333"/>
                <w:sz w:val="19"/>
              </w:rPr>
              <w:t>Check "text" or "texts" field exists. Check model names.</w:t>
            </w:r>
          </w:p>
        </w:tc>
      </w:tr>
      <w:tr>
        <w:tc>
          <w:tcPr>
            <w:tcW w:type="dxa" w:w="1020"/>
            <w:shd w:val="clear" w:color="auto" w:fill="F0F4F8"/>
            <w:vAlign w:val="center"/>
          </w:tcPr>
          <w:p>
            <w:r>
              <w:rPr>
                <w:color w:val="333333"/>
                <w:sz w:val="19"/>
              </w:rPr>
              <w:t>429</w:t>
            </w:r>
          </w:p>
        </w:tc>
        <w:tc>
          <w:tcPr>
            <w:tcW w:type="dxa" w:w="1984"/>
            <w:shd w:val="clear" w:color="auto" w:fill="F0F4F8"/>
            <w:vAlign w:val="center"/>
          </w:tcPr>
          <w:p>
            <w:r>
              <w:rPr>
                <w:color w:val="333333"/>
                <w:sz w:val="19"/>
              </w:rPr>
              <w:t>Rate limit</w:t>
            </w:r>
          </w:p>
        </w:tc>
        <w:tc>
          <w:tcPr>
            <w:tcW w:type="dxa" w:w="6350"/>
            <w:shd w:val="clear" w:color="auto" w:fill="F0F4F8"/>
            <w:vAlign w:val="center"/>
          </w:tcPr>
          <w:p>
            <w:r>
              <w:rPr>
                <w:color w:val="333333"/>
                <w:sz w:val="19"/>
              </w:rPr>
              <w:t>Slow down. Max 50 rps, 10,000/day.</w:t>
            </w:r>
          </w:p>
        </w:tc>
      </w:tr>
      <w:tr>
        <w:tc>
          <w:tcPr>
            <w:tcW w:type="dxa" w:w="1020"/>
            <w:vAlign w:val="center"/>
          </w:tcPr>
          <w:p>
            <w:r>
              <w:rPr>
                <w:color w:val="333333"/>
                <w:sz w:val="19"/>
              </w:rPr>
              <w:t>500</w:t>
            </w:r>
          </w:p>
        </w:tc>
        <w:tc>
          <w:tcPr>
            <w:tcW w:type="dxa" w:w="1984"/>
            <w:vAlign w:val="center"/>
          </w:tcPr>
          <w:p>
            <w:r>
              <w:rPr>
                <w:color w:val="333333"/>
                <w:sz w:val="19"/>
              </w:rPr>
              <w:t>Server error</w:t>
            </w:r>
          </w:p>
        </w:tc>
        <w:tc>
          <w:tcPr>
            <w:tcW w:type="dxa" w:w="6350"/>
            <w:vAlign w:val="center"/>
          </w:tcPr>
          <w:p>
            <w:r>
              <w:rPr>
                <w:color w:val="333333"/>
                <w:sz w:val="19"/>
              </w:rPr>
              <w:t>Retry. Check Lambda logs if it persists.</w:t>
            </w:r>
          </w:p>
        </w:tc>
      </w:tr>
      <w:tr>
        <w:tc>
          <w:tcPr>
            <w:tcW w:type="dxa" w:w="1020"/>
            <w:shd w:val="clear" w:color="auto" w:fill="F0F4F8"/>
            <w:vAlign w:val="center"/>
          </w:tcPr>
          <w:p>
            <w:r>
              <w:rPr>
                <w:color w:val="333333"/>
                <w:sz w:val="19"/>
              </w:rPr>
              <w:t>504</w:t>
            </w:r>
          </w:p>
        </w:tc>
        <w:tc>
          <w:tcPr>
            <w:tcW w:type="dxa" w:w="1984"/>
            <w:shd w:val="clear" w:color="auto" w:fill="F0F4F8"/>
            <w:vAlign w:val="center"/>
          </w:tcPr>
          <w:p>
            <w:r>
              <w:rPr>
                <w:color w:val="333333"/>
                <w:sz w:val="19"/>
              </w:rPr>
              <w:t>Timeout</w:t>
            </w:r>
          </w:p>
        </w:tc>
        <w:tc>
          <w:tcPr>
            <w:tcW w:type="dxa" w:w="6350"/>
            <w:shd w:val="clear" w:color="auto" w:fill="F0F4F8"/>
            <w:vAlign w:val="center"/>
          </w:tcPr>
          <w:p>
            <w:r>
              <w:rPr>
                <w:color w:val="333333"/>
                <w:sz w:val="19"/>
              </w:rPr>
              <w:t>Reduce batch size or use bertopic_mini.</w:t>
            </w:r>
          </w:p>
        </w:tc>
      </w:tr>
    </w:tbl>
    <w:p/>
    <w:p>
      <w:r>
        <w:br w:type="page"/>
      </w:r>
    </w:p>
    <w:p>
      <w:pPr>
        <w:pStyle w:val="Heading1"/>
        <w:spacing w:before="360" w:after="120"/>
      </w:pPr>
      <w:r>
        <w:rPr>
          <w:color w:val="1A3A5C"/>
          <w:sz w:val="36"/>
        </w:rPr>
        <w:t>13. Topic Model Classifier Evaluation</w:t>
      </w:r>
    </w:p>
    <w:p>
      <w:pPr>
        <w:spacing w:after="120"/>
      </w:pPr>
      <w:r>
        <w:rPr>
          <w:color w:val="333333"/>
          <w:sz w:val="21"/>
        </w:rPr>
        <w:t>This section explains how the six NLP models are evaluated, what the evaluation metrics mean, how to run evaluations yourself via the API, and how to interpret the results to choose the best model for your use case.</w:t>
      </w:r>
    </w:p>
    <w:p>
      <w:pPr>
        <w:spacing w:before="120" w:after="120"/>
        <w:ind w:left="283" w:right="283"/>
      </w:pPr>
      <w:r>
        <w:rPr>
          <w:b/>
          <w:color w:val="007A87"/>
          <w:sz w:val="20"/>
        </w:rPr>
        <w:t xml:space="preserve">📝 Note:  </w:t>
      </w:r>
      <w:r>
        <w:rPr>
          <w:color w:val="333333"/>
          <w:sz w:val="20"/>
        </w:rPr>
        <w:t>Evaluation tells you how accurately each model classifies patient feedback into the correct PREM topic. A higher accuracy means fewer misclassifications in your application.</w:t>
      </w:r>
    </w:p>
    <w:p>
      <w:pPr>
        <w:pStyle w:val="Heading2"/>
        <w:spacing w:before="280" w:after="80"/>
      </w:pPr>
      <w:r>
        <w:rPr>
          <w:color w:val="007A87"/>
          <w:sz w:val="28"/>
        </w:rPr>
        <w:t>13.1  Evaluation Metrics Explained</w:t>
      </w:r>
    </w:p>
    <w:p>
      <w:pPr>
        <w:spacing w:after="120"/>
      </w:pPr>
      <w:r>
        <w:rPr>
          <w:color w:val="333333"/>
          <w:sz w:val="21"/>
        </w:rPr>
        <w:t>The following metrics are used to assess each model:</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Metric</w:t>
            </w:r>
          </w:p>
        </w:tc>
        <w:tc>
          <w:tcPr>
            <w:tcW w:type="dxa" w:w="3402"/>
            <w:shd w:val="clear" w:color="auto" w:fill="1A3A5C"/>
            <w:vAlign w:val="center"/>
          </w:tcPr>
          <w:p>
            <w:pPr>
              <w:jc w:val="center"/>
            </w:pPr>
            <w:r>
              <w:rPr>
                <w:b/>
                <w:color w:val="FFFFFF"/>
                <w:sz w:val="19"/>
              </w:rPr>
              <w:t>What It Measures</w:t>
            </w:r>
          </w:p>
        </w:tc>
        <w:tc>
          <w:tcPr>
            <w:tcW w:type="dxa" w:w="3685"/>
            <w:shd w:val="clear" w:color="auto" w:fill="1A3A5C"/>
            <w:vAlign w:val="center"/>
          </w:tcPr>
          <w:p>
            <w:pPr>
              <w:jc w:val="center"/>
            </w:pPr>
            <w:r>
              <w:rPr>
                <w:b/>
                <w:color w:val="FFFFFF"/>
                <w:sz w:val="19"/>
              </w:rPr>
              <w:t>How to Read It</w:t>
            </w:r>
          </w:p>
        </w:tc>
      </w:tr>
      <w:tr>
        <w:tc>
          <w:tcPr>
            <w:tcW w:type="dxa" w:w="2268"/>
            <w:vAlign w:val="center"/>
          </w:tcPr>
          <w:p>
            <w:r>
              <w:rPr>
                <w:color w:val="333333"/>
                <w:sz w:val="19"/>
              </w:rPr>
              <w:t>Top-1 Accuracy</w:t>
            </w:r>
          </w:p>
        </w:tc>
        <w:tc>
          <w:tcPr>
            <w:tcW w:type="dxa" w:w="3402"/>
            <w:vAlign w:val="center"/>
          </w:tcPr>
          <w:p>
            <w:r>
              <w:rPr>
                <w:color w:val="333333"/>
                <w:sz w:val="19"/>
              </w:rPr>
              <w:t>The % of test texts where the model's #1 predicted topic matches the correct topic.</w:t>
            </w:r>
          </w:p>
        </w:tc>
        <w:tc>
          <w:tcPr>
            <w:tcW w:type="dxa" w:w="3685"/>
            <w:vAlign w:val="center"/>
          </w:tcPr>
          <w:p>
            <w:r>
              <w:rPr>
                <w:color w:val="333333"/>
                <w:sz w:val="19"/>
              </w:rPr>
              <w:t>80% means 8 out of 10 texts were correctly classified. Higher is better.</w:t>
            </w:r>
          </w:p>
        </w:tc>
      </w:tr>
      <w:tr>
        <w:tc>
          <w:tcPr>
            <w:tcW w:type="dxa" w:w="2268"/>
            <w:shd w:val="clear" w:color="auto" w:fill="F0F4F8"/>
            <w:vAlign w:val="center"/>
          </w:tcPr>
          <w:p>
            <w:r>
              <w:rPr>
                <w:color w:val="333333"/>
                <w:sz w:val="19"/>
              </w:rPr>
              <w:t>Top-3 Accuracy</w:t>
            </w:r>
          </w:p>
        </w:tc>
        <w:tc>
          <w:tcPr>
            <w:tcW w:type="dxa" w:w="3402"/>
            <w:shd w:val="clear" w:color="auto" w:fill="F0F4F8"/>
            <w:vAlign w:val="center"/>
          </w:tcPr>
          <w:p>
            <w:r>
              <w:rPr>
                <w:color w:val="333333"/>
                <w:sz w:val="19"/>
              </w:rPr>
              <w:t>The % of test texts where the correct topic appears anywhere in the top 3 predictions.</w:t>
            </w:r>
          </w:p>
        </w:tc>
        <w:tc>
          <w:tcPr>
            <w:tcW w:type="dxa" w:w="3685"/>
            <w:shd w:val="clear" w:color="auto" w:fill="F0F4F8"/>
            <w:vAlign w:val="center"/>
          </w:tcPr>
          <w:p>
            <w:r>
              <w:rPr>
                <w:color w:val="333333"/>
                <w:sz w:val="19"/>
              </w:rPr>
              <w:t>Always ≥ Top-1 Accuracy. Useful when you present multiple suggestions to a user.</w:t>
            </w:r>
          </w:p>
        </w:tc>
      </w:tr>
      <w:tr>
        <w:tc>
          <w:tcPr>
            <w:tcW w:type="dxa" w:w="2268"/>
            <w:vAlign w:val="center"/>
          </w:tcPr>
          <w:p>
            <w:r>
              <w:rPr>
                <w:color w:val="333333"/>
                <w:sz w:val="19"/>
              </w:rPr>
              <w:t>Confidence Score</w:t>
            </w:r>
          </w:p>
        </w:tc>
        <w:tc>
          <w:tcPr>
            <w:tcW w:type="dxa" w:w="3402"/>
            <w:vAlign w:val="center"/>
          </w:tcPr>
          <w:p>
            <w:r>
              <w:rPr>
                <w:color w:val="333333"/>
                <w:sz w:val="19"/>
              </w:rPr>
              <w:t>How sure the model is about its top prediction (0.0 = no idea, 1.0 = certain).</w:t>
            </w:r>
          </w:p>
        </w:tc>
        <w:tc>
          <w:tcPr>
            <w:tcW w:type="dxa" w:w="3685"/>
            <w:vAlign w:val="center"/>
          </w:tcPr>
          <w:p>
            <w:r>
              <w:rPr>
                <w:color w:val="333333"/>
                <w:sz w:val="19"/>
              </w:rPr>
              <w:t>A high accuracy model with low confidence may be unreliable on unseen data.</w:t>
            </w:r>
          </w:p>
        </w:tc>
      </w:tr>
      <w:tr>
        <w:tc>
          <w:tcPr>
            <w:tcW w:type="dxa" w:w="2268"/>
            <w:shd w:val="clear" w:color="auto" w:fill="F0F4F8"/>
            <w:vAlign w:val="center"/>
          </w:tcPr>
          <w:p>
            <w:r>
              <w:rPr>
                <w:color w:val="333333"/>
                <w:sz w:val="19"/>
              </w:rPr>
              <w:t>Average Confidence (Correct)</w:t>
            </w:r>
          </w:p>
        </w:tc>
        <w:tc>
          <w:tcPr>
            <w:tcW w:type="dxa" w:w="3402"/>
            <w:shd w:val="clear" w:color="auto" w:fill="F0F4F8"/>
            <w:vAlign w:val="center"/>
          </w:tcPr>
          <w:p>
            <w:r>
              <w:rPr>
                <w:color w:val="333333"/>
                <w:sz w:val="19"/>
              </w:rPr>
              <w:t>Mean confidence score across all correctly classified texts.</w:t>
            </w:r>
          </w:p>
        </w:tc>
        <w:tc>
          <w:tcPr>
            <w:tcW w:type="dxa" w:w="3685"/>
            <w:shd w:val="clear" w:color="auto" w:fill="F0F4F8"/>
            <w:vAlign w:val="center"/>
          </w:tcPr>
          <w:p>
            <w:r>
              <w:rPr>
                <w:color w:val="333333"/>
                <w:sz w:val="19"/>
              </w:rPr>
              <w:t>High value (e.g. 0.80+) means the model is confident when it is right.</w:t>
            </w:r>
          </w:p>
        </w:tc>
      </w:tr>
      <w:tr>
        <w:tc>
          <w:tcPr>
            <w:tcW w:type="dxa" w:w="2268"/>
            <w:vAlign w:val="center"/>
          </w:tcPr>
          <w:p>
            <w:r>
              <w:rPr>
                <w:color w:val="333333"/>
                <w:sz w:val="19"/>
              </w:rPr>
              <w:t>Average Confidence (Wrong)</w:t>
            </w:r>
          </w:p>
        </w:tc>
        <w:tc>
          <w:tcPr>
            <w:tcW w:type="dxa" w:w="3402"/>
            <w:vAlign w:val="center"/>
          </w:tcPr>
          <w:p>
            <w:r>
              <w:rPr>
                <w:color w:val="333333"/>
                <w:sz w:val="19"/>
              </w:rPr>
              <w:t>Mean confidence score across misclassified texts.</w:t>
            </w:r>
          </w:p>
        </w:tc>
        <w:tc>
          <w:tcPr>
            <w:tcW w:type="dxa" w:w="3685"/>
            <w:vAlign w:val="center"/>
          </w:tcPr>
          <w:p>
            <w:r>
              <w:rPr>
                <w:color w:val="333333"/>
                <w:sz w:val="19"/>
              </w:rPr>
              <w:t>If this is high (e.g. 0.75+), the model is confidently wrong — a red flag.</w:t>
            </w:r>
          </w:p>
        </w:tc>
      </w:tr>
      <w:tr>
        <w:tc>
          <w:tcPr>
            <w:tcW w:type="dxa" w:w="2268"/>
            <w:shd w:val="clear" w:color="auto" w:fill="F0F4F8"/>
            <w:vAlign w:val="center"/>
          </w:tcPr>
          <w:p>
            <w:r>
              <w:rPr>
                <w:color w:val="333333"/>
                <w:sz w:val="19"/>
              </w:rPr>
              <w:t>Per-Topic Accuracy</w:t>
            </w:r>
          </w:p>
        </w:tc>
        <w:tc>
          <w:tcPr>
            <w:tcW w:type="dxa" w:w="3402"/>
            <w:shd w:val="clear" w:color="auto" w:fill="F0F4F8"/>
            <w:vAlign w:val="center"/>
          </w:tcPr>
          <w:p>
            <w:r>
              <w:rPr>
                <w:color w:val="333333"/>
                <w:sz w:val="19"/>
              </w:rPr>
              <w:t>Accuracy broken down by each of the 15 PREM topics.</w:t>
            </w:r>
          </w:p>
        </w:tc>
        <w:tc>
          <w:tcPr>
            <w:tcW w:type="dxa" w:w="3685"/>
            <w:shd w:val="clear" w:color="auto" w:fill="F0F4F8"/>
            <w:vAlign w:val="center"/>
          </w:tcPr>
          <w:p>
            <w:r>
              <w:rPr>
                <w:color w:val="333333"/>
                <w:sz w:val="19"/>
              </w:rPr>
              <w:t>Reveals which topics each model handles well and which it confuses.</w:t>
            </w:r>
          </w:p>
        </w:tc>
      </w:tr>
    </w:tbl>
    <w:p/>
    <w:p>
      <w:pPr>
        <w:pStyle w:val="Heading2"/>
        <w:spacing w:before="280" w:after="80"/>
      </w:pPr>
      <w:r>
        <w:rPr>
          <w:color w:val="007A87"/>
          <w:sz w:val="28"/>
        </w:rPr>
        <w:t>13.2  Standard 15-Case Evaluation Dataset</w:t>
      </w:r>
    </w:p>
    <w:p>
      <w:pPr>
        <w:spacing w:after="120"/>
      </w:pPr>
      <w:r>
        <w:rPr>
          <w:color w:val="333333"/>
          <w:sz w:val="21"/>
        </w:rPr>
        <w:t>The standard evaluation uses 15 representative test cases — one per PREM topic. Each test case has a known correct topic (the "ground truth") so you can measure whether each model predicted correctly.</w:t>
      </w:r>
    </w:p>
    <w:tbl>
      <w:tblPr>
        <w:tblStyle w:val="TableGrid"/>
        <w:tblW w:type="auto" w:w="0"/>
        <w:jc w:val="left"/>
        <w:tblLook w:firstColumn="1" w:firstRow="1" w:lastColumn="0" w:lastRow="0" w:noHBand="0" w:noVBand="1" w:val="04A0"/>
      </w:tblPr>
      <w:tblGrid>
        <w:gridCol w:w="3022"/>
        <w:gridCol w:w="3022"/>
        <w:gridCol w:w="3022"/>
      </w:tblGrid>
      <w:tr>
        <w:tc>
          <w:tcPr>
            <w:tcW w:type="dxa" w:w="454"/>
            <w:shd w:val="clear" w:color="auto" w:fill="1A3A5C"/>
            <w:vAlign w:val="center"/>
          </w:tcPr>
          <w:p>
            <w:pPr>
              <w:jc w:val="center"/>
            </w:pPr>
            <w:r>
              <w:rPr>
                <w:b/>
                <w:color w:val="FFFFFF"/>
                <w:sz w:val="19"/>
              </w:rPr>
              <w:t>ID</w:t>
            </w:r>
          </w:p>
        </w:tc>
        <w:tc>
          <w:tcPr>
            <w:tcW w:type="dxa" w:w="2721"/>
            <w:shd w:val="clear" w:color="auto" w:fill="1A3A5C"/>
            <w:vAlign w:val="center"/>
          </w:tcPr>
          <w:p>
            <w:pPr>
              <w:jc w:val="center"/>
            </w:pPr>
            <w:r>
              <w:rPr>
                <w:b/>
                <w:color w:val="FFFFFF"/>
                <w:sz w:val="19"/>
              </w:rPr>
              <w:t>Expected Topic</w:t>
            </w:r>
          </w:p>
        </w:tc>
        <w:tc>
          <w:tcPr>
            <w:tcW w:type="dxa" w:w="6180"/>
            <w:shd w:val="clear" w:color="auto" w:fill="1A3A5C"/>
            <w:vAlign w:val="center"/>
          </w:tcPr>
          <w:p>
            <w:pPr>
              <w:jc w:val="center"/>
            </w:pPr>
            <w:r>
              <w:rPr>
                <w:b/>
                <w:color w:val="FFFFFF"/>
                <w:sz w:val="19"/>
              </w:rPr>
              <w:t>Test Text</w:t>
            </w:r>
          </w:p>
        </w:tc>
      </w:tr>
      <w:tr>
        <w:tc>
          <w:tcPr>
            <w:tcW w:type="dxa" w:w="454"/>
            <w:vAlign w:val="center"/>
          </w:tcPr>
          <w:p>
            <w:r>
              <w:rPr>
                <w:color w:val="333333"/>
                <w:sz w:val="19"/>
              </w:rPr>
              <w:t>0</w:t>
            </w:r>
          </w:p>
        </w:tc>
        <w:tc>
          <w:tcPr>
            <w:tcW w:type="dxa" w:w="2721"/>
            <w:vAlign w:val="center"/>
          </w:tcPr>
          <w:p>
            <w:r>
              <w:rPr>
                <w:color w:val="333333"/>
                <w:sz w:val="19"/>
              </w:rPr>
              <w:t>Clinical Staff</w:t>
            </w:r>
          </w:p>
        </w:tc>
        <w:tc>
          <w:tcPr>
            <w:tcW w:type="dxa" w:w="6180"/>
            <w:vAlign w:val="center"/>
          </w:tcPr>
          <w:p>
            <w:r>
              <w:rPr>
                <w:color w:val="333333"/>
                <w:sz w:val="19"/>
              </w:rPr>
              <w:t>Dr Smith was incredibly thorough and explained my entire care plan step by step.</w:t>
            </w:r>
          </w:p>
        </w:tc>
      </w:tr>
      <w:tr>
        <w:tc>
          <w:tcPr>
            <w:tcW w:type="dxa" w:w="454"/>
            <w:shd w:val="clear" w:color="auto" w:fill="F0F4F8"/>
            <w:vAlign w:val="center"/>
          </w:tcPr>
          <w:p>
            <w:r>
              <w:rPr>
                <w:color w:val="333333"/>
                <w:sz w:val="19"/>
              </w:rPr>
              <w:t>1</w:t>
            </w:r>
          </w:p>
        </w:tc>
        <w:tc>
          <w:tcPr>
            <w:tcW w:type="dxa" w:w="2721"/>
            <w:shd w:val="clear" w:color="auto" w:fill="F0F4F8"/>
            <w:vAlign w:val="center"/>
          </w:tcPr>
          <w:p>
            <w:r>
              <w:rPr>
                <w:color w:val="333333"/>
                <w:sz w:val="19"/>
              </w:rPr>
              <w:t>Administrative Staff</w:t>
            </w:r>
          </w:p>
        </w:tc>
        <w:tc>
          <w:tcPr>
            <w:tcW w:type="dxa" w:w="6180"/>
            <w:shd w:val="clear" w:color="auto" w:fill="F0F4F8"/>
            <w:vAlign w:val="center"/>
          </w:tcPr>
          <w:p>
            <w:r>
              <w:rPr>
                <w:color w:val="333333"/>
                <w:sz w:val="19"/>
              </w:rPr>
              <w:t>The receptionist at the front desk resolved my billing issue very efficiently.</w:t>
            </w:r>
          </w:p>
        </w:tc>
      </w:tr>
      <w:tr>
        <w:tc>
          <w:tcPr>
            <w:tcW w:type="dxa" w:w="454"/>
            <w:vAlign w:val="center"/>
          </w:tcPr>
          <w:p>
            <w:r>
              <w:rPr>
                <w:color w:val="333333"/>
                <w:sz w:val="19"/>
              </w:rPr>
              <w:t>2</w:t>
            </w:r>
          </w:p>
        </w:tc>
        <w:tc>
          <w:tcPr>
            <w:tcW w:type="dxa" w:w="2721"/>
            <w:vAlign w:val="center"/>
          </w:tcPr>
          <w:p>
            <w:r>
              <w:rPr>
                <w:color w:val="333333"/>
                <w:sz w:val="19"/>
              </w:rPr>
              <w:t>Efficiency and Flow</w:t>
            </w:r>
          </w:p>
        </w:tc>
        <w:tc>
          <w:tcPr>
            <w:tcW w:type="dxa" w:w="6180"/>
            <w:vAlign w:val="center"/>
          </w:tcPr>
          <w:p>
            <w:r>
              <w:rPr>
                <w:color w:val="333333"/>
                <w:sz w:val="19"/>
              </w:rPr>
              <w:t>I waited two hours past my appointment time with no explanation given.</w:t>
            </w:r>
          </w:p>
        </w:tc>
      </w:tr>
      <w:tr>
        <w:tc>
          <w:tcPr>
            <w:tcW w:type="dxa" w:w="454"/>
            <w:shd w:val="clear" w:color="auto" w:fill="F0F4F8"/>
            <w:vAlign w:val="center"/>
          </w:tcPr>
          <w:p>
            <w:r>
              <w:rPr>
                <w:color w:val="333333"/>
                <w:sz w:val="19"/>
              </w:rPr>
              <w:t>3</w:t>
            </w:r>
          </w:p>
        </w:tc>
        <w:tc>
          <w:tcPr>
            <w:tcW w:type="dxa" w:w="2721"/>
            <w:shd w:val="clear" w:color="auto" w:fill="F0F4F8"/>
            <w:vAlign w:val="center"/>
          </w:tcPr>
          <w:p>
            <w:r>
              <w:rPr>
                <w:color w:val="333333"/>
                <w:sz w:val="19"/>
              </w:rPr>
              <w:t>Booking &amp; Access</w:t>
            </w:r>
          </w:p>
        </w:tc>
        <w:tc>
          <w:tcPr>
            <w:tcW w:type="dxa" w:w="6180"/>
            <w:shd w:val="clear" w:color="auto" w:fill="F0F4F8"/>
            <w:vAlign w:val="center"/>
          </w:tcPr>
          <w:p>
            <w:r>
              <w:rPr>
                <w:color w:val="333333"/>
                <w:sz w:val="19"/>
              </w:rPr>
              <w:t>The Zedoc patient portal crashed every time I tried to book an appointment.</w:t>
            </w:r>
          </w:p>
        </w:tc>
      </w:tr>
      <w:tr>
        <w:tc>
          <w:tcPr>
            <w:tcW w:type="dxa" w:w="454"/>
            <w:vAlign w:val="center"/>
          </w:tcPr>
          <w:p>
            <w:r>
              <w:rPr>
                <w:color w:val="333333"/>
                <w:sz w:val="19"/>
              </w:rPr>
              <w:t>4</w:t>
            </w:r>
          </w:p>
        </w:tc>
        <w:tc>
          <w:tcPr>
            <w:tcW w:type="dxa" w:w="2721"/>
            <w:vAlign w:val="center"/>
          </w:tcPr>
          <w:p>
            <w:r>
              <w:rPr>
                <w:color w:val="333333"/>
                <w:sz w:val="19"/>
              </w:rPr>
              <w:t>Information &amp; Shared Decision-Making</w:t>
            </w:r>
          </w:p>
        </w:tc>
        <w:tc>
          <w:tcPr>
            <w:tcW w:type="dxa" w:w="6180"/>
            <w:vAlign w:val="center"/>
          </w:tcPr>
          <w:p>
            <w:r>
              <w:rPr>
                <w:color w:val="333333"/>
                <w:sz w:val="19"/>
              </w:rPr>
              <w:t>The specialist explained all treatment options and asked for my preference.</w:t>
            </w:r>
          </w:p>
        </w:tc>
      </w:tr>
      <w:tr>
        <w:tc>
          <w:tcPr>
            <w:tcW w:type="dxa" w:w="454"/>
            <w:shd w:val="clear" w:color="auto" w:fill="F0F4F8"/>
            <w:vAlign w:val="center"/>
          </w:tcPr>
          <w:p>
            <w:r>
              <w:rPr>
                <w:color w:val="333333"/>
                <w:sz w:val="19"/>
              </w:rPr>
              <w:t>5</w:t>
            </w:r>
          </w:p>
        </w:tc>
        <w:tc>
          <w:tcPr>
            <w:tcW w:type="dxa" w:w="2721"/>
            <w:shd w:val="clear" w:color="auto" w:fill="F0F4F8"/>
            <w:vAlign w:val="center"/>
          </w:tcPr>
          <w:p>
            <w:r>
              <w:rPr>
                <w:color w:val="333333"/>
                <w:sz w:val="19"/>
              </w:rPr>
              <w:t>Dignity &amp; Respect</w:t>
            </w:r>
          </w:p>
        </w:tc>
        <w:tc>
          <w:tcPr>
            <w:tcW w:type="dxa" w:w="6180"/>
            <w:shd w:val="clear" w:color="auto" w:fill="F0F4F8"/>
            <w:vAlign w:val="center"/>
          </w:tcPr>
          <w:p>
            <w:r>
              <w:rPr>
                <w:color w:val="333333"/>
                <w:sz w:val="19"/>
              </w:rPr>
              <w:t>I felt humiliated when the doctor discussed my case without acknowledging me.</w:t>
            </w:r>
          </w:p>
        </w:tc>
      </w:tr>
      <w:tr>
        <w:tc>
          <w:tcPr>
            <w:tcW w:type="dxa" w:w="454"/>
            <w:vAlign w:val="center"/>
          </w:tcPr>
          <w:p>
            <w:r>
              <w:rPr>
                <w:color w:val="333333"/>
                <w:sz w:val="19"/>
              </w:rPr>
              <w:t>6</w:t>
            </w:r>
          </w:p>
        </w:tc>
        <w:tc>
          <w:tcPr>
            <w:tcW w:type="dxa" w:w="2721"/>
            <w:vAlign w:val="center"/>
          </w:tcPr>
          <w:p>
            <w:r>
              <w:rPr>
                <w:color w:val="333333"/>
                <w:sz w:val="19"/>
              </w:rPr>
              <w:t>Care Quality</w:t>
            </w:r>
          </w:p>
        </w:tc>
        <w:tc>
          <w:tcPr>
            <w:tcW w:type="dxa" w:w="6180"/>
            <w:vAlign w:val="center"/>
          </w:tcPr>
          <w:p>
            <w:r>
              <w:rPr>
                <w:color w:val="333333"/>
                <w:sz w:val="19"/>
              </w:rPr>
              <w:t>The standard of care was outstanding — thorough, careful, and highly professional.</w:t>
            </w:r>
          </w:p>
        </w:tc>
      </w:tr>
      <w:tr>
        <w:tc>
          <w:tcPr>
            <w:tcW w:type="dxa" w:w="454"/>
            <w:shd w:val="clear" w:color="auto" w:fill="F0F4F8"/>
            <w:vAlign w:val="center"/>
          </w:tcPr>
          <w:p>
            <w:r>
              <w:rPr>
                <w:color w:val="333333"/>
                <w:sz w:val="19"/>
              </w:rPr>
              <w:t>7</w:t>
            </w:r>
          </w:p>
        </w:tc>
        <w:tc>
          <w:tcPr>
            <w:tcW w:type="dxa" w:w="2721"/>
            <w:shd w:val="clear" w:color="auto" w:fill="F0F4F8"/>
            <w:vAlign w:val="center"/>
          </w:tcPr>
          <w:p>
            <w:r>
              <w:rPr>
                <w:color w:val="333333"/>
                <w:sz w:val="19"/>
              </w:rPr>
              <w:t>Care Coordination</w:t>
            </w:r>
          </w:p>
        </w:tc>
        <w:tc>
          <w:tcPr>
            <w:tcW w:type="dxa" w:w="6180"/>
            <w:shd w:val="clear" w:color="auto" w:fill="F0F4F8"/>
            <w:vAlign w:val="center"/>
          </w:tcPr>
          <w:p>
            <w:r>
              <w:rPr>
                <w:color w:val="333333"/>
                <w:sz w:val="19"/>
              </w:rPr>
              <w:t>My referral was seamlessly coordinated between my GP and the specialist team.</w:t>
            </w:r>
          </w:p>
        </w:tc>
      </w:tr>
      <w:tr>
        <w:tc>
          <w:tcPr>
            <w:tcW w:type="dxa" w:w="454"/>
            <w:vAlign w:val="center"/>
          </w:tcPr>
          <w:p>
            <w:r>
              <w:rPr>
                <w:color w:val="333333"/>
                <w:sz w:val="19"/>
              </w:rPr>
              <w:t>8</w:t>
            </w:r>
          </w:p>
        </w:tc>
        <w:tc>
          <w:tcPr>
            <w:tcW w:type="dxa" w:w="2721"/>
            <w:vAlign w:val="center"/>
          </w:tcPr>
          <w:p>
            <w:r>
              <w:rPr>
                <w:color w:val="333333"/>
                <w:sz w:val="19"/>
              </w:rPr>
              <w:t>Results &amp; Information</w:t>
            </w:r>
          </w:p>
        </w:tc>
        <w:tc>
          <w:tcPr>
            <w:tcW w:type="dxa" w:w="6180"/>
            <w:vAlign w:val="center"/>
          </w:tcPr>
          <w:p>
            <w:r>
              <w:rPr>
                <w:color w:val="333333"/>
                <w:sz w:val="19"/>
              </w:rPr>
              <w:t>I waited three weeks for my blood test results and couldn't understand the report.</w:t>
            </w:r>
          </w:p>
        </w:tc>
      </w:tr>
      <w:tr>
        <w:tc>
          <w:tcPr>
            <w:tcW w:type="dxa" w:w="454"/>
            <w:shd w:val="clear" w:color="auto" w:fill="F0F4F8"/>
            <w:vAlign w:val="center"/>
          </w:tcPr>
          <w:p>
            <w:r>
              <w:rPr>
                <w:color w:val="333333"/>
                <w:sz w:val="19"/>
              </w:rPr>
              <w:t>9</w:t>
            </w:r>
          </w:p>
        </w:tc>
        <w:tc>
          <w:tcPr>
            <w:tcW w:type="dxa" w:w="2721"/>
            <w:shd w:val="clear" w:color="auto" w:fill="F0F4F8"/>
            <w:vAlign w:val="center"/>
          </w:tcPr>
          <w:p>
            <w:r>
              <w:rPr>
                <w:color w:val="333333"/>
                <w:sz w:val="19"/>
              </w:rPr>
              <w:t>Facilities, Environment &amp; Hygiene</w:t>
            </w:r>
          </w:p>
        </w:tc>
        <w:tc>
          <w:tcPr>
            <w:tcW w:type="dxa" w:w="6180"/>
            <w:shd w:val="clear" w:color="auto" w:fill="F0F4F8"/>
            <w:vAlign w:val="center"/>
          </w:tcPr>
          <w:p>
            <w:r>
              <w:rPr>
                <w:color w:val="333333"/>
                <w:sz w:val="19"/>
              </w:rPr>
              <w:t>The car park was full and I had to walk from Westfield with difficulty.</w:t>
            </w:r>
          </w:p>
        </w:tc>
      </w:tr>
      <w:tr>
        <w:tc>
          <w:tcPr>
            <w:tcW w:type="dxa" w:w="454"/>
            <w:vAlign w:val="center"/>
          </w:tcPr>
          <w:p>
            <w:r>
              <w:rPr>
                <w:color w:val="333333"/>
                <w:sz w:val="19"/>
              </w:rPr>
              <w:t>10</w:t>
            </w:r>
          </w:p>
        </w:tc>
        <w:tc>
          <w:tcPr>
            <w:tcW w:type="dxa" w:w="2721"/>
            <w:vAlign w:val="center"/>
          </w:tcPr>
          <w:p>
            <w:r>
              <w:rPr>
                <w:color w:val="333333"/>
                <w:sz w:val="19"/>
              </w:rPr>
              <w:t>Telehealth</w:t>
            </w:r>
          </w:p>
        </w:tc>
        <w:tc>
          <w:tcPr>
            <w:tcW w:type="dxa" w:w="6180"/>
            <w:vAlign w:val="center"/>
          </w:tcPr>
          <w:p>
            <w:r>
              <w:rPr>
                <w:color w:val="333333"/>
                <w:sz w:val="19"/>
              </w:rPr>
              <w:t>My telehealth video consultation was smooth and saved a long drive to the clinic.</w:t>
            </w:r>
          </w:p>
        </w:tc>
      </w:tr>
      <w:tr>
        <w:tc>
          <w:tcPr>
            <w:tcW w:type="dxa" w:w="454"/>
            <w:shd w:val="clear" w:color="auto" w:fill="F0F4F8"/>
            <w:vAlign w:val="center"/>
          </w:tcPr>
          <w:p>
            <w:r>
              <w:rPr>
                <w:color w:val="333333"/>
                <w:sz w:val="19"/>
              </w:rPr>
              <w:t>11</w:t>
            </w:r>
          </w:p>
        </w:tc>
        <w:tc>
          <w:tcPr>
            <w:tcW w:type="dxa" w:w="2721"/>
            <w:shd w:val="clear" w:color="auto" w:fill="F0F4F8"/>
            <w:vAlign w:val="center"/>
          </w:tcPr>
          <w:p>
            <w:r>
              <w:rPr>
                <w:color w:val="333333"/>
                <w:sz w:val="19"/>
              </w:rPr>
              <w:t>Emotional Support</w:t>
            </w:r>
          </w:p>
        </w:tc>
        <w:tc>
          <w:tcPr>
            <w:tcW w:type="dxa" w:w="6180"/>
            <w:shd w:val="clear" w:color="auto" w:fill="F0F4F8"/>
            <w:vAlign w:val="center"/>
          </w:tcPr>
          <w:p>
            <w:r>
              <w:rPr>
                <w:color w:val="333333"/>
                <w:sz w:val="19"/>
              </w:rPr>
              <w:t>I was very anxious before surgery but the nurse reassured me and I felt safe.</w:t>
            </w:r>
          </w:p>
        </w:tc>
      </w:tr>
      <w:tr>
        <w:tc>
          <w:tcPr>
            <w:tcW w:type="dxa" w:w="454"/>
            <w:vAlign w:val="center"/>
          </w:tcPr>
          <w:p>
            <w:r>
              <w:rPr>
                <w:color w:val="333333"/>
                <w:sz w:val="19"/>
              </w:rPr>
              <w:t>12</w:t>
            </w:r>
          </w:p>
        </w:tc>
        <w:tc>
          <w:tcPr>
            <w:tcW w:type="dxa" w:w="2721"/>
            <w:vAlign w:val="center"/>
          </w:tcPr>
          <w:p>
            <w:r>
              <w:rPr>
                <w:color w:val="333333"/>
                <w:sz w:val="19"/>
              </w:rPr>
              <w:t>Cultural &amp; Accessibility Needs</w:t>
            </w:r>
          </w:p>
        </w:tc>
        <w:tc>
          <w:tcPr>
            <w:tcW w:type="dxa" w:w="6180"/>
            <w:vAlign w:val="center"/>
          </w:tcPr>
          <w:p>
            <w:r>
              <w:rPr>
                <w:color w:val="333333"/>
                <w:sz w:val="19"/>
              </w:rPr>
              <w:t>An interpreter was arranged which allowed me to communicate with my doctor properly.</w:t>
            </w:r>
          </w:p>
        </w:tc>
      </w:tr>
      <w:tr>
        <w:tc>
          <w:tcPr>
            <w:tcW w:type="dxa" w:w="454"/>
            <w:shd w:val="clear" w:color="auto" w:fill="F0F4F8"/>
            <w:vAlign w:val="center"/>
          </w:tcPr>
          <w:p>
            <w:r>
              <w:rPr>
                <w:color w:val="333333"/>
                <w:sz w:val="19"/>
              </w:rPr>
              <w:t>13</w:t>
            </w:r>
          </w:p>
        </w:tc>
        <w:tc>
          <w:tcPr>
            <w:tcW w:type="dxa" w:w="2721"/>
            <w:shd w:val="clear" w:color="auto" w:fill="F0F4F8"/>
            <w:vAlign w:val="center"/>
          </w:tcPr>
          <w:p>
            <w:r>
              <w:rPr>
                <w:color w:val="333333"/>
                <w:sz w:val="19"/>
              </w:rPr>
              <w:t>Discharge &amp; Follow-up</w:t>
            </w:r>
          </w:p>
        </w:tc>
        <w:tc>
          <w:tcPr>
            <w:tcW w:type="dxa" w:w="6180"/>
            <w:shd w:val="clear" w:color="auto" w:fill="F0F4F8"/>
            <w:vAlign w:val="center"/>
          </w:tcPr>
          <w:p>
            <w:r>
              <w:rPr>
                <w:color w:val="333333"/>
                <w:sz w:val="19"/>
              </w:rPr>
              <w:t>I was discharged without clear instructions about my medications or follow-up date.</w:t>
            </w:r>
          </w:p>
        </w:tc>
      </w:tr>
      <w:tr>
        <w:tc>
          <w:tcPr>
            <w:tcW w:type="dxa" w:w="454"/>
            <w:vAlign w:val="center"/>
          </w:tcPr>
          <w:p>
            <w:r>
              <w:rPr>
                <w:color w:val="333333"/>
                <w:sz w:val="19"/>
              </w:rPr>
              <w:t>14</w:t>
            </w:r>
          </w:p>
        </w:tc>
        <w:tc>
          <w:tcPr>
            <w:tcW w:type="dxa" w:w="2721"/>
            <w:vAlign w:val="center"/>
          </w:tcPr>
          <w:p>
            <w:r>
              <w:rPr>
                <w:color w:val="333333"/>
                <w:sz w:val="19"/>
              </w:rPr>
              <w:t>Feeling in Good Hands</w:t>
            </w:r>
          </w:p>
        </w:tc>
        <w:tc>
          <w:tcPr>
            <w:tcW w:type="dxa" w:w="6180"/>
            <w:vAlign w:val="center"/>
          </w:tcPr>
          <w:p>
            <w:r>
              <w:rPr>
                <w:color w:val="333333"/>
                <w:sz w:val="19"/>
              </w:rPr>
              <w:t>I cannot praise this team enough — I left every appointment feeling in great hands.</w:t>
            </w:r>
          </w:p>
        </w:tc>
      </w:tr>
    </w:tbl>
    <w:p/>
    <w:p>
      <w:pPr>
        <w:pStyle w:val="Heading2"/>
        <w:spacing w:before="280" w:after="80"/>
      </w:pPr>
      <w:r>
        <w:rPr>
          <w:color w:val="007A87"/>
          <w:sz w:val="28"/>
        </w:rPr>
        <w:t>13.3  Running an Evaluation via the API</w:t>
      </w:r>
    </w:p>
    <w:p>
      <w:pPr>
        <w:spacing w:after="120"/>
      </w:pPr>
      <w:r>
        <w:rPr>
          <w:color w:val="333333"/>
          <w:sz w:val="21"/>
        </w:rPr>
        <w:t>You can run the full 15-case evaluation against the live AWS API using the Python script below. It sends all 15 test texts in a single request and computes per-model accuracy automatically.</w:t>
      </w:r>
    </w:p>
    <w:p>
      <w:pPr>
        <w:pStyle w:val="Heading3"/>
        <w:spacing w:before="200" w:after="60"/>
      </w:pPr>
      <w:r>
        <w:rPr>
          <w:b/>
          <w:color w:val="1A3A5C"/>
          <w:sz w:val="23"/>
        </w:rPr>
        <w:t>Step 1 — Install dependencies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pip install requests</w:t>
            </w:r>
          </w:p>
        </w:tc>
      </w:tr>
    </w:tbl>
    <w:p/>
    <w:p>
      <w:pPr>
        <w:pStyle w:val="Heading3"/>
        <w:spacing w:before="200" w:after="60"/>
      </w:pPr>
      <w:r>
        <w:rPr>
          <w:b/>
          <w:color w:val="1A3A5C"/>
          <w:sz w:val="23"/>
        </w:rPr>
        <w:t>Step 2 — Run the evaluation script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os, requests</w:t>
            </w:r>
          </w:p>
          <w:p>
            <w:pPr>
              <w:spacing w:before="0" w:after="0"/>
            </w:pPr>
            <w:r>
              <w:rPr>
                <w:rFonts w:ascii="Courier New" w:hAnsi="Courier New"/>
                <w:color w:val="1A1A2E"/>
                <w:sz w:val="17"/>
              </w:rPr>
            </w:r>
          </w:p>
          <w:p>
            <w:pPr>
              <w:spacing w:before="0" w:after="0"/>
            </w:pPr>
            <w:r>
              <w:rPr>
                <w:rFonts w:ascii="Courier New" w:hAnsi="Courier New"/>
                <w:color w:val="1A1A2E"/>
                <w:sz w:val="17"/>
              </w:rPr>
              <w:t># ── Configuration — credentials from environment (never hardcoded) ─────────────</w:t>
            </w:r>
          </w:p>
          <w:p>
            <w:pPr>
              <w:spacing w:before="0" w:after="0"/>
            </w:pPr>
            <w:r>
              <w:rPr>
                <w:rFonts w:ascii="Courier New" w:hAnsi="Courier New"/>
                <w:color w:val="1A1A2E"/>
                <w:sz w:val="17"/>
              </w:rPr>
              <w:t># Set before running:</w:t>
            </w:r>
          </w:p>
          <w:p>
            <w:pPr>
              <w:spacing w:before="0" w:after="0"/>
            </w:pPr>
            <w:r>
              <w:rPr>
                <w:rFonts w:ascii="Courier New" w:hAnsi="Courier New"/>
                <w:color w:val="1A1A2E"/>
                <w:sz w:val="17"/>
              </w:rPr>
              <w:t>#   export HEALTHCARE_API_BASE=$(aws cloudformation describe-stacks \</w:t>
            </w:r>
          </w:p>
          <w:p>
            <w:pPr>
              <w:spacing w:before="0" w:after="0"/>
            </w:pPr>
            <w:r>
              <w:rPr>
                <w:rFonts w:ascii="Courier New" w:hAnsi="Courier New"/>
                <w:color w:val="1A1A2E"/>
                <w:sz w:val="17"/>
              </w:rPr>
              <w:t>#     --stack-name healthcare-topic-classifier-stack --region ap-southeast-2 \</w:t>
            </w:r>
          </w:p>
          <w:p>
            <w:pPr>
              <w:spacing w:before="0" w:after="0"/>
            </w:pPr>
            <w:r>
              <w:rPr>
                <w:rFonts w:ascii="Courier New" w:hAnsi="Courier New"/>
                <w:color w:val="1A1A2E"/>
                <w:sz w:val="17"/>
              </w:rPr>
              <w:t>#     --query "Stacks[0].Outputs[?OutputKey=='ApiEndpoint'].OutputValue" --output text)</w:t>
            </w:r>
          </w:p>
          <w:p>
            <w:pPr>
              <w:spacing w:before="0" w:after="0"/>
            </w:pPr>
            <w:r>
              <w:rPr>
                <w:rFonts w:ascii="Courier New" w:hAnsi="Courier New"/>
                <w:color w:val="1A1A2E"/>
                <w:sz w:val="17"/>
              </w:rPr>
              <w:t>#   export HEALTHCARE_API_KEY=$(aws apigateway get-api-keys \</w:t>
            </w:r>
          </w:p>
          <w:p>
            <w:pPr>
              <w:spacing w:before="0" w:after="0"/>
            </w:pPr>
            <w:r>
              <w:rPr>
                <w:rFonts w:ascii="Courier New" w:hAnsi="Courier New"/>
                <w:color w:val="1A1A2E"/>
                <w:sz w:val="17"/>
              </w:rPr>
              <w:t>#     --region ap-southeast-2 --include-values \</w:t>
            </w:r>
          </w:p>
          <w:p>
            <w:pPr>
              <w:spacing w:before="0" w:after="0"/>
            </w:pPr>
            <w:r>
              <w:rPr>
                <w:rFonts w:ascii="Courier New" w:hAnsi="Courier New"/>
                <w:color w:val="1A1A2E"/>
                <w:sz w:val="17"/>
              </w:rPr>
              <w:t>#     --query "items[?contains(name,'healthcare-topic-classifier')].value | [0]" \</w:t>
            </w:r>
          </w:p>
          <w:p>
            <w:pPr>
              <w:spacing w:before="0" w:after="0"/>
            </w:pPr>
            <w:r>
              <w:rPr>
                <w:rFonts w:ascii="Courier New" w:hAnsi="Courier New"/>
                <w:color w:val="1A1A2E"/>
                <w:sz w:val="17"/>
              </w:rPr>
              <w:t>#     --output text)</w:t>
            </w:r>
          </w:p>
          <w:p>
            <w:pPr>
              <w:spacing w:before="0" w:after="0"/>
            </w:pPr>
            <w:r>
              <w:rPr>
                <w:rFonts w:ascii="Courier New" w:hAnsi="Courier New"/>
                <w:color w:val="1A1A2E"/>
                <w:sz w:val="17"/>
              </w:rPr>
              <w:t>BASE_URL = os.environ["HEALTHCARE_API_BASE"]</w:t>
            </w:r>
          </w:p>
          <w:p>
            <w:pPr>
              <w:spacing w:before="0" w:after="0"/>
            </w:pPr>
            <w:r>
              <w:rPr>
                <w:rFonts w:ascii="Courier New" w:hAnsi="Courier New"/>
                <w:color w:val="1A1A2E"/>
                <w:sz w:val="17"/>
              </w:rPr>
              <w:t>API_KEY  = os.environ["HEALTHCARE_API_KEY"]</w:t>
            </w:r>
          </w:p>
          <w:p>
            <w:pPr>
              <w:spacing w:before="0" w:after="0"/>
            </w:pPr>
            <w:r>
              <w:rPr>
                <w:rFonts w:ascii="Courier New" w:hAnsi="Courier New"/>
                <w:color w:val="1A1A2E"/>
                <w:sz w:val="17"/>
              </w:rPr>
              <w:t>HEADERS  = {"Content-Type": "application/json", "x-api-key": API_KEY}</w:t>
            </w:r>
          </w:p>
          <w:p>
            <w:pPr>
              <w:spacing w:before="0" w:after="0"/>
            </w:pPr>
            <w:r>
              <w:rPr>
                <w:rFonts w:ascii="Courier New" w:hAnsi="Courier New"/>
                <w:color w:val="1A1A2E"/>
                <w:sz w:val="17"/>
              </w:rPr>
            </w:r>
          </w:p>
          <w:p>
            <w:pPr>
              <w:spacing w:before="0" w:after="0"/>
            </w:pPr>
            <w:r>
              <w:rPr>
                <w:rFonts w:ascii="Courier New" w:hAnsi="Courier New"/>
                <w:color w:val="1A1A2E"/>
                <w:sz w:val="17"/>
              </w:rPr>
              <w:t># ── Ground-truth test cases (text, expected topic name) ────────────────────────</w:t>
            </w:r>
          </w:p>
          <w:p>
            <w:pPr>
              <w:spacing w:before="0" w:after="0"/>
            </w:pPr>
            <w:r>
              <w:rPr>
                <w:rFonts w:ascii="Courier New" w:hAnsi="Courier New"/>
                <w:color w:val="1A1A2E"/>
                <w:sz w:val="17"/>
              </w:rPr>
              <w:t>TEST_CASES = [</w:t>
            </w:r>
          </w:p>
          <w:p>
            <w:pPr>
              <w:spacing w:before="0" w:after="0"/>
            </w:pPr>
            <w:r>
              <w:rPr>
                <w:rFonts w:ascii="Courier New" w:hAnsi="Courier New"/>
                <w:color w:val="1A1A2E"/>
                <w:sz w:val="17"/>
              </w:rPr>
              <w:t xml:space="preserve">    (0,  "Clinical Staff",                       "Dr Smith was incredibly thorough and explained my entire care plan step by step."),</w:t>
            </w:r>
          </w:p>
          <w:p>
            <w:pPr>
              <w:spacing w:before="0" w:after="0"/>
            </w:pPr>
            <w:r>
              <w:rPr>
                <w:rFonts w:ascii="Courier New" w:hAnsi="Courier New"/>
                <w:color w:val="1A1A2E"/>
                <w:sz w:val="17"/>
              </w:rPr>
              <w:t xml:space="preserve">    (1,  "Administrative Staff",                 "The receptionist resolved my billing issue very efficiently."),</w:t>
            </w:r>
          </w:p>
          <w:p>
            <w:pPr>
              <w:spacing w:before="0" w:after="0"/>
            </w:pPr>
            <w:r>
              <w:rPr>
                <w:rFonts w:ascii="Courier New" w:hAnsi="Courier New"/>
                <w:color w:val="1A1A2E"/>
                <w:sz w:val="17"/>
              </w:rPr>
              <w:t xml:space="preserve">    (2,  "Efficiency and Flow",                  "I waited two hours past my appointment time with no explanation given."),</w:t>
            </w:r>
          </w:p>
          <w:p>
            <w:pPr>
              <w:spacing w:before="0" w:after="0"/>
            </w:pPr>
            <w:r>
              <w:rPr>
                <w:rFonts w:ascii="Courier New" w:hAnsi="Courier New"/>
                <w:color w:val="1A1A2E"/>
                <w:sz w:val="17"/>
              </w:rPr>
              <w:t xml:space="preserve">    (3,  "Booking &amp; Access",                     "The Zedoc patient portal crashed every time I tried to book an appointment."),</w:t>
            </w:r>
          </w:p>
          <w:p>
            <w:pPr>
              <w:spacing w:before="0" w:after="0"/>
            </w:pPr>
            <w:r>
              <w:rPr>
                <w:rFonts w:ascii="Courier New" w:hAnsi="Courier New"/>
                <w:color w:val="1A1A2E"/>
                <w:sz w:val="17"/>
              </w:rPr>
              <w:t xml:space="preserve">    (4,  "Information &amp; Shared Decision-Making", "The specialist explained all treatment options and asked for my preference."),</w:t>
            </w:r>
          </w:p>
          <w:p>
            <w:pPr>
              <w:spacing w:before="0" w:after="0"/>
            </w:pPr>
            <w:r>
              <w:rPr>
                <w:rFonts w:ascii="Courier New" w:hAnsi="Courier New"/>
                <w:color w:val="1A1A2E"/>
                <w:sz w:val="17"/>
              </w:rPr>
              <w:t xml:space="preserve">    (5,  "Dignity &amp; Respect",                    "I felt humiliated when the doctor discussed my case without acknowledging me."),</w:t>
            </w:r>
          </w:p>
          <w:p>
            <w:pPr>
              <w:spacing w:before="0" w:after="0"/>
            </w:pPr>
            <w:r>
              <w:rPr>
                <w:rFonts w:ascii="Courier New" w:hAnsi="Courier New"/>
                <w:color w:val="1A1A2E"/>
                <w:sz w:val="17"/>
              </w:rPr>
              <w:t xml:space="preserve">    (6,  "Care Quality",                         "The standard of care was outstanding — thorough, careful, highly professional."),</w:t>
            </w:r>
          </w:p>
          <w:p>
            <w:pPr>
              <w:spacing w:before="0" w:after="0"/>
            </w:pPr>
            <w:r>
              <w:rPr>
                <w:rFonts w:ascii="Courier New" w:hAnsi="Courier New"/>
                <w:color w:val="1A1A2E"/>
                <w:sz w:val="17"/>
              </w:rPr>
              <w:t xml:space="preserve">    (7,  "Care Coordination",                    "My referral was seamlessly coordinated between my GP and the specialist team."),</w:t>
            </w:r>
          </w:p>
          <w:p>
            <w:pPr>
              <w:spacing w:before="0" w:after="0"/>
            </w:pPr>
            <w:r>
              <w:rPr>
                <w:rFonts w:ascii="Courier New" w:hAnsi="Courier New"/>
                <w:color w:val="1A1A2E"/>
                <w:sz w:val="17"/>
              </w:rPr>
              <w:t xml:space="preserve">    (8,  "Results &amp; Information",                "I waited three weeks for blood test results and couldn't understand the report."),</w:t>
            </w:r>
          </w:p>
          <w:p>
            <w:pPr>
              <w:spacing w:before="0" w:after="0"/>
            </w:pPr>
            <w:r>
              <w:rPr>
                <w:rFonts w:ascii="Courier New" w:hAnsi="Courier New"/>
                <w:color w:val="1A1A2E"/>
                <w:sz w:val="17"/>
              </w:rPr>
              <w:t xml:space="preserve">    (9,  "Facilities, Environment &amp; Hygiene",    "The car park was full and I had to walk from Westfield with difficulty."),</w:t>
            </w:r>
          </w:p>
          <w:p>
            <w:pPr>
              <w:spacing w:before="0" w:after="0"/>
            </w:pPr>
            <w:r>
              <w:rPr>
                <w:rFonts w:ascii="Courier New" w:hAnsi="Courier New"/>
                <w:color w:val="1A1A2E"/>
                <w:sz w:val="17"/>
              </w:rPr>
              <w:t xml:space="preserve">    (10, "Telehealth",                           "My telehealth video consultation was smooth and saved a long drive."),</w:t>
            </w:r>
          </w:p>
          <w:p>
            <w:pPr>
              <w:spacing w:before="0" w:after="0"/>
            </w:pPr>
            <w:r>
              <w:rPr>
                <w:rFonts w:ascii="Courier New" w:hAnsi="Courier New"/>
                <w:color w:val="1A1A2E"/>
                <w:sz w:val="17"/>
              </w:rPr>
              <w:t xml:space="preserve">    (11, "Emotional Support",                    "I was anxious before surgery but the nurse reassured me and I felt safe."),</w:t>
            </w:r>
          </w:p>
          <w:p>
            <w:pPr>
              <w:spacing w:before="0" w:after="0"/>
            </w:pPr>
            <w:r>
              <w:rPr>
                <w:rFonts w:ascii="Courier New" w:hAnsi="Courier New"/>
                <w:color w:val="1A1A2E"/>
                <w:sz w:val="17"/>
              </w:rPr>
              <w:t xml:space="preserve">    (12, "Cultural &amp; Accessibility Needs",       "An interpreter was arranged so I could communicate with my doctor properly."),</w:t>
            </w:r>
          </w:p>
          <w:p>
            <w:pPr>
              <w:spacing w:before="0" w:after="0"/>
            </w:pPr>
            <w:r>
              <w:rPr>
                <w:rFonts w:ascii="Courier New" w:hAnsi="Courier New"/>
                <w:color w:val="1A1A2E"/>
                <w:sz w:val="17"/>
              </w:rPr>
              <w:t xml:space="preserve">    (13, "Discharge &amp; Follow-up",                "I was discharged without clear instructions about my medications."),</w:t>
            </w:r>
          </w:p>
          <w:p>
            <w:pPr>
              <w:spacing w:before="0" w:after="0"/>
            </w:pPr>
            <w:r>
              <w:rPr>
                <w:rFonts w:ascii="Courier New" w:hAnsi="Courier New"/>
                <w:color w:val="1A1A2E"/>
                <w:sz w:val="17"/>
              </w:rPr>
              <w:t xml:space="preserve">    (14, "Feeling in Good Hands",                "I cannot praise this team enough — I left every visit feeling in great hands."),</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texts         = [text for _, _, text in TEST_CASES]</w:t>
            </w:r>
          </w:p>
          <w:p>
            <w:pPr>
              <w:spacing w:before="0" w:after="0"/>
            </w:pPr>
            <w:r>
              <w:rPr>
                <w:rFonts w:ascii="Courier New" w:hAnsi="Courier New"/>
                <w:color w:val="1A1A2E"/>
                <w:sz w:val="17"/>
              </w:rPr>
              <w:t>expected_ids  = [tid for tid, _, _ in TEST_CASES]</w:t>
            </w:r>
          </w:p>
          <w:p>
            <w:pPr>
              <w:spacing w:before="0" w:after="0"/>
            </w:pPr>
            <w:r>
              <w:rPr>
                <w:rFonts w:ascii="Courier New" w:hAnsi="Courier New"/>
                <w:color w:val="1A1A2E"/>
                <w:sz w:val="17"/>
              </w:rPr>
              <w:t>expected_names = [name for _, name, _ in TEST_CASES]</w:t>
            </w:r>
          </w:p>
          <w:p>
            <w:pPr>
              <w:spacing w:before="0" w:after="0"/>
            </w:pPr>
            <w:r>
              <w:rPr>
                <w:rFonts w:ascii="Courier New" w:hAnsi="Courier New"/>
                <w:color w:val="1A1A2E"/>
                <w:sz w:val="17"/>
              </w:rPr>
            </w:r>
          </w:p>
          <w:p>
            <w:pPr>
              <w:spacing w:before="0" w:after="0"/>
            </w:pPr>
            <w:r>
              <w:rPr>
                <w:rFonts w:ascii="Courier New" w:hAnsi="Courier New"/>
                <w:color w:val="1A1A2E"/>
                <w:sz w:val="17"/>
              </w:rPr>
              <w:t># ── Call the API ────────────────────────────────────────────────────────────────</w:t>
            </w:r>
          </w:p>
          <w:p>
            <w:pPr>
              <w:spacing w:before="0" w:after="0"/>
            </w:pPr>
            <w:r>
              <w:rPr>
                <w:rFonts w:ascii="Courier New" w:hAnsi="Courier New"/>
                <w:color w:val="1A1A2E"/>
                <w:sz w:val="17"/>
              </w:rPr>
              <w:t>print("Calling API...")</w:t>
            </w:r>
          </w:p>
          <w:p>
            <w:pPr>
              <w:spacing w:before="0" w:after="0"/>
            </w:pPr>
            <w:r>
              <w:rPr>
                <w:rFonts w:ascii="Courier New" w:hAnsi="Courier New"/>
                <w:color w:val="1A1A2E"/>
                <w:sz w:val="17"/>
              </w:rPr>
              <w:t>response = requests.post(</w:t>
            </w:r>
          </w:p>
          <w:p>
            <w:pPr>
              <w:spacing w:before="0" w:after="0"/>
            </w:pPr>
            <w:r>
              <w:rPr>
                <w:rFonts w:ascii="Courier New" w:hAnsi="Courier New"/>
                <w:color w:val="1A1A2E"/>
                <w:sz w:val="17"/>
              </w:rPr>
              <w:t xml:space="preserve">    f"{BASE_URL}/classify",</w:t>
            </w:r>
          </w:p>
          <w:p>
            <w:pPr>
              <w:spacing w:before="0" w:after="0"/>
            </w:pPr>
            <w:r>
              <w:rPr>
                <w:rFonts w:ascii="Courier New" w:hAnsi="Courier New"/>
                <w:color w:val="1A1A2E"/>
                <w:sz w:val="17"/>
              </w:rPr>
              <w:t xml:space="preserve">    headers=HEADERS,</w:t>
            </w:r>
          </w:p>
          <w:p>
            <w:pPr>
              <w:spacing w:before="0" w:after="0"/>
            </w:pPr>
            <w:r>
              <w:rPr>
                <w:rFonts w:ascii="Courier New" w:hAnsi="Courier New"/>
                <w:color w:val="1A1A2E"/>
                <w:sz w:val="17"/>
              </w:rPr>
              <w:t xml:space="preserve">    json={"texts": texts, "models": ["all"], "top_n": 3},</w:t>
            </w:r>
          </w:p>
          <w:p>
            <w:pPr>
              <w:spacing w:before="0" w:after="0"/>
            </w:pPr>
            <w:r>
              <w:rPr>
                <w:rFonts w:ascii="Courier New" w:hAnsi="Courier New"/>
                <w:color w:val="1A1A2E"/>
                <w:sz w:val="17"/>
              </w:rPr>
              <w:t xml:space="preserve">    timeout=90,</w:t>
            </w:r>
          </w:p>
          <w:p>
            <w:pPr>
              <w:spacing w:before="0" w:after="0"/>
            </w:pPr>
            <w:r>
              <w:rPr>
                <w:rFonts w:ascii="Courier New" w:hAnsi="Courier New"/>
                <w:color w:val="1A1A2E"/>
                <w:sz w:val="17"/>
              </w:rPr>
              <w:t>)</w:t>
            </w:r>
          </w:p>
          <w:p>
            <w:pPr>
              <w:spacing w:before="0" w:after="0"/>
            </w:pPr>
            <w:r>
              <w:rPr>
                <w:rFonts w:ascii="Courier New" w:hAnsi="Courier New"/>
                <w:color w:val="1A1A2E"/>
                <w:sz w:val="17"/>
              </w:rPr>
              <w:t>response.raise_for_status()</w:t>
            </w:r>
          </w:p>
          <w:p>
            <w:pPr>
              <w:spacing w:before="0" w:after="0"/>
            </w:pPr>
            <w:r>
              <w:rPr>
                <w:rFonts w:ascii="Courier New" w:hAnsi="Courier New"/>
                <w:color w:val="1A1A2E"/>
                <w:sz w:val="17"/>
              </w:rPr>
              <w:t>results = response.json()["results"]</w:t>
            </w:r>
          </w:p>
          <w:p>
            <w:pPr>
              <w:spacing w:before="0" w:after="0"/>
            </w:pPr>
            <w:r>
              <w:rPr>
                <w:rFonts w:ascii="Courier New" w:hAnsi="Courier New"/>
                <w:color w:val="1A1A2E"/>
                <w:sz w:val="17"/>
              </w:rPr>
            </w:r>
          </w:p>
          <w:p>
            <w:pPr>
              <w:spacing w:before="0" w:after="0"/>
            </w:pPr>
            <w:r>
              <w:rPr>
                <w:rFonts w:ascii="Courier New" w:hAnsi="Courier New"/>
                <w:color w:val="1A1A2E"/>
                <w:sz w:val="17"/>
              </w:rPr>
              <w:t># ── Compute per-model metrics ───────────────────────────────────────────────────</w:t>
            </w:r>
          </w:p>
          <w:p>
            <w:pPr>
              <w:spacing w:before="0" w:after="0"/>
            </w:pPr>
            <w:r>
              <w:rPr>
                <w:rFonts w:ascii="Courier New" w:hAnsi="Courier New"/>
                <w:color w:val="1A1A2E"/>
                <w:sz w:val="17"/>
              </w:rPr>
              <w:t>MODELS = ["bertopic_mini", "bertopic_mpnet", "lda", "lsi", "hdp", "nmf"]</w:t>
            </w:r>
          </w:p>
          <w:p>
            <w:pPr>
              <w:spacing w:before="0" w:after="0"/>
            </w:pPr>
            <w:r>
              <w:rPr>
                <w:rFonts w:ascii="Courier New" w:hAnsi="Courier New"/>
                <w:color w:val="1A1A2E"/>
                <w:sz w:val="17"/>
              </w:rPr>
            </w:r>
          </w:p>
          <w:p>
            <w:pPr>
              <w:spacing w:before="0" w:after="0"/>
            </w:pPr>
            <w:r>
              <w:rPr>
                <w:rFonts w:ascii="Courier New" w:hAnsi="Courier New"/>
                <w:color w:val="1A1A2E"/>
                <w:sz w:val="17"/>
              </w:rPr>
              <w:t>metrics = {m: {"top1": 0, "top3": 0, "conf_correct": [], "conf_wrong": []}</w:t>
            </w:r>
          </w:p>
          <w:p>
            <w:pPr>
              <w:spacing w:before="0" w:after="0"/>
            </w:pPr>
            <w:r>
              <w:rPr>
                <w:rFonts w:ascii="Courier New" w:hAnsi="Courier New"/>
                <w:color w:val="1A1A2E"/>
                <w:sz w:val="17"/>
              </w:rPr>
              <w:t xml:space="preserve">           for m in MODELS}</w:t>
            </w:r>
          </w:p>
          <w:p>
            <w:pPr>
              <w:spacing w:before="0" w:after="0"/>
            </w:pPr>
            <w:r>
              <w:rPr>
                <w:rFonts w:ascii="Courier New" w:hAnsi="Courier New"/>
                <w:color w:val="1A1A2E"/>
                <w:sz w:val="17"/>
              </w:rPr>
            </w:r>
          </w:p>
          <w:p>
            <w:pPr>
              <w:spacing w:before="0" w:after="0"/>
            </w:pPr>
            <w:r>
              <w:rPr>
                <w:rFonts w:ascii="Courier New" w:hAnsi="Courier New"/>
                <w:color w:val="1A1A2E"/>
                <w:sz w:val="17"/>
              </w:rPr>
              <w:t>for i, (item, exp_name) in enumerate(zip(results, expected_names)):</w:t>
            </w:r>
          </w:p>
          <w:p>
            <w:pPr>
              <w:spacing w:before="0" w:after="0"/>
            </w:pPr>
            <w:r>
              <w:rPr>
                <w:rFonts w:ascii="Courier New" w:hAnsi="Courier New"/>
                <w:color w:val="1A1A2E"/>
                <w:sz w:val="17"/>
              </w:rPr>
              <w:t xml:space="preserve">    for model in MODELS:</w:t>
            </w:r>
          </w:p>
          <w:p>
            <w:pPr>
              <w:spacing w:before="0" w:after="0"/>
            </w:pPr>
            <w:r>
              <w:rPr>
                <w:rFonts w:ascii="Courier New" w:hAnsi="Courier New"/>
                <w:color w:val="1A1A2E"/>
                <w:sz w:val="17"/>
              </w:rPr>
              <w:t xml:space="preserve">        clf   = item["classifications"][model]</w:t>
            </w:r>
          </w:p>
          <w:p>
            <w:pPr>
              <w:spacing w:before="0" w:after="0"/>
            </w:pPr>
            <w:r>
              <w:rPr>
                <w:rFonts w:ascii="Courier New" w:hAnsi="Courier New"/>
                <w:color w:val="1A1A2E"/>
                <w:sz w:val="17"/>
              </w:rPr>
              <w:t xml:space="preserve">        pred  = clf["topic_name"]</w:t>
            </w:r>
          </w:p>
          <w:p>
            <w:pPr>
              <w:spacing w:before="0" w:after="0"/>
            </w:pPr>
            <w:r>
              <w:rPr>
                <w:rFonts w:ascii="Courier New" w:hAnsi="Courier New"/>
                <w:color w:val="1A1A2E"/>
                <w:sz w:val="17"/>
              </w:rPr>
              <w:t xml:space="preserve">        conf  = clf["confidence"]</w:t>
            </w:r>
          </w:p>
          <w:p>
            <w:pPr>
              <w:spacing w:before="0" w:after="0"/>
            </w:pPr>
            <w:r>
              <w:rPr>
                <w:rFonts w:ascii="Courier New" w:hAnsi="Courier New"/>
                <w:color w:val="1A1A2E"/>
                <w:sz w:val="17"/>
              </w:rPr>
              <w:t xml:space="preserve">        top3  = [t["topic_name"] for t in clf["top_topics"]]</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pred == exp_name:</w:t>
            </w:r>
          </w:p>
          <w:p>
            <w:pPr>
              <w:spacing w:before="0" w:after="0"/>
            </w:pPr>
            <w:r>
              <w:rPr>
                <w:rFonts w:ascii="Courier New" w:hAnsi="Courier New"/>
                <w:color w:val="1A1A2E"/>
                <w:sz w:val="17"/>
              </w:rPr>
              <w:t xml:space="preserve">            metrics[model]["top1"] += 1</w:t>
            </w:r>
          </w:p>
          <w:p>
            <w:pPr>
              <w:spacing w:before="0" w:after="0"/>
            </w:pPr>
            <w:r>
              <w:rPr>
                <w:rFonts w:ascii="Courier New" w:hAnsi="Courier New"/>
                <w:color w:val="1A1A2E"/>
                <w:sz w:val="17"/>
              </w:rPr>
              <w:t xml:space="preserve">            metrics[model]["conf_correct"].append(conf)</w:t>
            </w:r>
          </w:p>
          <w:p>
            <w:pPr>
              <w:spacing w:before="0" w:after="0"/>
            </w:pPr>
            <w:r>
              <w:rPr>
                <w:rFonts w:ascii="Courier New" w:hAnsi="Courier New"/>
                <w:color w:val="1A1A2E"/>
                <w:sz w:val="17"/>
              </w:rPr>
              <w:t xml:space="preserve">        else:</w:t>
            </w:r>
          </w:p>
          <w:p>
            <w:pPr>
              <w:spacing w:before="0" w:after="0"/>
            </w:pPr>
            <w:r>
              <w:rPr>
                <w:rFonts w:ascii="Courier New" w:hAnsi="Courier New"/>
                <w:color w:val="1A1A2E"/>
                <w:sz w:val="17"/>
              </w:rPr>
              <w:t xml:space="preserve">            metrics[model]["conf_wrong"].append(conf)</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if exp_name in top3:</w:t>
            </w:r>
          </w:p>
          <w:p>
            <w:pPr>
              <w:spacing w:before="0" w:after="0"/>
            </w:pPr>
            <w:r>
              <w:rPr>
                <w:rFonts w:ascii="Courier New" w:hAnsi="Courier New"/>
                <w:color w:val="1A1A2E"/>
                <w:sz w:val="17"/>
              </w:rPr>
              <w:t xml:space="preserve">            metrics[model]["top3"] += 1</w:t>
            </w:r>
          </w:p>
          <w:p>
            <w:pPr>
              <w:spacing w:before="0" w:after="0"/>
            </w:pPr>
            <w:r>
              <w:rPr>
                <w:rFonts w:ascii="Courier New" w:hAnsi="Courier New"/>
                <w:color w:val="1A1A2E"/>
                <w:sz w:val="17"/>
              </w:rPr>
            </w:r>
          </w:p>
          <w:p>
            <w:pPr>
              <w:spacing w:before="0" w:after="0"/>
            </w:pPr>
            <w:r>
              <w:rPr>
                <w:rFonts w:ascii="Courier New" w:hAnsi="Courier New"/>
                <w:color w:val="1A1A2E"/>
                <w:sz w:val="17"/>
              </w:rPr>
              <w:t># ── Print results ───────────────────────────────────────────────────────────────</w:t>
            </w:r>
          </w:p>
          <w:p>
            <w:pPr>
              <w:spacing w:before="0" w:after="0"/>
            </w:pPr>
            <w:r>
              <w:rPr>
                <w:rFonts w:ascii="Courier New" w:hAnsi="Courier New"/>
                <w:color w:val="1A1A2E"/>
                <w:sz w:val="17"/>
              </w:rPr>
              <w:t>n = len(TEST_CASES)</w:t>
            </w:r>
          </w:p>
          <w:p>
            <w:pPr>
              <w:spacing w:before="0" w:after="0"/>
            </w:pPr>
            <w:r>
              <w:rPr>
                <w:rFonts w:ascii="Courier New" w:hAnsi="Courier New"/>
                <w:color w:val="1A1A2E"/>
                <w:sz w:val="17"/>
              </w:rPr>
              <w:t>print(f"\n{'Model':&lt;20} {'Top-1 Acc':&gt;10} {'Top-3 Acc':&gt;10} "</w:t>
            </w:r>
          </w:p>
          <w:p>
            <w:pPr>
              <w:spacing w:before="0" w:after="0"/>
            </w:pPr>
            <w:r>
              <w:rPr>
                <w:rFonts w:ascii="Courier New" w:hAnsi="Courier New"/>
                <w:color w:val="1A1A2E"/>
                <w:sz w:val="17"/>
              </w:rPr>
              <w:t xml:space="preserve">      f"{'Avg Conf ✅':&gt;12} {'Avg Conf ❌':&gt;12}")</w:t>
            </w:r>
          </w:p>
          <w:p>
            <w:pPr>
              <w:spacing w:before="0" w:after="0"/>
            </w:pPr>
            <w:r>
              <w:rPr>
                <w:rFonts w:ascii="Courier New" w:hAnsi="Courier New"/>
                <w:color w:val="1A1A2E"/>
                <w:sz w:val="17"/>
              </w:rPr>
              <w:t>print("-" * 70)</w:t>
            </w:r>
          </w:p>
          <w:p>
            <w:pPr>
              <w:spacing w:before="0" w:after="0"/>
            </w:pPr>
            <w:r>
              <w:rPr>
                <w:rFonts w:ascii="Courier New" w:hAnsi="Courier New"/>
                <w:color w:val="1A1A2E"/>
                <w:sz w:val="17"/>
              </w:rPr>
              <w:t>for model in MODELS:</w:t>
            </w:r>
          </w:p>
          <w:p>
            <w:pPr>
              <w:spacing w:before="0" w:after="0"/>
            </w:pPr>
            <w:r>
              <w:rPr>
                <w:rFonts w:ascii="Courier New" w:hAnsi="Courier New"/>
                <w:color w:val="1A1A2E"/>
                <w:sz w:val="17"/>
              </w:rPr>
              <w:t xml:space="preserve">    m      = metrics[model]</w:t>
            </w:r>
          </w:p>
          <w:p>
            <w:pPr>
              <w:spacing w:before="0" w:after="0"/>
            </w:pPr>
            <w:r>
              <w:rPr>
                <w:rFonts w:ascii="Courier New" w:hAnsi="Courier New"/>
                <w:color w:val="1A1A2E"/>
                <w:sz w:val="17"/>
              </w:rPr>
              <w:t xml:space="preserve">    top1   = m["top1"] / n * 100</w:t>
            </w:r>
          </w:p>
          <w:p>
            <w:pPr>
              <w:spacing w:before="0" w:after="0"/>
            </w:pPr>
            <w:r>
              <w:rPr>
                <w:rFonts w:ascii="Courier New" w:hAnsi="Courier New"/>
                <w:color w:val="1A1A2E"/>
                <w:sz w:val="17"/>
              </w:rPr>
              <w:t xml:space="preserve">    top3   = m["top3"] / n * 100</w:t>
            </w:r>
          </w:p>
          <w:p>
            <w:pPr>
              <w:spacing w:before="0" w:after="0"/>
            </w:pPr>
            <w:r>
              <w:rPr>
                <w:rFonts w:ascii="Courier New" w:hAnsi="Courier New"/>
                <w:color w:val="1A1A2E"/>
                <w:sz w:val="17"/>
              </w:rPr>
              <w:t xml:space="preserve">    avg_c  = sum(m["conf_correct"]) / len(m["conf_correct"]) if m["conf_correct"] else 0</w:t>
            </w:r>
          </w:p>
          <w:p>
            <w:pPr>
              <w:spacing w:before="0" w:after="0"/>
            </w:pPr>
            <w:r>
              <w:rPr>
                <w:rFonts w:ascii="Courier New" w:hAnsi="Courier New"/>
                <w:color w:val="1A1A2E"/>
                <w:sz w:val="17"/>
              </w:rPr>
              <w:t xml:space="preserve">    avg_w  = sum(m["conf_wrong"])   / len(m["conf_wrong"])   if m["conf_wrong"]   else 0</w:t>
            </w:r>
          </w:p>
          <w:p>
            <w:pPr>
              <w:spacing w:before="0" w:after="0"/>
            </w:pPr>
            <w:r>
              <w:rPr>
                <w:rFonts w:ascii="Courier New" w:hAnsi="Courier New"/>
                <w:color w:val="1A1A2E"/>
                <w:sz w:val="17"/>
              </w:rPr>
              <w:t xml:space="preserve">    bar    = "█" * m["top1"] + "░" * (n - m["top1"])</w:t>
            </w:r>
          </w:p>
          <w:p>
            <w:pPr>
              <w:spacing w:before="0" w:after="0"/>
            </w:pPr>
            <w:r>
              <w:rPr>
                <w:rFonts w:ascii="Courier New" w:hAnsi="Courier New"/>
                <w:color w:val="1A1A2E"/>
                <w:sz w:val="17"/>
              </w:rPr>
              <w:t xml:space="preserve">    print(f"{model:&lt;20} {top1:&gt;9.0f}%  {top3:&gt;9.0f}%  "</w:t>
            </w:r>
          </w:p>
          <w:p>
            <w:pPr>
              <w:spacing w:before="0" w:after="0"/>
            </w:pPr>
            <w:r>
              <w:rPr>
                <w:rFonts w:ascii="Courier New" w:hAnsi="Courier New"/>
                <w:color w:val="1A1A2E"/>
                <w:sz w:val="17"/>
              </w:rPr>
              <w:t xml:space="preserve">          f"{avg_c:&gt;11.2f}   {avg_w:&gt;11.2f}   {bar}")</w:t>
            </w:r>
          </w:p>
          <w:p>
            <w:pPr>
              <w:spacing w:before="0" w:after="0"/>
            </w:pPr>
            <w:r>
              <w:rPr>
                <w:rFonts w:ascii="Courier New" w:hAnsi="Courier New"/>
                <w:color w:val="1A1A2E"/>
                <w:sz w:val="17"/>
              </w:rPr>
              <w:t>print("-" * 70)</w:t>
            </w:r>
          </w:p>
        </w:tc>
      </w:tr>
    </w:tbl>
    <w:p/>
    <w:p>
      <w:pPr>
        <w:spacing w:before="120" w:after="120"/>
        <w:ind w:left="283" w:right="283"/>
      </w:pPr>
      <w:r>
        <w:rPr>
          <w:b/>
          <w:color w:val="1E7E34"/>
          <w:sz w:val="20"/>
        </w:rPr>
        <w:t xml:space="preserve">💡 Tip:  </w:t>
      </w:r>
      <w:r>
        <w:rPr>
          <w:color w:val="333333"/>
          <w:sz w:val="20"/>
        </w:rPr>
        <w:t>Save this script as evaluate_models.py and run it with: python3 evaluate_models.py</w:t>
      </w:r>
    </w:p>
    <w:p>
      <w:pPr>
        <w:pStyle w:val="Heading2"/>
        <w:spacing w:before="280" w:after="80"/>
      </w:pPr>
      <w:r>
        <w:rPr>
          <w:color w:val="007A87"/>
          <w:sz w:val="28"/>
        </w:rPr>
        <w:t>13.4  Interpreting Evaluation Results</w:t>
      </w:r>
    </w:p>
    <w:p>
      <w:pPr>
        <w:spacing w:after="120"/>
      </w:pPr>
      <w:r>
        <w:rPr>
          <w:color w:val="333333"/>
          <w:sz w:val="21"/>
        </w:rPr>
        <w:t>Once you have run the evaluation, use this guide to interpret what the numbers mean and decide which model to use.</w:t>
      </w:r>
    </w:p>
    <w:p>
      <w:pPr>
        <w:pStyle w:val="Heading3"/>
        <w:spacing w:before="200" w:after="60"/>
      </w:pPr>
      <w:r>
        <w:rPr>
          <w:b/>
          <w:color w:val="1A3A5C"/>
          <w:sz w:val="23"/>
        </w:rPr>
        <w:t>Reading the accuracy table</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Top-1 Accuracy</w:t>
            </w:r>
          </w:p>
        </w:tc>
        <w:tc>
          <w:tcPr>
            <w:tcW w:type="dxa" w:w="3969"/>
            <w:shd w:val="clear" w:color="auto" w:fill="1A3A5C"/>
            <w:vAlign w:val="center"/>
          </w:tcPr>
          <w:p>
            <w:pPr>
              <w:jc w:val="center"/>
            </w:pPr>
            <w:r>
              <w:rPr>
                <w:b/>
                <w:color w:val="FFFFFF"/>
                <w:sz w:val="19"/>
              </w:rPr>
              <w:t>What It Means</w:t>
            </w:r>
          </w:p>
        </w:tc>
        <w:tc>
          <w:tcPr>
            <w:tcW w:type="dxa" w:w="3402"/>
            <w:shd w:val="clear" w:color="auto" w:fill="1A3A5C"/>
            <w:vAlign w:val="center"/>
          </w:tcPr>
          <w:p>
            <w:pPr>
              <w:jc w:val="center"/>
            </w:pPr>
            <w:r>
              <w:rPr>
                <w:b/>
                <w:color w:val="FFFFFF"/>
                <w:sz w:val="19"/>
              </w:rPr>
              <w:t>Recommendation</w:t>
            </w:r>
          </w:p>
        </w:tc>
      </w:tr>
      <w:tr>
        <w:tc>
          <w:tcPr>
            <w:tcW w:type="dxa" w:w="1984"/>
            <w:vAlign w:val="center"/>
          </w:tcPr>
          <w:p>
            <w:r>
              <w:rPr>
                <w:color w:val="333333"/>
                <w:sz w:val="19"/>
              </w:rPr>
              <w:t>90–100%</w:t>
            </w:r>
          </w:p>
        </w:tc>
        <w:tc>
          <w:tcPr>
            <w:tcW w:type="dxa" w:w="3969"/>
            <w:vAlign w:val="center"/>
          </w:tcPr>
          <w:p>
            <w:r>
              <w:rPr>
                <w:color w:val="333333"/>
                <w:sz w:val="19"/>
              </w:rPr>
              <w:t>Excellent — the model almost always picks the right topic.</w:t>
            </w:r>
          </w:p>
        </w:tc>
        <w:tc>
          <w:tcPr>
            <w:tcW w:type="dxa" w:w="3402"/>
            <w:vAlign w:val="center"/>
          </w:tcPr>
          <w:p>
            <w:r>
              <w:rPr>
                <w:color w:val="333333"/>
                <w:sz w:val="19"/>
              </w:rPr>
              <w:t>Use this model in production with confidence.</w:t>
            </w:r>
          </w:p>
        </w:tc>
      </w:tr>
      <w:tr>
        <w:tc>
          <w:tcPr>
            <w:tcW w:type="dxa" w:w="1984"/>
            <w:shd w:val="clear" w:color="auto" w:fill="F0F4F8"/>
            <w:vAlign w:val="center"/>
          </w:tcPr>
          <w:p>
            <w:r>
              <w:rPr>
                <w:color w:val="333333"/>
                <w:sz w:val="19"/>
              </w:rPr>
              <w:t>75–89%</w:t>
            </w:r>
          </w:p>
        </w:tc>
        <w:tc>
          <w:tcPr>
            <w:tcW w:type="dxa" w:w="3969"/>
            <w:shd w:val="clear" w:color="auto" w:fill="F0F4F8"/>
            <w:vAlign w:val="center"/>
          </w:tcPr>
          <w:p>
            <w:r>
              <w:rPr>
                <w:color w:val="333333"/>
                <w:sz w:val="19"/>
              </w:rPr>
              <w:t>Good — correct most of the time, occasional misclassifications.</w:t>
            </w:r>
          </w:p>
        </w:tc>
        <w:tc>
          <w:tcPr>
            <w:tcW w:type="dxa" w:w="3402"/>
            <w:shd w:val="clear" w:color="auto" w:fill="F0F4F8"/>
            <w:vAlign w:val="center"/>
          </w:tcPr>
          <w:p>
            <w:r>
              <w:rPr>
                <w:color w:val="333333"/>
                <w:sz w:val="19"/>
              </w:rPr>
              <w:t>Suitable for production. Show top-3 topics to users as a safety net.</w:t>
            </w:r>
          </w:p>
        </w:tc>
      </w:tr>
      <w:tr>
        <w:tc>
          <w:tcPr>
            <w:tcW w:type="dxa" w:w="1984"/>
            <w:vAlign w:val="center"/>
          </w:tcPr>
          <w:p>
            <w:r>
              <w:rPr>
                <w:color w:val="333333"/>
                <w:sz w:val="19"/>
              </w:rPr>
              <w:t>60–74%</w:t>
            </w:r>
          </w:p>
        </w:tc>
        <w:tc>
          <w:tcPr>
            <w:tcW w:type="dxa" w:w="3969"/>
            <w:vAlign w:val="center"/>
          </w:tcPr>
          <w:p>
            <w:r>
              <w:rPr>
                <w:color w:val="333333"/>
                <w:sz w:val="19"/>
              </w:rPr>
              <w:t>Fair — wrong roughly 1 in 4 times.</w:t>
            </w:r>
          </w:p>
        </w:tc>
        <w:tc>
          <w:tcPr>
            <w:tcW w:type="dxa" w:w="3402"/>
            <w:vAlign w:val="center"/>
          </w:tcPr>
          <w:p>
            <w:r>
              <w:rPr>
                <w:color w:val="333333"/>
                <w:sz w:val="19"/>
              </w:rPr>
              <w:t>Use with caution. Consider combining with another model (ensemble).</w:t>
            </w:r>
          </w:p>
        </w:tc>
      </w:tr>
      <w:tr>
        <w:tc>
          <w:tcPr>
            <w:tcW w:type="dxa" w:w="1984"/>
            <w:shd w:val="clear" w:color="auto" w:fill="F0F4F8"/>
            <w:vAlign w:val="center"/>
          </w:tcPr>
          <w:p>
            <w:r>
              <w:rPr>
                <w:color w:val="333333"/>
                <w:sz w:val="19"/>
              </w:rPr>
              <w:t>Below 60%</w:t>
            </w:r>
          </w:p>
        </w:tc>
        <w:tc>
          <w:tcPr>
            <w:tcW w:type="dxa" w:w="3969"/>
            <w:shd w:val="clear" w:color="auto" w:fill="F0F4F8"/>
            <w:vAlign w:val="center"/>
          </w:tcPr>
          <w:p>
            <w:r>
              <w:rPr>
                <w:color w:val="333333"/>
                <w:sz w:val="19"/>
              </w:rPr>
              <w:t>Poor — struggles with this dataset.</w:t>
            </w:r>
          </w:p>
        </w:tc>
        <w:tc>
          <w:tcPr>
            <w:tcW w:type="dxa" w:w="3402"/>
            <w:shd w:val="clear" w:color="auto" w:fill="F0F4F8"/>
            <w:vAlign w:val="center"/>
          </w:tcPr>
          <w:p>
            <w:r>
              <w:rPr>
                <w:color w:val="333333"/>
                <w:sz w:val="19"/>
              </w:rPr>
              <w:t>Do not rely on this model alone. Use it alongside a higher-accuracy model.</w:t>
            </w:r>
          </w:p>
        </w:tc>
      </w:tr>
    </w:tbl>
    <w:p/>
    <w:p>
      <w:pPr>
        <w:pStyle w:val="Heading3"/>
        <w:spacing w:before="200" w:after="60"/>
      </w:pPr>
      <w:r>
        <w:rPr>
          <w:b/>
          <w:color w:val="1A3A5C"/>
          <w:sz w:val="23"/>
        </w:rPr>
        <w:t>Understanding confidence scores</w:t>
      </w:r>
    </w:p>
    <w:p>
      <w:pPr>
        <w:spacing w:after="120"/>
      </w:pPr>
      <w:r>
        <w:rPr>
          <w:color w:val="333333"/>
          <w:sz w:val="21"/>
        </w:rPr>
        <w:t>The confidence score (0.0–1.0) shows how certain the model is. It is important to look at confidence alongside accuracy:</w:t>
      </w:r>
    </w:p>
    <w:p>
      <w:pPr>
        <w:pStyle w:val="ListBullet"/>
        <w:spacing w:after="60"/>
        <w:ind w:left="340"/>
      </w:pPr>
      <w:r>
        <w:rPr>
          <w:color w:val="333333"/>
          <w:sz w:val="21"/>
        </w:rPr>
        <w:t>High accuracy + high confidence (e.g. 0.80+): The model is reliable — use its top-1 prediction.</w:t>
      </w:r>
    </w:p>
    <w:p>
      <w:pPr>
        <w:pStyle w:val="ListBullet"/>
        <w:spacing w:after="60"/>
        <w:ind w:left="340"/>
      </w:pPr>
      <w:r>
        <w:rPr>
          <w:color w:val="333333"/>
          <w:sz w:val="21"/>
        </w:rPr>
        <w:t>High accuracy + low confidence (e.g. below 0.50): The model gets it right but is uncertain — always show top-3 options.</w:t>
      </w:r>
    </w:p>
    <w:p>
      <w:pPr>
        <w:pStyle w:val="ListBullet"/>
        <w:spacing w:after="60"/>
        <w:ind w:left="340"/>
      </w:pPr>
      <w:r>
        <w:rPr>
          <w:color w:val="333333"/>
          <w:sz w:val="21"/>
        </w:rPr>
        <w:t>Low accuracy + high confidence: The model is confidently wrong — do not trust it on this data.</w:t>
      </w:r>
    </w:p>
    <w:p>
      <w:pPr>
        <w:pStyle w:val="ListBullet"/>
        <w:spacing w:after="60"/>
        <w:ind w:left="340"/>
      </w:pPr>
      <w:r>
        <w:rPr>
          <w:color w:val="333333"/>
          <w:sz w:val="21"/>
        </w:rPr>
        <w:t>Low accuracy + low confidence: The model is uncertain and often wrong — consider a different model.</w:t>
      </w:r>
    </w:p>
    <w:p>
      <w:pPr>
        <w:spacing w:before="120" w:after="120"/>
        <w:ind w:left="283" w:right="283"/>
      </w:pPr>
      <w:r>
        <w:rPr>
          <w:b/>
          <w:color w:val="1E7E34"/>
          <w:sz w:val="20"/>
        </w:rPr>
        <w:t xml:space="preserve">💡 Tip:  </w:t>
      </w:r>
      <w:r>
        <w:rPr>
          <w:color w:val="333333"/>
          <w:sz w:val="20"/>
        </w:rPr>
        <w:t>A good rule of thumb: if the top-1 confidence is below 0.60, show the top-3 topics to the user instead of just one. This gives them a chance to pick the correct one.</w:t>
      </w:r>
    </w:p>
    <w:p>
      <w:pPr>
        <w:pStyle w:val="Heading3"/>
        <w:spacing w:before="200" w:after="60"/>
      </w:pPr>
      <w:r>
        <w:rPr>
          <w:b/>
          <w:color w:val="1A3A5C"/>
          <w:sz w:val="23"/>
        </w:rPr>
        <w:t>Comparing models side by side</w:t>
      </w:r>
    </w:p>
    <w:p>
      <w:pPr>
        <w:spacing w:after="120"/>
      </w:pPr>
      <w:r>
        <w:rPr>
          <w:color w:val="333333"/>
          <w:sz w:val="21"/>
        </w:rPr>
        <w:t>When running models: ["all"], you get all 6 predictions for every text. You can use majority voting to pick the most reliable answer: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from collections import Counter</w:t>
            </w:r>
          </w:p>
          <w:p>
            <w:pPr>
              <w:spacing w:before="0" w:after="0"/>
            </w:pPr>
            <w:r>
              <w:rPr>
                <w:rFonts w:ascii="Courier New" w:hAnsi="Courier New"/>
                <w:color w:val="1A1A2E"/>
                <w:sz w:val="17"/>
              </w:rPr>
            </w:r>
          </w:p>
          <w:p>
            <w:pPr>
              <w:spacing w:before="0" w:after="0"/>
            </w:pPr>
            <w:r>
              <w:rPr>
                <w:rFonts w:ascii="Courier New" w:hAnsi="Courier New"/>
                <w:color w:val="1A1A2E"/>
                <w:sz w:val="17"/>
              </w:rPr>
              <w:t># After calling the API with models: ["all"] ...</w:t>
            </w:r>
          </w:p>
          <w:p>
            <w:pPr>
              <w:spacing w:before="0" w:after="0"/>
            </w:pPr>
            <w:r>
              <w:rPr>
                <w:rFonts w:ascii="Courier New" w:hAnsi="Courier New"/>
                <w:color w:val="1A1A2E"/>
                <w:sz w:val="17"/>
              </w:rPr>
              <w:t>for item in results:</w:t>
            </w:r>
          </w:p>
          <w:p>
            <w:pPr>
              <w:spacing w:before="0" w:after="0"/>
            </w:pPr>
            <w:r>
              <w:rPr>
                <w:rFonts w:ascii="Courier New" w:hAnsi="Courier New"/>
                <w:color w:val="1A1A2E"/>
                <w:sz w:val="17"/>
              </w:rPr>
              <w:t xml:space="preserve">    # Collect all model predictions for this text</w:t>
            </w:r>
          </w:p>
          <w:p>
            <w:pPr>
              <w:spacing w:before="0" w:after="0"/>
            </w:pPr>
            <w:r>
              <w:rPr>
                <w:rFonts w:ascii="Courier New" w:hAnsi="Courier New"/>
                <w:color w:val="1A1A2E"/>
                <w:sz w:val="17"/>
              </w:rPr>
              <w:t xml:space="preserve">    votes = [clf["topic_name"]</w:t>
            </w:r>
          </w:p>
          <w:p>
            <w:pPr>
              <w:spacing w:before="0" w:after="0"/>
            </w:pPr>
            <w:r>
              <w:rPr>
                <w:rFonts w:ascii="Courier New" w:hAnsi="Courier New"/>
                <w:color w:val="1A1A2E"/>
                <w:sz w:val="17"/>
              </w:rPr>
              <w:t xml:space="preserve">             for clf in item["classifications"].values()]</w:t>
            </w:r>
          </w:p>
          <w:p>
            <w:pPr>
              <w:spacing w:before="0" w:after="0"/>
            </w:pPr>
            <w:r>
              <w:rPr>
                <w:rFonts w:ascii="Courier New" w:hAnsi="Courier New"/>
                <w:color w:val="1A1A2E"/>
                <w:sz w:val="17"/>
              </w:rPr>
            </w:r>
          </w:p>
          <w:p>
            <w:pPr>
              <w:spacing w:before="0" w:after="0"/>
            </w:pPr>
            <w:r>
              <w:rPr>
                <w:rFonts w:ascii="Courier New" w:hAnsi="Courier New"/>
                <w:color w:val="1A1A2E"/>
                <w:sz w:val="17"/>
              </w:rPr>
              <w:t xml:space="preserve">    # Pick the topic that the most models agreed on</w:t>
            </w:r>
          </w:p>
          <w:p>
            <w:pPr>
              <w:spacing w:before="0" w:after="0"/>
            </w:pPr>
            <w:r>
              <w:rPr>
                <w:rFonts w:ascii="Courier New" w:hAnsi="Courier New"/>
                <w:color w:val="1A1A2E"/>
                <w:sz w:val="17"/>
              </w:rPr>
              <w:t xml:space="preserve">    winner, count = Counter(votes).most_common(1)[0]</w:t>
            </w:r>
          </w:p>
          <w:p>
            <w:pPr>
              <w:spacing w:before="0" w:after="0"/>
            </w:pPr>
            <w:r>
              <w:rPr>
                <w:rFonts w:ascii="Courier New" w:hAnsi="Courier New"/>
                <w:color w:val="1A1A2E"/>
                <w:sz w:val="17"/>
              </w:rPr>
              <w:t xml:space="preserve">    print(f"Majority vote: {winner}  ({count}/6 models agreed)")</w:t>
            </w:r>
          </w:p>
          <w:p>
            <w:pPr>
              <w:spacing w:before="0" w:after="0"/>
            </w:pPr>
            <w:r>
              <w:rPr>
                <w:rFonts w:ascii="Courier New" w:hAnsi="Courier New"/>
                <w:color w:val="1A1A2E"/>
                <w:sz w:val="17"/>
              </w:rPr>
              <w:t xml:space="preserve">    print(f"Text: {item['text'][:60]}")</w:t>
            </w:r>
          </w:p>
          <w:p>
            <w:pPr>
              <w:spacing w:before="0" w:after="0"/>
            </w:pPr>
            <w:r>
              <w:rPr>
                <w:rFonts w:ascii="Courier New" w:hAnsi="Courier New"/>
                <w:color w:val="1A1A2E"/>
                <w:sz w:val="17"/>
              </w:rPr>
              <w:t xml:space="preserve">    print()</w:t>
            </w:r>
          </w:p>
        </w:tc>
      </w:tr>
    </w:tbl>
    <w:p/>
    <w:p>
      <w:pPr>
        <w:pStyle w:val="Heading2"/>
        <w:spacing w:before="280" w:after="80"/>
      </w:pPr>
      <w:r>
        <w:rPr>
          <w:color w:val="007A87"/>
          <w:sz w:val="28"/>
        </w:rPr>
        <w:t>13.5  Per-Topic Accuracy Analysis</w:t>
      </w:r>
    </w:p>
    <w:p>
      <w:pPr>
        <w:spacing w:after="120"/>
      </w:pPr>
      <w:r>
        <w:rPr>
          <w:color w:val="333333"/>
          <w:sz w:val="21"/>
        </w:rPr>
        <w:t>Some topics are easier to classify than others. Run this script to see a breakdown of which topics each model handles well and which ones it tends to confuse.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Continuing from the evaluation script in Section 13.3 ...</w:t>
            </w:r>
          </w:p>
          <w:p>
            <w:pPr>
              <w:spacing w:before="0" w:after="0"/>
            </w:pPr>
            <w:r>
              <w:rPr>
                <w:rFonts w:ascii="Courier New" w:hAnsi="Courier New"/>
                <w:color w:val="1A1A2E"/>
                <w:sz w:val="17"/>
              </w:rPr>
              <w:t># (results, TEST_CASES, expected_names, MODELS must already be defined)</w:t>
            </w:r>
          </w:p>
          <w:p>
            <w:pPr>
              <w:spacing w:before="0" w:after="0"/>
            </w:pPr>
            <w:r>
              <w:rPr>
                <w:rFonts w:ascii="Courier New" w:hAnsi="Courier New"/>
                <w:color w:val="1A1A2E"/>
                <w:sz w:val="17"/>
              </w:rPr>
            </w:r>
          </w:p>
          <w:p>
            <w:pPr>
              <w:spacing w:before="0" w:after="0"/>
            </w:pPr>
            <w:r>
              <w:rPr>
                <w:rFonts w:ascii="Courier New" w:hAnsi="Courier New"/>
                <w:color w:val="1A1A2E"/>
                <w:sz w:val="17"/>
              </w:rPr>
              <w:t>from collections import defaultdict</w:t>
            </w:r>
          </w:p>
          <w:p>
            <w:pPr>
              <w:spacing w:before="0" w:after="0"/>
            </w:pPr>
            <w:r>
              <w:rPr>
                <w:rFonts w:ascii="Courier New" w:hAnsi="Courier New"/>
                <w:color w:val="1A1A2E"/>
                <w:sz w:val="17"/>
              </w:rPr>
            </w:r>
          </w:p>
          <w:p>
            <w:pPr>
              <w:spacing w:before="0" w:after="0"/>
            </w:pPr>
            <w:r>
              <w:rPr>
                <w:rFonts w:ascii="Courier New" w:hAnsi="Courier New"/>
                <w:color w:val="1A1A2E"/>
                <w:sz w:val="17"/>
              </w:rPr>
              <w:t># Per-topic accuracy for each model</w:t>
            </w:r>
          </w:p>
          <w:p>
            <w:pPr>
              <w:spacing w:before="0" w:after="0"/>
            </w:pPr>
            <w:r>
              <w:rPr>
                <w:rFonts w:ascii="Courier New" w:hAnsi="Courier New"/>
                <w:color w:val="1A1A2E"/>
                <w:sz w:val="17"/>
              </w:rPr>
              <w:t>print("\nPer-Topic Accuracy (bertopic_mini):")</w:t>
            </w:r>
          </w:p>
          <w:p>
            <w:pPr>
              <w:spacing w:before="0" w:after="0"/>
            </w:pPr>
            <w:r>
              <w:rPr>
                <w:rFonts w:ascii="Courier New" w:hAnsi="Courier New"/>
                <w:color w:val="1A1A2E"/>
                <w:sz w:val="17"/>
              </w:rPr>
              <w:t>print(f"  {'Topic':&lt;44} {'Result':&lt;8} Predicted")</w:t>
            </w:r>
          </w:p>
          <w:p>
            <w:pPr>
              <w:spacing w:before="0" w:after="0"/>
            </w:pPr>
            <w:r>
              <w:rPr>
                <w:rFonts w:ascii="Courier New" w:hAnsi="Courier New"/>
                <w:color w:val="1A1A2E"/>
                <w:sz w:val="17"/>
              </w:rPr>
              <w:t>print("  " + "-" * 75)</w:t>
            </w:r>
          </w:p>
          <w:p>
            <w:pPr>
              <w:spacing w:before="0" w:after="0"/>
            </w:pPr>
            <w:r>
              <w:rPr>
                <w:rFonts w:ascii="Courier New" w:hAnsi="Courier New"/>
                <w:color w:val="1A1A2E"/>
                <w:sz w:val="17"/>
              </w:rPr>
            </w:r>
          </w:p>
          <w:p>
            <w:pPr>
              <w:spacing w:before="0" w:after="0"/>
            </w:pPr>
            <w:r>
              <w:rPr>
                <w:rFonts w:ascii="Courier New" w:hAnsi="Courier New"/>
                <w:color w:val="1A1A2E"/>
                <w:sz w:val="17"/>
              </w:rPr>
              <w:t>for i, (item, (tid, exp_name, text)) in enumerate(zip(results, TEST_CASES)):</w:t>
            </w:r>
          </w:p>
          <w:p>
            <w:pPr>
              <w:spacing w:before="0" w:after="0"/>
            </w:pPr>
            <w:r>
              <w:rPr>
                <w:rFonts w:ascii="Courier New" w:hAnsi="Courier New"/>
                <w:color w:val="1A1A2E"/>
                <w:sz w:val="17"/>
              </w:rPr>
              <w:t xml:space="preserve">    clf  = item["classifications"]["bertopic_mini"]</w:t>
            </w:r>
          </w:p>
          <w:p>
            <w:pPr>
              <w:spacing w:before="0" w:after="0"/>
            </w:pPr>
            <w:r>
              <w:rPr>
                <w:rFonts w:ascii="Courier New" w:hAnsi="Courier New"/>
                <w:color w:val="1A1A2E"/>
                <w:sz w:val="17"/>
              </w:rPr>
              <w:t xml:space="preserve">    pred = clf["topic_name"]</w:t>
            </w:r>
          </w:p>
          <w:p>
            <w:pPr>
              <w:spacing w:before="0" w:after="0"/>
            </w:pPr>
            <w:r>
              <w:rPr>
                <w:rFonts w:ascii="Courier New" w:hAnsi="Courier New"/>
                <w:color w:val="1A1A2E"/>
                <w:sz w:val="17"/>
              </w:rPr>
              <w:t xml:space="preserve">    conf = clf["confidence"]</w:t>
            </w:r>
          </w:p>
          <w:p>
            <w:pPr>
              <w:spacing w:before="0" w:after="0"/>
            </w:pPr>
            <w:r>
              <w:rPr>
                <w:rFonts w:ascii="Courier New" w:hAnsi="Courier New"/>
                <w:color w:val="1A1A2E"/>
                <w:sz w:val="17"/>
              </w:rPr>
              <w:t xml:space="preserve">    hit  = "✅ PASS" if pred == exp_name else "❌ FAIL"</w:t>
            </w:r>
          </w:p>
          <w:p>
            <w:pPr>
              <w:spacing w:before="0" w:after="0"/>
            </w:pPr>
            <w:r>
              <w:rPr>
                <w:rFonts w:ascii="Courier New" w:hAnsi="Courier New"/>
                <w:color w:val="1A1A2E"/>
                <w:sz w:val="17"/>
              </w:rPr>
              <w:t xml:space="preserve">    print(f"  {exp_name:&lt;44} {hit}   {pred}  ({conf:.0%})")</w:t>
            </w:r>
          </w:p>
        </w:tc>
      </w:tr>
    </w:tbl>
    <w:p/>
    <w:p>
      <w:pPr>
        <w:pStyle w:val="Heading2"/>
        <w:spacing w:before="280" w:after="80"/>
      </w:pPr>
      <w:r>
        <w:rPr>
          <w:color w:val="007A87"/>
          <w:sz w:val="28"/>
        </w:rPr>
        <w:t>13.6  Model Selection Guide</w:t>
      </w:r>
    </w:p>
    <w:p>
      <w:pPr>
        <w:spacing w:after="120"/>
      </w:pPr>
      <w:r>
        <w:rPr>
          <w:color w:val="333333"/>
          <w:sz w:val="21"/>
        </w:rPr>
        <w:t>Use this table to choose the right model for your use case. You do not need to run all 6 models every time — pick the one that best fits your requirements.</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A3A5C"/>
            <w:vAlign w:val="center"/>
          </w:tcPr>
          <w:p>
            <w:pPr>
              <w:jc w:val="center"/>
            </w:pPr>
            <w:r>
              <w:rPr>
                <w:b/>
                <w:color w:val="FFFFFF"/>
                <w:sz w:val="19"/>
              </w:rPr>
              <w:t>Use Case</w:t>
            </w:r>
          </w:p>
        </w:tc>
        <w:tc>
          <w:tcPr>
            <w:tcW w:type="dxa" w:w="2268"/>
            <w:shd w:val="clear" w:color="auto" w:fill="1A3A5C"/>
            <w:vAlign w:val="center"/>
          </w:tcPr>
          <w:p>
            <w:pPr>
              <w:jc w:val="center"/>
            </w:pPr>
            <w:r>
              <w:rPr>
                <w:b/>
                <w:color w:val="FFFFFF"/>
                <w:sz w:val="19"/>
              </w:rPr>
              <w:t>Recommended Model</w:t>
            </w:r>
          </w:p>
        </w:tc>
        <w:tc>
          <w:tcPr>
            <w:tcW w:type="dxa" w:w="4535"/>
            <w:shd w:val="clear" w:color="auto" w:fill="1A3A5C"/>
            <w:vAlign w:val="center"/>
          </w:tcPr>
          <w:p>
            <w:pPr>
              <w:jc w:val="center"/>
            </w:pPr>
            <w:r>
              <w:rPr>
                <w:b/>
                <w:color w:val="FFFFFF"/>
                <w:sz w:val="19"/>
              </w:rPr>
              <w:t>Why</w:t>
            </w:r>
          </w:p>
        </w:tc>
      </w:tr>
      <w:tr>
        <w:tc>
          <w:tcPr>
            <w:tcW w:type="dxa" w:w="2551"/>
            <w:vAlign w:val="center"/>
          </w:tcPr>
          <w:p>
            <w:r>
              <w:rPr>
                <w:color w:val="333333"/>
                <w:sz w:val="19"/>
              </w:rPr>
              <w:t>Quick prototype or demo</w:t>
            </w:r>
          </w:p>
        </w:tc>
        <w:tc>
          <w:tcPr>
            <w:tcW w:type="dxa" w:w="2268"/>
            <w:vAlign w:val="center"/>
          </w:tcPr>
          <w:p>
            <w:r>
              <w:rPr>
                <w:color w:val="333333"/>
                <w:sz w:val="19"/>
              </w:rPr>
              <w:t>bertopic_mini</w:t>
            </w:r>
          </w:p>
        </w:tc>
        <w:tc>
          <w:tcPr>
            <w:tcW w:type="dxa" w:w="4535"/>
            <w:vAlign w:val="center"/>
          </w:tcPr>
          <w:p>
            <w:r>
              <w:rPr>
                <w:color w:val="333333"/>
                <w:sz w:val="19"/>
              </w:rPr>
              <w:t>Fastest response time. Good accuracy on clear, well-written feedback.</w:t>
            </w:r>
          </w:p>
        </w:tc>
      </w:tr>
      <w:tr>
        <w:tc>
          <w:tcPr>
            <w:tcW w:type="dxa" w:w="2551"/>
            <w:shd w:val="clear" w:color="auto" w:fill="F0F4F8"/>
            <w:vAlign w:val="center"/>
          </w:tcPr>
          <w:p>
            <w:r>
              <w:rPr>
                <w:color w:val="333333"/>
                <w:sz w:val="19"/>
              </w:rPr>
              <w:t>Production — maximum accuracy</w:t>
            </w:r>
          </w:p>
        </w:tc>
        <w:tc>
          <w:tcPr>
            <w:tcW w:type="dxa" w:w="2268"/>
            <w:shd w:val="clear" w:color="auto" w:fill="F0F4F8"/>
            <w:vAlign w:val="center"/>
          </w:tcPr>
          <w:p>
            <w:r>
              <w:rPr>
                <w:color w:val="333333"/>
                <w:sz w:val="19"/>
              </w:rPr>
              <w:t>bertopic_mpnet</w:t>
            </w:r>
          </w:p>
        </w:tc>
        <w:tc>
          <w:tcPr>
            <w:tcW w:type="dxa" w:w="4535"/>
            <w:shd w:val="clear" w:color="auto" w:fill="F0F4F8"/>
            <w:vAlign w:val="center"/>
          </w:tcPr>
          <w:p>
            <w:r>
              <w:rPr>
                <w:color w:val="333333"/>
                <w:sz w:val="19"/>
              </w:rPr>
              <w:t>Highest quality embeddings. Best for ambiguous or nuanced text.</w:t>
            </w:r>
          </w:p>
        </w:tc>
      </w:tr>
      <w:tr>
        <w:tc>
          <w:tcPr>
            <w:tcW w:type="dxa" w:w="2551"/>
            <w:vAlign w:val="center"/>
          </w:tcPr>
          <w:p>
            <w:r>
              <w:rPr>
                <w:color w:val="333333"/>
                <w:sz w:val="19"/>
              </w:rPr>
              <w:t>Short feedback (1–2 sentences)</w:t>
            </w:r>
          </w:p>
        </w:tc>
        <w:tc>
          <w:tcPr>
            <w:tcW w:type="dxa" w:w="2268"/>
            <w:vAlign w:val="center"/>
          </w:tcPr>
          <w:p>
            <w:r>
              <w:rPr>
                <w:b w:val="0"/>
                <w:color w:val="333333"/>
                <w:sz w:val="19"/>
              </w:rPr>
              <w:t>nmf</w:t>
            </w:r>
          </w:p>
        </w:tc>
        <w:tc>
          <w:tcPr>
            <w:tcW w:type="dxa" w:w="4535"/>
            <w:vAlign w:val="center"/>
          </w:tcPr>
          <w:p>
            <w:r>
              <w:rPr>
                <w:b w:val="0"/>
                <w:color w:val="333333"/>
                <w:sz w:val="19"/>
              </w:rPr>
              <w:t>Pre-trained on the PREM seed corpus. Non-negative Matrix Factorization handles short texts well and produces clear, sparse keyword distributions aligned to the 15 PREM topics.</w:t>
            </w:r>
          </w:p>
        </w:tc>
      </w:tr>
      <w:tr>
        <w:tc>
          <w:tcPr>
            <w:tcW w:type="dxa" w:w="2551"/>
            <w:shd w:val="clear" w:color="auto" w:fill="F0F4F8"/>
            <w:vAlign w:val="center"/>
          </w:tcPr>
          <w:p>
            <w:r>
              <w:rPr>
                <w:color w:val="333333"/>
                <w:sz w:val="19"/>
              </w:rPr>
              <w:t>Need deterministic/repeatable results</w:t>
            </w:r>
          </w:p>
        </w:tc>
        <w:tc>
          <w:tcPr>
            <w:tcW w:type="dxa" w:w="2268"/>
            <w:shd w:val="clear" w:color="auto" w:fill="F0F4F8"/>
            <w:vAlign w:val="center"/>
          </w:tcPr>
          <w:p>
            <w:r>
              <w:rPr>
                <w:b w:val="0"/>
                <w:color w:val="333333"/>
                <w:sz w:val="19"/>
              </w:rPr>
              <w:t>lsi</w:t>
            </w:r>
          </w:p>
        </w:tc>
        <w:tc>
          <w:tcPr>
            <w:tcW w:type="dxa" w:w="4535"/>
            <w:shd w:val="clear" w:color="auto" w:fill="F0F4F8"/>
            <w:vAlign w:val="center"/>
          </w:tcPr>
          <w:p>
            <w:r>
              <w:rPr>
                <w:b w:val="0"/>
                <w:color w:val="333333"/>
                <w:sz w:val="19"/>
              </w:rPr>
              <w:t>Pre-trained on the PREM seed corpus. LSI always produces the same output for the same input — no randomness. Useful for auditable, reproducible classification pipelines.</w:t>
            </w:r>
          </w:p>
        </w:tc>
      </w:tr>
      <w:tr>
        <w:tc>
          <w:tcPr>
            <w:tcW w:type="dxa" w:w="2551"/>
            <w:vAlign w:val="center"/>
          </w:tcPr>
          <w:p>
            <w:r>
              <w:rPr>
                <w:color w:val="333333"/>
                <w:sz w:val="19"/>
              </w:rPr>
              <w:t>Unknown number of topics in your data</w:t>
            </w:r>
          </w:p>
        </w:tc>
        <w:tc>
          <w:tcPr>
            <w:tcW w:type="dxa" w:w="2268"/>
            <w:vAlign w:val="center"/>
          </w:tcPr>
          <w:p>
            <w:r>
              <w:rPr>
                <w:color w:val="333333"/>
                <w:sz w:val="19"/>
              </w:rPr>
              <w:t>hdp</w:t>
            </w:r>
          </w:p>
        </w:tc>
        <w:tc>
          <w:tcPr>
            <w:tcW w:type="dxa" w:w="4535"/>
            <w:vAlign w:val="center"/>
          </w:tcPr>
          <w:p>
            <w:r>
              <w:rPr>
                <w:color w:val="333333"/>
                <w:sz w:val="19"/>
              </w:rPr>
              <w:t>HDP automatically determines the number of topics — no fixed N required.</w:t>
            </w:r>
          </w:p>
        </w:tc>
      </w:tr>
      <w:tr>
        <w:tc>
          <w:tcPr>
            <w:tcW w:type="dxa" w:w="2551"/>
            <w:shd w:val="clear" w:color="auto" w:fill="F0F4F8"/>
            <w:vAlign w:val="center"/>
          </w:tcPr>
          <w:p>
            <w:r>
              <w:rPr>
                <w:color w:val="333333"/>
                <w:sz w:val="19"/>
              </w:rPr>
              <w:t>Traditional NLP pipeline</w:t>
            </w:r>
          </w:p>
        </w:tc>
        <w:tc>
          <w:tcPr>
            <w:tcW w:type="dxa" w:w="2268"/>
            <w:shd w:val="clear" w:color="auto" w:fill="F0F4F8"/>
            <w:vAlign w:val="center"/>
          </w:tcPr>
          <w:p>
            <w:r>
              <w:rPr>
                <w:b w:val="0"/>
                <w:color w:val="333333"/>
                <w:sz w:val="19"/>
              </w:rPr>
              <w:t>lda</w:t>
            </w:r>
          </w:p>
        </w:tc>
        <w:tc>
          <w:tcPr>
            <w:tcW w:type="dxa" w:w="4535"/>
            <w:shd w:val="clear" w:color="auto" w:fill="F0F4F8"/>
            <w:vAlign w:val="center"/>
          </w:tcPr>
          <w:p>
            <w:r>
              <w:rPr>
                <w:b w:val="0"/>
                <w:color w:val="333333"/>
                <w:sz w:val="19"/>
              </w:rPr>
              <w:t>Pre-trained on the PREM seed corpus with 15 topic components. Topic-word distributions are interpretable and align directly to PREM categories.</w:t>
            </w:r>
          </w:p>
        </w:tc>
      </w:tr>
      <w:tr>
        <w:tc>
          <w:tcPr>
            <w:tcW w:type="dxa" w:w="2551"/>
            <w:vAlign w:val="center"/>
          </w:tcPr>
          <w:p>
            <w:r>
              <w:rPr>
                <w:color w:val="333333"/>
                <w:sz w:val="19"/>
              </w:rPr>
              <w:t>Highest confidence across the board</w:t>
            </w:r>
          </w:p>
        </w:tc>
        <w:tc>
          <w:tcPr>
            <w:tcW w:type="dxa" w:w="2268"/>
            <w:vAlign w:val="center"/>
          </w:tcPr>
          <w:p>
            <w:r>
              <w:rPr>
                <w:color w:val="333333"/>
                <w:sz w:val="19"/>
              </w:rPr>
              <w:t>bertopic_mini + bertopic_mpnet (majority vote)</w:t>
            </w:r>
          </w:p>
        </w:tc>
        <w:tc>
          <w:tcPr>
            <w:tcW w:type="dxa" w:w="4535"/>
            <w:vAlign w:val="center"/>
          </w:tcPr>
          <w:p>
            <w:r>
              <w:rPr>
                <w:color w:val="333333"/>
                <w:sz w:val="19"/>
              </w:rPr>
              <w:t>Two BERTopic models agreeing gives high reliability on most inputs.</w:t>
            </w:r>
          </w:p>
        </w:tc>
      </w:tr>
      <w:tr>
        <w:tc>
          <w:tcPr>
            <w:tcW w:type="dxa" w:w="2551"/>
            <w:shd w:val="clear" w:color="auto" w:fill="F0F4F8"/>
            <w:vAlign w:val="center"/>
          </w:tcPr>
          <w:p>
            <w:r>
              <w:rPr>
                <w:color w:val="333333"/>
                <w:sz w:val="19"/>
              </w:rPr>
              <w:t>Full comparison / research</w:t>
            </w:r>
          </w:p>
        </w:tc>
        <w:tc>
          <w:tcPr>
            <w:tcW w:type="dxa" w:w="2268"/>
            <w:shd w:val="clear" w:color="auto" w:fill="F0F4F8"/>
            <w:vAlign w:val="center"/>
          </w:tcPr>
          <w:p>
            <w:r>
              <w:rPr>
                <w:color w:val="333333"/>
                <w:sz w:val="19"/>
              </w:rPr>
              <w:t>all</w:t>
            </w:r>
          </w:p>
        </w:tc>
        <w:tc>
          <w:tcPr>
            <w:tcW w:type="dxa" w:w="4535"/>
            <w:shd w:val="clear" w:color="auto" w:fill="F0F4F8"/>
            <w:vAlign w:val="center"/>
          </w:tcPr>
          <w:p>
            <w:r>
              <w:rPr>
                <w:color w:val="333333"/>
                <w:sz w:val="19"/>
              </w:rPr>
              <w:t>Run all 6 and use majority voting or pick the consensus prediction.</w:t>
            </w:r>
          </w:p>
        </w:tc>
      </w:tr>
    </w:tbl>
    <w:p/>
    <w:p>
      <w:pPr>
        <w:pStyle w:val="Heading2"/>
        <w:spacing w:before="280" w:after="80"/>
      </w:pPr>
      <w:r>
        <w:rPr>
          <w:color w:val="007A87"/>
          <w:sz w:val="28"/>
        </w:rPr>
        <w:t>13.7  Known Limitations</w:t>
      </w:r>
    </w:p>
    <w:p>
      <w:pPr>
        <w:spacing w:after="120"/>
      </w:pPr>
      <w:r>
        <w:rPr>
          <w:color w:val="333333"/>
          <w:sz w:val="21"/>
        </w:rPr>
        <w:t>Be aware of these known limitations when evaluating or using the models:</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Limitation</w:t>
            </w:r>
          </w:p>
        </w:tc>
        <w:tc>
          <w:tcPr>
            <w:tcW w:type="dxa" w:w="3685"/>
            <w:shd w:val="clear" w:color="auto" w:fill="1A3A5C"/>
            <w:vAlign w:val="center"/>
          </w:tcPr>
          <w:p>
            <w:pPr>
              <w:jc w:val="center"/>
            </w:pPr>
            <w:r>
              <w:rPr>
                <w:b/>
                <w:color w:val="FFFFFF"/>
                <w:sz w:val="19"/>
              </w:rPr>
              <w:t>Details</w:t>
            </w:r>
          </w:p>
        </w:tc>
        <w:tc>
          <w:tcPr>
            <w:tcW w:type="dxa" w:w="3685"/>
            <w:shd w:val="clear" w:color="auto" w:fill="1A3A5C"/>
            <w:vAlign w:val="center"/>
          </w:tcPr>
          <w:p>
            <w:pPr>
              <w:jc w:val="center"/>
            </w:pPr>
            <w:r>
              <w:rPr>
                <w:b/>
                <w:color w:val="FFFFFF"/>
                <w:sz w:val="19"/>
              </w:rPr>
              <w:t>Workaround</w:t>
            </w:r>
          </w:p>
        </w:tc>
      </w:tr>
      <w:tr>
        <w:tc>
          <w:tcPr>
            <w:tcW w:type="dxa" w:w="1984"/>
            <w:vAlign w:val="center"/>
          </w:tcPr>
          <w:p>
            <w:r>
              <w:rPr>
                <w:color w:val="333333"/>
                <w:sz w:val="19"/>
              </w:rPr>
              <w:t>Short or vague texts</w:t>
            </w:r>
          </w:p>
        </w:tc>
        <w:tc>
          <w:tcPr>
            <w:tcW w:type="dxa" w:w="3685"/>
            <w:vAlign w:val="center"/>
          </w:tcPr>
          <w:p>
            <w:r>
              <w:rPr>
                <w:color w:val="333333"/>
                <w:sz w:val="19"/>
              </w:rPr>
              <w:t>Texts under 4 words or consisting only of generic phrases (e.g. "it was ok") produce low-confidence, unreliable results.</w:t>
            </w:r>
          </w:p>
        </w:tc>
        <w:tc>
          <w:tcPr>
            <w:tcW w:type="dxa" w:w="3685"/>
            <w:vAlign w:val="center"/>
          </w:tcPr>
          <w:p>
            <w:r>
              <w:rPr>
                <w:color w:val="333333"/>
                <w:sz w:val="19"/>
              </w:rPr>
              <w:t>Filter out texts with fewer than 4 meaningful words before sending to the API.</w:t>
            </w:r>
          </w:p>
        </w:tc>
      </w:tr>
      <w:tr>
        <w:tc>
          <w:tcPr>
            <w:tcW w:type="dxa" w:w="1984"/>
            <w:shd w:val="clear" w:color="auto" w:fill="F0F4F8"/>
            <w:vAlign w:val="center"/>
          </w:tcPr>
          <w:p>
            <w:r>
              <w:rPr>
                <w:color w:val="333333"/>
                <w:sz w:val="19"/>
              </w:rPr>
              <w:t>Overlapping topics</w:t>
            </w:r>
          </w:p>
        </w:tc>
        <w:tc>
          <w:tcPr>
            <w:tcW w:type="dxa" w:w="3685"/>
            <w:shd w:val="clear" w:color="auto" w:fill="F0F4F8"/>
            <w:vAlign w:val="center"/>
          </w:tcPr>
          <w:p>
            <w:r>
              <w:rPr>
                <w:color w:val="333333"/>
                <w:sz w:val="19"/>
              </w:rPr>
              <w:t>Some topics are semantically close (e.g. Clinical Staff vs Care Quality). Models may swap these.</w:t>
            </w:r>
          </w:p>
        </w:tc>
        <w:tc>
          <w:tcPr>
            <w:tcW w:type="dxa" w:w="3685"/>
            <w:shd w:val="clear" w:color="auto" w:fill="F0F4F8"/>
            <w:vAlign w:val="center"/>
          </w:tcPr>
          <w:p>
            <w:r>
              <w:rPr>
                <w:color w:val="333333"/>
                <w:sz w:val="19"/>
              </w:rPr>
              <w:t>Use top_n: 3 and show all top topics. Consider combining adjacent topic IDs in your reporting.</w:t>
            </w:r>
          </w:p>
        </w:tc>
      </w:tr>
      <w:tr>
        <w:tc>
          <w:tcPr>
            <w:tcW w:type="dxa" w:w="1984"/>
            <w:vAlign w:val="center"/>
          </w:tcPr>
          <w:p>
            <w:r>
              <w:rPr>
                <w:color w:val="333333"/>
                <w:sz w:val="19"/>
              </w:rPr>
              <w:t>Seed corpus bias</w:t>
            </w:r>
          </w:p>
        </w:tc>
        <w:tc>
          <w:tcPr>
            <w:tcW w:type="dxa" w:w="3685"/>
            <w:vAlign w:val="center"/>
          </w:tcPr>
          <w:p>
            <w:r>
              <w:rPr>
                <w:b w:val="0"/>
                <w:color w:val="333333"/>
                <w:sz w:val="19"/>
              </w:rPr>
              <w:t>Classical models (LDA, LSI, HDP, NMF) are deliberately trained on a 225-sentence PREM seed corpus (15 topics × 15 sentences). Classification accuracy depends on how closely the input text matches the vocabulary and style of the seed corpus.</w:t>
            </w:r>
          </w:p>
        </w:tc>
        <w:tc>
          <w:tcPr>
            <w:tcW w:type="dxa" w:w="3685"/>
            <w:vAlign w:val="center"/>
          </w:tcPr>
          <w:p>
            <w:r>
              <w:rPr>
                <w:b w:val="0"/>
                <w:color w:val="333333"/>
                <w:sz w:val="19"/>
              </w:rPr>
              <w:t>Evaluate the models on a sample of your actual patient feedback before going to production (see Section 13.3). If accuracy is low for a specific topic, consider expanding the seed corpus for that topic and redeploying.</w:t>
            </w:r>
          </w:p>
        </w:tc>
      </w:tr>
      <w:tr>
        <w:tc>
          <w:tcPr>
            <w:tcW w:type="dxa" w:w="1984"/>
            <w:shd w:val="clear" w:color="auto" w:fill="F0F4F8"/>
            <w:vAlign w:val="center"/>
          </w:tcPr>
          <w:p>
            <w:r>
              <w:rPr>
                <w:color w:val="333333"/>
                <w:sz w:val="19"/>
              </w:rPr>
              <w:t>BERTopic cold-start</w:t>
            </w:r>
          </w:p>
        </w:tc>
        <w:tc>
          <w:tcPr>
            <w:tcW w:type="dxa" w:w="3685"/>
            <w:shd w:val="clear" w:color="auto" w:fill="F0F4F8"/>
            <w:vAlign w:val="center"/>
          </w:tcPr>
          <w:p>
            <w:r>
              <w:rPr>
                <w:color w:val="333333"/>
                <w:sz w:val="19"/>
              </w:rPr>
              <w:t>The first request after a long idle period loads model weights from disk (~30–60 s).</w:t>
            </w:r>
          </w:p>
        </w:tc>
        <w:tc>
          <w:tcPr>
            <w:tcW w:type="dxa" w:w="3685"/>
            <w:shd w:val="clear" w:color="auto" w:fill="F0F4F8"/>
            <w:vAlign w:val="center"/>
          </w:tcPr>
          <w:p>
            <w:r>
              <w:rPr>
                <w:color w:val="333333"/>
                <w:sz w:val="19"/>
              </w:rPr>
              <w:t>Call GET /health before your first classify request to pre-warm the Lambda.</w:t>
            </w:r>
          </w:p>
        </w:tc>
      </w:tr>
      <w:tr>
        <w:tc>
          <w:tcPr>
            <w:tcW w:type="dxa" w:w="1984"/>
            <w:vAlign w:val="center"/>
          </w:tcPr>
          <w:p>
            <w:r>
              <w:rPr>
                <w:color w:val="333333"/>
                <w:sz w:val="19"/>
              </w:rPr>
              <w:t>Language</w:t>
            </w:r>
          </w:p>
        </w:tc>
        <w:tc>
          <w:tcPr>
            <w:tcW w:type="dxa" w:w="3685"/>
            <w:vAlign w:val="center"/>
          </w:tcPr>
          <w:p>
            <w:r>
              <w:rPr>
                <w:color w:val="333333"/>
                <w:sz w:val="19"/>
              </w:rPr>
              <w:t>All models are trained on English text only. Non-English feedback will be misclassified.</w:t>
            </w:r>
          </w:p>
        </w:tc>
        <w:tc>
          <w:tcPr>
            <w:tcW w:type="dxa" w:w="3685"/>
            <w:vAlign w:val="center"/>
          </w:tcPr>
          <w:p>
            <w:r>
              <w:rPr>
                <w:color w:val="333333"/>
                <w:sz w:val="19"/>
              </w:rPr>
              <w:t>Translate non-English texts to English before calling the API.</w:t>
            </w:r>
          </w:p>
        </w:tc>
      </w:tr>
      <w:tr>
        <w:tc>
          <w:tcPr>
            <w:tcW w:type="dxa" w:w="1984"/>
            <w:shd w:val="clear" w:color="auto" w:fill="F0F4F8"/>
            <w:vAlign w:val="center"/>
          </w:tcPr>
          <w:p>
            <w:r>
              <w:rPr>
                <w:color w:val="333333"/>
                <w:sz w:val="19"/>
              </w:rPr>
              <w:t>Maximum text length</w:t>
            </w:r>
          </w:p>
        </w:tc>
        <w:tc>
          <w:tcPr>
            <w:tcW w:type="dxa" w:w="3685"/>
            <w:shd w:val="clear" w:color="auto" w:fill="F0F4F8"/>
            <w:vAlign w:val="center"/>
          </w:tcPr>
          <w:p>
            <w:r>
              <w:rPr>
                <w:color w:val="333333"/>
                <w:sz w:val="19"/>
              </w:rPr>
              <w:t>Texts longer than 5,000 characters are silently truncated before classification.</w:t>
            </w:r>
          </w:p>
        </w:tc>
        <w:tc>
          <w:tcPr>
            <w:tcW w:type="dxa" w:w="3685"/>
            <w:shd w:val="clear" w:color="auto" w:fill="F0F4F8"/>
            <w:vAlign w:val="center"/>
          </w:tcPr>
          <w:p>
            <w:r>
              <w:rPr>
                <w:color w:val="333333"/>
                <w:sz w:val="19"/>
              </w:rPr>
              <w:t>Keep feedback under 300 words for best results.</w:t>
            </w:r>
          </w:p>
        </w:tc>
      </w:tr>
    </w:tbl>
    <w:p/>
    <w:p>
      <w:pPr>
        <w:spacing w:before="120" w:after="120"/>
        <w:ind w:left="283" w:right="283"/>
      </w:pPr>
      <w:r>
        <w:rPr>
          <w:b/>
          <w:color w:val="D36A00"/>
          <w:sz w:val="20"/>
        </w:rPr>
        <w:t xml:space="preserve">⚠️  Important:  </w:t>
      </w:r>
      <w:r>
        <w:rPr>
          <w:color w:val="333333"/>
          <w:sz w:val="20"/>
        </w:rPr>
        <w:t>Always evaluate the models on a sample of your own real patient feedback data before deploying to production. The 15 seed test cases are a starting point — your actual data may have different characteristics.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