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52"/>
        </w:rPr>
        <w:t>NLP OpenMed Sentiment Analysis</w:t>
      </w:r>
    </w:p>
    <w:p>
      <w:pPr>
        <w:jc w:val="center"/>
      </w:pPr>
      <w:r>
        <w:rPr>
          <w:b/>
          <w:color w:val="007A87"/>
          <w:sz w:val="44"/>
        </w:rPr>
        <w:t>API Integration Guide</w:t>
      </w:r>
    </w:p>
    <w:p/>
    <w:p>
      <w:pPr>
        <w:jc w:val="center"/>
      </w:pPr>
      <w:r>
        <w:rPr>
          <w:i/>
          <w:color w:val="666666"/>
          <w:sz w:val="26"/>
        </w:rPr>
        <w:t>For Junior Software Engineers</w:t>
      </w:r>
    </w:p>
    <w:p/>
    <w:p/>
    <w:p>
      <w:pPr>
        <w:jc w:val="center"/>
      </w:pPr>
      <w:r>
        <w:rPr>
          <w:b/>
          <w:color w:val="1A3A5C"/>
          <w:sz w:val="20"/>
        </w:rPr>
        <w:t xml:space="preserve">Version:  </w:t>
      </w:r>
      <w:r>
        <w:rPr>
          <w:color w:val="333333"/>
          <w:sz w:val="20"/>
        </w:rPr>
        <w:t xml:space="preserve">2.0     </w:t>
      </w:r>
      <w:r>
        <w:rPr>
          <w:b/>
          <w:color w:val="1A3A5C"/>
          <w:sz w:val="20"/>
        </w:rPr>
        <w:t xml:space="preserve">Date:  </w:t>
      </w:r>
      <w:r>
        <w:rPr>
          <w:color w:val="333333"/>
          <w:sz w:val="20"/>
        </w:rPr>
        <w:t xml:space="preserve">May 2026     </w:t>
      </w:r>
      <w:r>
        <w:rPr>
          <w:b/>
          <w:color w:val="1A3A5C"/>
          <w:sz w:val="20"/>
        </w:rPr>
        <w:t xml:space="preserve">Environment:  </w:t>
      </w:r>
      <w:r>
        <w:rPr>
          <w:color w:val="333333"/>
          <w:sz w:val="20"/>
        </w:rPr>
        <w:t xml:space="preserve">Local / Docker     </w:t>
      </w:r>
    </w:p>
    <w:p>
      <w:r>
        <w:br w:type="page"/>
      </w:r>
    </w:p>
    <w:p>
      <w:pPr>
        <w:pStyle w:val="Heading1"/>
        <w:spacing w:before="360" w:after="120"/>
      </w:pPr>
      <w:r>
        <w:rPr>
          <w:color w:val="1A3A5C"/>
          <w:sz w:val="36"/>
        </w:rPr>
        <w:t>1. Overview</w:t>
      </w:r>
    </w:p>
    <w:p>
      <w:pPr>
        <w:spacing w:after="120"/>
      </w:pPr>
      <w:r>
        <w:rPr>
          <w:color w:val="333333"/>
          <w:sz w:val="21"/>
        </w:rPr>
        <w:t>This guide explains how to integrate with the NLP OpenMed Sentiment Analysis API. The API takes free-text clinical notes or patient feedback, automatically redacts any personally identifiable information (PII/PHI) via the OpenMed service, then runs the text through one of 13 Transformer models to determine its sentiment.</w:t>
      </w:r>
    </w:p>
    <w:p>
      <w:pPr>
        <w:spacing w:after="120"/>
      </w:pPr>
      <w:r>
        <w:rPr>
          <w:color w:val="333333"/>
          <w:sz w:val="21"/>
        </w:rPr>
        <w:t>For example, if a patient writes "Dr Smith was incredibly kind and explained my care plan in full", the API will return POSITIVE. If they write "I waited three hours and was never seen", it will return NEGATIVE. The GoEmotions model can also detect fine-grained emotions such as JOY, FEAR, or SADNESS.</w:t>
      </w:r>
    </w:p>
    <w:p>
      <w:pPr>
        <w:spacing w:before="120" w:after="120"/>
        <w:ind w:left="283" w:right="283"/>
      </w:pPr>
      <w:r>
        <w:rPr>
          <w:b/>
          <w:color w:val="007A87"/>
          <w:sz w:val="20"/>
        </w:rPr>
        <w:t xml:space="preserve">📝 Note:  </w:t>
      </w:r>
      <w:r>
        <w:rPr>
          <w:color w:val="333333"/>
          <w:sz w:val="20"/>
        </w:rPr>
        <w:t>You do not need to understand how the Transformer models work internally. This guide focuses entirely on how to call the API and use the results in your application.</w:t>
      </w:r>
    </w:p>
    <w:p>
      <w:pPr>
        <w:pStyle w:val="Heading2"/>
        <w:spacing w:before="280" w:after="80"/>
      </w:pPr>
      <w:r>
        <w:rPr>
          <w:color w:val="007A87"/>
          <w:sz w:val="28"/>
        </w:rPr>
        <w:t>1.1  What the API Does</w:t>
      </w:r>
    </w:p>
    <w:p>
      <w:pPr>
        <w:pStyle w:val="ListBullet"/>
        <w:spacing w:after="60"/>
        <w:ind w:left="340"/>
      </w:pPr>
      <w:r>
        <w:rPr>
          <w:color w:val="333333"/>
          <w:sz w:val="21"/>
        </w:rPr>
        <w:t>Accepts a single patient note or feedback text per request.</w:t>
      </w:r>
    </w:p>
    <w:p>
      <w:pPr>
        <w:pStyle w:val="ListBullet"/>
        <w:spacing w:after="60"/>
        <w:ind w:left="340"/>
      </w:pPr>
      <w:r>
        <w:rPr>
          <w:color w:val="333333"/>
          <w:sz w:val="21"/>
        </w:rPr>
        <w:t>Redacts all PII/PHI (names, dates, MRNs, phone numbers, etc.) before analysis — HIPAA-aware by design.</w:t>
      </w:r>
    </w:p>
    <w:p>
      <w:pPr>
        <w:pStyle w:val="ListBullet"/>
        <w:spacing w:after="60"/>
        <w:ind w:left="340"/>
      </w:pPr>
      <w:r>
        <w:rPr>
          <w:color w:val="333333"/>
          <w:sz w:val="21"/>
        </w:rPr>
        <w:t>Runs the redacted text through a chosen NLP preprocessing pipeline (cleaning, tokenisation, stemming, lemmatisation, NER, POS tagging).</w:t>
      </w:r>
    </w:p>
    <w:p>
      <w:pPr>
        <w:pStyle w:val="ListBullet"/>
        <w:spacing w:after="60"/>
        <w:ind w:left="340"/>
      </w:pPr>
      <w:r>
        <w:rPr>
          <w:color w:val="333333"/>
          <w:sz w:val="21"/>
        </w:rPr>
        <w:t>Classifies the text using one of 13 Transformer models and returns the predicted sentiment, probabilities, and per-word distribution.</w:t>
      </w:r>
    </w:p>
    <w:p>
      <w:pPr>
        <w:pStyle w:val="ListBullet"/>
        <w:spacing w:after="60"/>
        <w:ind w:left="340"/>
      </w:pPr>
      <w:r>
        <w:rPr>
          <w:color w:val="333333"/>
          <w:sz w:val="21"/>
        </w:rPr>
        <w:t>Supports 6 fine-tuned healthcare models (cjen1008) and 7 general-purpose pretrained models.</w:t>
      </w:r>
    </w:p>
    <w:p>
      <w:pPr>
        <w:pStyle w:val="Heading2"/>
        <w:spacing w:before="280" w:after="80"/>
      </w:pPr>
      <w:r>
        <w:rPr>
          <w:color w:val="007A87"/>
          <w:sz w:val="28"/>
        </w:rPr>
        <w:t>1.2  Key Terms</w:t>
      </w:r>
    </w:p>
    <w:tbl>
      <w:tblPr>
        <w:tblStyle w:val="TableGrid"/>
        <w:tblW w:type="auto" w:w="0"/>
        <w:jc w:val="left"/>
        <w:tblLook w:firstColumn="1" w:firstRow="1" w:lastColumn="0" w:lastRow="0" w:noHBand="0" w:noVBand="1" w:val="04A0"/>
      </w:tblPr>
      <w:tblGrid>
        <w:gridCol w:w="4533"/>
        <w:gridCol w:w="4533"/>
      </w:tblGrid>
      <w:tr>
        <w:tc>
          <w:tcPr>
            <w:tcW w:type="dxa" w:w="1701"/>
            <w:shd w:val="clear" w:color="auto" w:fill="1A3A5C"/>
            <w:vAlign w:val="center"/>
          </w:tcPr>
          <w:p>
            <w:pPr>
              <w:jc w:val="center"/>
            </w:pPr>
            <w:r>
              <w:rPr>
                <w:b/>
                <w:color w:val="FFFFFF"/>
                <w:sz w:val="19"/>
              </w:rPr>
              <w:t>Term</w:t>
            </w:r>
          </w:p>
        </w:tc>
        <w:tc>
          <w:tcPr>
            <w:tcW w:type="dxa" w:w="7654"/>
            <w:shd w:val="clear" w:color="auto" w:fill="1A3A5C"/>
            <w:vAlign w:val="center"/>
          </w:tcPr>
          <w:p>
            <w:pPr>
              <w:jc w:val="center"/>
            </w:pPr>
            <w:r>
              <w:rPr>
                <w:b/>
                <w:color w:val="FFFFFF"/>
                <w:sz w:val="19"/>
              </w:rPr>
              <w:t>What it means</w:t>
            </w:r>
          </w:p>
        </w:tc>
      </w:tr>
      <w:tr>
        <w:tc>
          <w:tcPr>
            <w:tcW w:type="dxa" w:w="1701"/>
            <w:vAlign w:val="center"/>
          </w:tcPr>
          <w:p>
            <w:r>
              <w:rPr>
                <w:color w:val="333333"/>
                <w:sz w:val="19"/>
              </w:rPr>
              <w:t>API</w:t>
            </w:r>
          </w:p>
        </w:tc>
        <w:tc>
          <w:tcPr>
            <w:tcW w:type="dxa" w:w="7654"/>
            <w:vAlign w:val="center"/>
          </w:tcPr>
          <w:p>
            <w:r>
              <w:rPr>
                <w:color w:val="333333"/>
                <w:sz w:val="19"/>
              </w:rPr>
              <w:t>Application Programming Interface — a way for your code to talk to another service.</w:t>
            </w:r>
          </w:p>
        </w:tc>
      </w:tr>
      <w:tr>
        <w:tc>
          <w:tcPr>
            <w:tcW w:type="dxa" w:w="1701"/>
            <w:shd w:val="clear" w:color="auto" w:fill="F0F4F8"/>
            <w:vAlign w:val="center"/>
          </w:tcPr>
          <w:p>
            <w:r>
              <w:rPr>
                <w:color w:val="333333"/>
                <w:sz w:val="19"/>
              </w:rPr>
              <w:t>REST API</w:t>
            </w:r>
          </w:p>
        </w:tc>
        <w:tc>
          <w:tcPr>
            <w:tcW w:type="dxa" w:w="7654"/>
            <w:shd w:val="clear" w:color="auto" w:fill="F0F4F8"/>
            <w:vAlign w:val="center"/>
          </w:tcPr>
          <w:p>
            <w:r>
              <w:rPr>
                <w:color w:val="333333"/>
                <w:sz w:val="19"/>
              </w:rPr>
              <w:t>A common style of API that uses standard HTTP methods (GET, POST) and returns JSON data.</w:t>
            </w:r>
          </w:p>
        </w:tc>
      </w:tr>
      <w:tr>
        <w:tc>
          <w:tcPr>
            <w:tcW w:type="dxa" w:w="1701"/>
            <w:vAlign w:val="center"/>
          </w:tcPr>
          <w:p>
            <w:r>
              <w:rPr>
                <w:color w:val="333333"/>
                <w:sz w:val="19"/>
              </w:rPr>
              <w:t>JSON</w:t>
            </w:r>
          </w:p>
        </w:tc>
        <w:tc>
          <w:tcPr>
            <w:tcW w:type="dxa" w:w="7654"/>
            <w:vAlign w:val="center"/>
          </w:tcPr>
          <w:p>
            <w:r>
              <w:rPr>
                <w:color w:val="333333"/>
                <w:sz w:val="19"/>
              </w:rPr>
              <w:t>JavaScript Object Notation — a text format for sending structured data. E.g. {"key": "value"}.</w:t>
            </w:r>
          </w:p>
        </w:tc>
      </w:tr>
      <w:tr>
        <w:tc>
          <w:tcPr>
            <w:tcW w:type="dxa" w:w="1701"/>
            <w:shd w:val="clear" w:color="auto" w:fill="F0F4F8"/>
            <w:vAlign w:val="center"/>
          </w:tcPr>
          <w:p>
            <w:r>
              <w:rPr>
                <w:color w:val="333333"/>
                <w:sz w:val="19"/>
              </w:rPr>
              <w:t>Endpoint</w:t>
            </w:r>
          </w:p>
        </w:tc>
        <w:tc>
          <w:tcPr>
            <w:tcW w:type="dxa" w:w="7654"/>
            <w:shd w:val="clear" w:color="auto" w:fill="F0F4F8"/>
            <w:vAlign w:val="center"/>
          </w:tcPr>
          <w:p>
            <w:r>
              <w:rPr>
                <w:color w:val="333333"/>
                <w:sz w:val="19"/>
              </w:rPr>
              <w:t>A specific URL you send a request to, like a specific page on a website but for data.</w:t>
            </w:r>
          </w:p>
        </w:tc>
      </w:tr>
      <w:tr>
        <w:tc>
          <w:tcPr>
            <w:tcW w:type="dxa" w:w="1701"/>
            <w:vAlign w:val="center"/>
          </w:tcPr>
          <w:p>
            <w:r>
              <w:rPr>
                <w:color w:val="333333"/>
                <w:sz w:val="19"/>
              </w:rPr>
              <w:t>Request Body</w:t>
            </w:r>
          </w:p>
        </w:tc>
        <w:tc>
          <w:tcPr>
            <w:tcW w:type="dxa" w:w="7654"/>
            <w:vAlign w:val="center"/>
          </w:tcPr>
          <w:p>
            <w:r>
              <w:rPr>
                <w:color w:val="333333"/>
                <w:sz w:val="19"/>
              </w:rPr>
              <w:t>The JSON data you send with a POST request — this is where your text goes.</w:t>
            </w:r>
          </w:p>
        </w:tc>
      </w:tr>
      <w:tr>
        <w:tc>
          <w:tcPr>
            <w:tcW w:type="dxa" w:w="1701"/>
            <w:shd w:val="clear" w:color="auto" w:fill="F0F4F8"/>
            <w:vAlign w:val="center"/>
          </w:tcPr>
          <w:p>
            <w:r>
              <w:rPr>
                <w:color w:val="333333"/>
                <w:sz w:val="19"/>
              </w:rPr>
              <w:t>Response</w:t>
            </w:r>
          </w:p>
        </w:tc>
        <w:tc>
          <w:tcPr>
            <w:tcW w:type="dxa" w:w="7654"/>
            <w:shd w:val="clear" w:color="auto" w:fill="F0F4F8"/>
            <w:vAlign w:val="center"/>
          </w:tcPr>
          <w:p>
            <w:r>
              <w:rPr>
                <w:color w:val="333333"/>
                <w:sz w:val="19"/>
              </w:rPr>
              <w:t>The JSON data the API sends back after processing your request.</w:t>
            </w:r>
          </w:p>
        </w:tc>
      </w:tr>
      <w:tr>
        <w:tc>
          <w:tcPr>
            <w:tcW w:type="dxa" w:w="1701"/>
            <w:vAlign w:val="center"/>
          </w:tcPr>
          <w:p>
            <w:r>
              <w:rPr>
                <w:color w:val="333333"/>
                <w:sz w:val="19"/>
              </w:rPr>
              <w:t>NLP</w:t>
            </w:r>
          </w:p>
        </w:tc>
        <w:tc>
          <w:tcPr>
            <w:tcW w:type="dxa" w:w="7654"/>
            <w:vAlign w:val="center"/>
          </w:tcPr>
          <w:p>
            <w:r>
              <w:rPr>
                <w:color w:val="333333"/>
                <w:sz w:val="19"/>
              </w:rPr>
              <w:t>Natural Language Processing — AI technology that understands human language.</w:t>
            </w:r>
          </w:p>
        </w:tc>
      </w:tr>
      <w:tr>
        <w:tc>
          <w:tcPr>
            <w:tcW w:type="dxa" w:w="1701"/>
            <w:shd w:val="clear" w:color="auto" w:fill="F0F4F8"/>
            <w:vAlign w:val="center"/>
          </w:tcPr>
          <w:p>
            <w:r>
              <w:rPr>
                <w:color w:val="333333"/>
                <w:sz w:val="19"/>
              </w:rPr>
              <w:t>Transformer</w:t>
            </w:r>
          </w:p>
        </w:tc>
        <w:tc>
          <w:tcPr>
            <w:tcW w:type="dxa" w:w="7654"/>
            <w:shd w:val="clear" w:color="auto" w:fill="F0F4F8"/>
            <w:vAlign w:val="center"/>
          </w:tcPr>
          <w:p>
            <w:r>
              <w:rPr>
                <w:color w:val="333333"/>
                <w:sz w:val="19"/>
              </w:rPr>
              <w:t>A type of deep-learning model (e.g. BERT, RoBERTa) that reads text and predicts labels.</w:t>
            </w:r>
          </w:p>
        </w:tc>
      </w:tr>
      <w:tr>
        <w:tc>
          <w:tcPr>
            <w:tcW w:type="dxa" w:w="1701"/>
            <w:vAlign w:val="center"/>
          </w:tcPr>
          <w:p>
            <w:r>
              <w:rPr>
                <w:color w:val="333333"/>
                <w:sz w:val="19"/>
              </w:rPr>
              <w:t>Sentiment</w:t>
            </w:r>
          </w:p>
        </w:tc>
        <w:tc>
          <w:tcPr>
            <w:tcW w:type="dxa" w:w="7654"/>
            <w:vAlign w:val="center"/>
          </w:tcPr>
          <w:p>
            <w:r>
              <w:rPr>
                <w:color w:val="333333"/>
                <w:sz w:val="19"/>
              </w:rPr>
              <w:t>The overall tone of a piece of text: POSITIVE, NEGATIVE, NEUTRAL, or an emotion.</w:t>
            </w:r>
          </w:p>
        </w:tc>
      </w:tr>
      <w:tr>
        <w:tc>
          <w:tcPr>
            <w:tcW w:type="dxa" w:w="1701"/>
            <w:shd w:val="clear" w:color="auto" w:fill="F0F4F8"/>
            <w:vAlign w:val="center"/>
          </w:tcPr>
          <w:p>
            <w:r>
              <w:rPr>
                <w:color w:val="333333"/>
                <w:sz w:val="19"/>
              </w:rPr>
              <w:t>PII / PHI</w:t>
            </w:r>
          </w:p>
        </w:tc>
        <w:tc>
          <w:tcPr>
            <w:tcW w:type="dxa" w:w="7654"/>
            <w:shd w:val="clear" w:color="auto" w:fill="F0F4F8"/>
            <w:vAlign w:val="center"/>
          </w:tcPr>
          <w:p>
            <w:r>
              <w:rPr>
                <w:color w:val="333333"/>
                <w:sz w:val="19"/>
              </w:rPr>
              <w:t>Personally Identifiable Information / Protected Health Information — private patient data.</w:t>
            </w:r>
          </w:p>
        </w:tc>
      </w:tr>
      <w:tr>
        <w:tc>
          <w:tcPr>
            <w:tcW w:type="dxa" w:w="1701"/>
            <w:vAlign w:val="center"/>
          </w:tcPr>
          <w:p>
            <w:r>
              <w:rPr>
                <w:color w:val="333333"/>
                <w:sz w:val="19"/>
              </w:rPr>
              <w:t>Redaction</w:t>
            </w:r>
          </w:p>
        </w:tc>
        <w:tc>
          <w:tcPr>
            <w:tcW w:type="dxa" w:w="7654"/>
            <w:vAlign w:val="center"/>
          </w:tcPr>
          <w:p>
            <w:r>
              <w:rPr>
                <w:color w:val="333333"/>
                <w:sz w:val="19"/>
              </w:rPr>
              <w:t>Replacing PII/PHI with placeholder tokens (e.g. [NAME], [DATE]) before sending to models.</w:t>
            </w:r>
          </w:p>
        </w:tc>
      </w:tr>
      <w:tr>
        <w:tc>
          <w:tcPr>
            <w:tcW w:type="dxa" w:w="1701"/>
            <w:shd w:val="clear" w:color="auto" w:fill="F0F4F8"/>
            <w:vAlign w:val="center"/>
          </w:tcPr>
          <w:p>
            <w:r>
              <w:rPr>
                <w:color w:val="333333"/>
                <w:sz w:val="19"/>
              </w:rPr>
              <w:t>Probability</w:t>
            </w:r>
          </w:p>
        </w:tc>
        <w:tc>
          <w:tcPr>
            <w:tcW w:type="dxa" w:w="7654"/>
            <w:shd w:val="clear" w:color="auto" w:fill="F0F4F8"/>
            <w:vAlign w:val="center"/>
          </w:tcPr>
          <w:p>
            <w:r>
              <w:rPr>
                <w:color w:val="333333"/>
                <w:sz w:val="19"/>
              </w:rPr>
              <w:t>A score from 0.0 to 1.0 per label showing how confident the model is. All scores sum to 1.0.</w:t>
            </w:r>
          </w:p>
        </w:tc>
      </w:tr>
      <w:tr>
        <w:tc>
          <w:tcPr>
            <w:tcW w:type="dxa" w:w="1701"/>
            <w:vAlign w:val="center"/>
          </w:tcPr>
          <w:p>
            <w:r>
              <w:rPr>
                <w:color w:val="333333"/>
                <w:sz w:val="19"/>
              </w:rPr>
              <w:t>Lemma</w:t>
            </w:r>
          </w:p>
        </w:tc>
        <w:tc>
          <w:tcPr>
            <w:tcW w:type="dxa" w:w="7654"/>
            <w:vAlign w:val="center"/>
          </w:tcPr>
          <w:p>
            <w:r>
              <w:rPr>
                <w:color w:val="333333"/>
                <w:sz w:val="19"/>
              </w:rPr>
              <w:t>The dictionary root form of a word. E.g. 'waiting' → 'wait', 'nurses' → 'nurse'.</w:t>
            </w:r>
          </w:p>
        </w:tc>
      </w:tr>
      <w:tr>
        <w:tc>
          <w:tcPr>
            <w:tcW w:type="dxa" w:w="1701"/>
            <w:shd w:val="clear" w:color="auto" w:fill="F0F4F8"/>
            <w:vAlign w:val="center"/>
          </w:tcPr>
          <w:p>
            <w:r>
              <w:rPr>
                <w:color w:val="333333"/>
                <w:sz w:val="19"/>
              </w:rPr>
              <w:t>NER</w:t>
            </w:r>
          </w:p>
        </w:tc>
        <w:tc>
          <w:tcPr>
            <w:tcW w:type="dxa" w:w="7654"/>
            <w:shd w:val="clear" w:color="auto" w:fill="F0F4F8"/>
            <w:vAlign w:val="center"/>
          </w:tcPr>
          <w:p>
            <w:r>
              <w:rPr>
                <w:color w:val="333333"/>
                <w:sz w:val="19"/>
              </w:rPr>
              <w:t>Named Entity Recognition — identifying entities like person names, organisations, dates in text.</w:t>
            </w:r>
          </w:p>
        </w:tc>
      </w:tr>
      <w:tr>
        <w:tc>
          <w:tcPr>
            <w:tcW w:type="dxa" w:w="1701"/>
            <w:vAlign w:val="center"/>
          </w:tcPr>
          <w:p>
            <w:r>
              <w:rPr>
                <w:color w:val="333333"/>
                <w:sz w:val="19"/>
              </w:rPr>
              <w:t>Fine-tuned</w:t>
            </w:r>
          </w:p>
        </w:tc>
        <w:tc>
          <w:tcPr>
            <w:tcW w:type="dxa" w:w="7654"/>
            <w:vAlign w:val="center"/>
          </w:tcPr>
          <w:p>
            <w:r>
              <w:rPr>
                <w:color w:val="333333"/>
                <w:sz w:val="19"/>
              </w:rPr>
              <w:t>A pretrained model further trained on domain-specific data (here: healthcare feedback).</w:t>
            </w:r>
          </w:p>
        </w:tc>
      </w:tr>
    </w:tbl>
    <w:p/>
    <w:p>
      <w:r>
        <w:br w:type="page"/>
      </w:r>
    </w:p>
    <w:p>
      <w:pPr>
        <w:pStyle w:val="Heading1"/>
        <w:spacing w:before="360" w:after="120"/>
      </w:pPr>
      <w:r>
        <w:rPr>
          <w:color w:val="1A3A5C"/>
          <w:sz w:val="36"/>
        </w:rPr>
        <w:t>2. Quick Start (5 minutes)</w:t>
      </w:r>
    </w:p>
    <w:p>
      <w:pPr>
        <w:spacing w:after="120"/>
      </w:pPr>
      <w:r>
        <w:rPr>
          <w:color w:val="333333"/>
          <w:sz w:val="21"/>
        </w:rPr>
        <w:t>Follow these five steps to spin up the API locally and make your first successful call.</w:t>
      </w:r>
    </w:p>
    <w:p>
      <w:pPr>
        <w:pStyle w:val="Heading2"/>
        <w:spacing w:before="280" w:after="80"/>
      </w:pPr>
      <w:r>
        <w:rPr>
          <w:color w:val="007A87"/>
          <w:sz w:val="28"/>
        </w:rPr>
        <w:t>Step 1 — Clone and Enter the Project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git clone &lt;repo-url&gt;</w:t>
            </w:r>
          </w:p>
          <w:p>
            <w:pPr>
              <w:spacing w:before="0" w:after="0"/>
            </w:pPr>
            <w:r>
              <w:rPr>
                <w:rFonts w:ascii="Courier New" w:hAnsi="Courier New"/>
                <w:color w:val="1A1A2E"/>
                <w:sz w:val="17"/>
              </w:rPr>
              <w:t>cd nlp-openmed-sentiment-analysis-finetuned-models</w:t>
            </w:r>
          </w:p>
        </w:tc>
      </w:tr>
    </w:tbl>
    <w:p/>
    <w:p>
      <w:pPr>
        <w:pStyle w:val="Heading2"/>
        <w:spacing w:before="280" w:after="80"/>
      </w:pPr>
      <w:r>
        <w:rPr>
          <w:color w:val="007A87"/>
          <w:sz w:val="28"/>
        </w:rPr>
        <w:t>Step 2 — Create a Virtual Environment and Install Dependencies</w:t>
      </w:r>
    </w:p>
    <w:p>
      <w:pPr>
        <w:spacing w:after="120"/>
      </w:pPr>
      <w:r>
        <w:rPr>
          <w:color w:val="333333"/>
          <w:sz w:val="21"/>
        </w:rPr>
        <w:t>The project requires Python 3.11. Run these commands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python -m venv .venv</w:t>
            </w:r>
          </w:p>
          <w:p>
            <w:pPr>
              <w:spacing w:before="0" w:after="0"/>
            </w:pPr>
            <w:r>
              <w:rPr>
                <w:rFonts w:ascii="Courier New" w:hAnsi="Courier New"/>
                <w:color w:val="1A1A2E"/>
                <w:sz w:val="17"/>
              </w:rPr>
              <w:t>source .venv/bin/activate          # Windows: .venv\Scripts\activate</w:t>
            </w:r>
          </w:p>
          <w:p>
            <w:pPr>
              <w:spacing w:before="0" w:after="0"/>
            </w:pPr>
            <w:r>
              <w:rPr>
                <w:rFonts w:ascii="Courier New" w:hAnsi="Courier New"/>
                <w:color w:val="1A1A2E"/>
                <w:sz w:val="17"/>
              </w:rPr>
              <w:t>pip install --upgrade pip</w:t>
            </w:r>
          </w:p>
          <w:p>
            <w:pPr>
              <w:spacing w:before="0" w:after="0"/>
            </w:pPr>
            <w:r>
              <w:rPr>
                <w:rFonts w:ascii="Courier New" w:hAnsi="Courier New"/>
                <w:color w:val="1A1A2E"/>
                <w:sz w:val="17"/>
              </w:rPr>
              <w:t>pip install -r requirements.txt</w:t>
            </w:r>
          </w:p>
        </w:tc>
      </w:tr>
    </w:tbl>
    <w:p/>
    <w:p>
      <w:pPr>
        <w:spacing w:before="120" w:after="120"/>
        <w:ind w:left="283" w:right="283"/>
      </w:pPr>
      <w:r>
        <w:rPr>
          <w:b/>
          <w:color w:val="007A87"/>
          <w:sz w:val="20"/>
        </w:rPr>
        <w:t xml:space="preserve">📝 Note:  </w:t>
      </w:r>
      <w:r>
        <w:rPr>
          <w:color w:val="333333"/>
          <w:sz w:val="20"/>
        </w:rPr>
        <w:t>The first install downloads several large Transformer model weights from HuggingFace. This may take 5–15 minutes depending on your internet connection. It only happens once.</w:t>
      </w:r>
    </w:p>
    <w:p>
      <w:pPr>
        <w:pStyle w:val="Heading2"/>
        <w:spacing w:before="280" w:after="80"/>
      </w:pPr>
      <w:r>
        <w:rPr>
          <w:color w:val="007A87"/>
          <w:sz w:val="28"/>
        </w:rPr>
        <w:t>Step 3 — Set the OpenMed PII Credentials</w:t>
      </w:r>
    </w:p>
    <w:p>
      <w:pPr>
        <w:spacing w:after="120"/>
      </w:pPr>
      <w:r>
        <w:rPr>
          <w:color w:val="333333"/>
          <w:sz w:val="21"/>
        </w:rPr>
        <w:t>The API uses an external OpenMed service to redact PII/PHI before analysis. Create a file named .env in the project root with these two lines: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OPENMED_PII_BASE_URL=https://i6di6fkeqi.execute-api.ap-southeast-2.amazonaws.com/prod</w:t>
            </w:r>
          </w:p>
          <w:p>
            <w:pPr>
              <w:spacing w:before="0" w:after="0"/>
            </w:pPr>
            <w:r>
              <w:rPr>
                <w:rFonts w:ascii="Courier New" w:hAnsi="Courier New"/>
                <w:color w:val="1A1A2E"/>
                <w:sz w:val="17"/>
              </w:rPr>
              <w:t>OPENMED_PII_API_KEY=&lt;your-openmed-api-key&gt;</w:t>
            </w:r>
          </w:p>
        </w:tc>
      </w:tr>
    </w:tbl>
    <w:p/>
    <w:p>
      <w:pPr>
        <w:spacing w:before="120" w:after="120"/>
        <w:ind w:left="283" w:right="283"/>
      </w:pPr>
      <w:r>
        <w:rPr>
          <w:b/>
          <w:color w:val="D36A00"/>
          <w:sz w:val="20"/>
        </w:rPr>
        <w:t xml:space="preserve">⚠️  Important:  </w:t>
      </w:r>
      <w:r>
        <w:rPr>
          <w:color w:val="333333"/>
          <w:sz w:val="20"/>
        </w:rPr>
        <w:t>Never commit the .env file to Git. It is already listed in .gitignore. Ask your team lead for the API key value.</w:t>
      </w:r>
    </w:p>
    <w:p>
      <w:pPr>
        <w:pStyle w:val="Heading2"/>
        <w:spacing w:before="280" w:after="80"/>
      </w:pPr>
      <w:r>
        <w:rPr>
          <w:color w:val="007A87"/>
          <w:sz w:val="28"/>
        </w:rPr>
        <w:t>Step 4 — Start the FastAPI Server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uvicorn api.main:app --host 0.0.0.0 --port 8000 --reload</w:t>
            </w:r>
          </w:p>
        </w:tc>
      </w:tr>
    </w:tbl>
    <w:p/>
    <w:p>
      <w:pPr>
        <w:spacing w:after="120"/>
      </w:pPr>
      <w:r>
        <w:rPr>
          <w:color w:val="333333"/>
          <w:sz w:val="21"/>
        </w:rPr>
        <w:t>You should see output like: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INFO:     Uvicorn running on http://0.0.0.0:8000 (Press CTRL+C to quit)</w:t>
            </w:r>
          </w:p>
          <w:p>
            <w:pPr>
              <w:spacing w:before="0" w:after="0"/>
            </w:pPr>
            <w:r>
              <w:rPr>
                <w:rFonts w:ascii="Courier New" w:hAnsi="Courier New"/>
                <w:color w:val="1A1A2E"/>
                <w:sz w:val="17"/>
              </w:rPr>
              <w:t>INFO:     Application startup complete.</w:t>
            </w:r>
          </w:p>
        </w:tc>
      </w:tr>
    </w:tbl>
    <w:p/>
    <w:p>
      <w:pPr>
        <w:spacing w:before="120" w:after="120"/>
        <w:ind w:left="283" w:right="283"/>
      </w:pPr>
      <w:r>
        <w:rPr>
          <w:b/>
          <w:color w:val="1E7E34"/>
          <w:sz w:val="20"/>
        </w:rPr>
        <w:t xml:space="preserve">💡 Tip:  </w:t>
      </w:r>
      <w:r>
        <w:rPr>
          <w:color w:val="333333"/>
          <w:sz w:val="20"/>
        </w:rPr>
        <w:t>The interactive API docs are available at http://localhost:8000/docs once the server is running. You can try every endpoint directly from your browser there.</w:t>
      </w:r>
    </w:p>
    <w:p>
      <w:pPr>
        <w:pStyle w:val="Heading2"/>
        <w:spacing w:before="280" w:after="80"/>
      </w:pPr>
      <w:r>
        <w:rPr>
          <w:color w:val="007A87"/>
          <w:sz w:val="28"/>
        </w:rPr>
        <w:t>Step 5 — Run a Health Check</w:t>
      </w:r>
    </w:p>
    <w:p>
      <w:pPr>
        <w:spacing w:after="120"/>
      </w:pPr>
      <w:r>
        <w:rPr>
          <w:color w:val="333333"/>
          <w:sz w:val="21"/>
        </w:rPr>
        <w:t>Open a second terminal and run: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http://localhost:8000/api/v1/health | python3 -m json.tool</w:t>
            </w:r>
          </w:p>
        </w:tc>
      </w:tr>
    </w:tbl>
    <w:p/>
    <w:p>
      <w:pPr>
        <w:spacing w:after="120"/>
      </w:pPr>
      <w:r>
        <w:rPr>
          <w:color w:val="333333"/>
          <w:sz w:val="21"/>
        </w:rPr>
        <w:t>You should see: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w:t>
            </w:r>
          </w:p>
        </w:tc>
      </w:tr>
    </w:tbl>
    <w:p/>
    <w:p>
      <w:pPr>
        <w:spacing w:before="120" w:after="120"/>
        <w:ind w:left="283" w:right="283"/>
      </w:pPr>
      <w:r>
        <w:rPr>
          <w:b/>
          <w:color w:val="007A87"/>
          <w:sz w:val="20"/>
        </w:rPr>
        <w:t xml:space="preserve">📝 Note:  </w:t>
      </w:r>
      <w:r>
        <w:rPr>
          <w:color w:val="333333"/>
          <w:sz w:val="20"/>
        </w:rPr>
        <w:t>models_loaded is empty on a fresh start because models are lazy-loaded — they load the first time they are used. Call GET /api/v1/warmup to pre-load all 13 models at once.</w:t>
      </w:r>
    </w:p>
    <w:p>
      <w:r>
        <w:br w:type="page"/>
      </w:r>
    </w:p>
    <w:p>
      <w:pPr>
        <w:pStyle w:val="Heading1"/>
        <w:spacing w:before="360" w:after="120"/>
      </w:pPr>
      <w:r>
        <w:rPr>
          <w:color w:val="1A3A5C"/>
          <w:sz w:val="36"/>
        </w:rPr>
        <w:t>3. API Reference</w:t>
      </w:r>
    </w:p>
    <w:p>
      <w:pPr>
        <w:pStyle w:val="Heading2"/>
        <w:spacing w:before="280" w:after="80"/>
      </w:pPr>
      <w:r>
        <w:rPr>
          <w:color w:val="007A87"/>
          <w:sz w:val="28"/>
        </w:rPr>
        <w:t>3.1  Base URL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http://localhost:8000/api/v1</w:t>
            </w:r>
          </w:p>
        </w:tc>
      </w:tr>
    </w:tbl>
    <w:p/>
    <w:p>
      <w:pPr>
        <w:spacing w:after="120"/>
      </w:pPr>
      <w:r>
        <w:rPr>
          <w:color w:val="333333"/>
          <w:sz w:val="21"/>
        </w:rPr>
        <w:t>When running inside Docker, the base URL is identical — the container maps port 8000 to host port 8000.</w:t>
      </w:r>
    </w:p>
    <w:p>
      <w:pPr>
        <w:pStyle w:val="Heading2"/>
        <w:spacing w:before="280" w:after="80"/>
      </w:pPr>
      <w:r>
        <w:rPr>
          <w:color w:val="007A87"/>
          <w:sz w:val="28"/>
        </w:rPr>
        <w:t>3.2  Authentication</w:t>
      </w:r>
    </w:p>
    <w:p>
      <w:pPr>
        <w:spacing w:after="120"/>
      </w:pPr>
      <w:r>
        <w:rPr>
          <w:color w:val="333333"/>
          <w:sz w:val="21"/>
        </w:rPr>
        <w:t>The local API has no API key requirement. All endpoints are open when running locally. The only external credential is the OpenMed PII key, which is configured in .env and is used server-side — you never need to include it in your API calls.</w:t>
      </w:r>
    </w:p>
    <w:p>
      <w:pPr>
        <w:spacing w:before="120" w:after="120"/>
        <w:ind w:left="283" w:right="283"/>
      </w:pPr>
      <w:r>
        <w:rPr>
          <w:b/>
          <w:color w:val="D36A00"/>
          <w:sz w:val="20"/>
        </w:rPr>
        <w:t xml:space="preserve">⚠️  Important:  </w:t>
      </w:r>
      <w:r>
        <w:rPr>
          <w:color w:val="333333"/>
          <w:sz w:val="20"/>
        </w:rPr>
        <w:t>If you deploy this API behind a gateway (e.g. AWS API Gateway, nginx), add authentication at that layer. Do not expose the API on a public network without authentication.</w:t>
      </w:r>
    </w:p>
    <w:p>
      <w:pPr>
        <w:pStyle w:val="Heading2"/>
        <w:spacing w:before="280" w:after="80"/>
      </w:pPr>
      <w:r>
        <w:rPr>
          <w:color w:val="007A87"/>
          <w:sz w:val="28"/>
        </w:rPr>
        <w:t>3.3  Endpoints</w:t>
      </w:r>
    </w:p>
    <w:tbl>
      <w:tblPr>
        <w:tblStyle w:val="TableGrid"/>
        <w:tblW w:type="auto" w:w="0"/>
        <w:jc w:val="left"/>
        <w:tblLook w:firstColumn="1" w:firstRow="1" w:lastColumn="0" w:lastRow="0" w:noHBand="0" w:noVBand="1" w:val="04A0"/>
      </w:tblPr>
      <w:tblGrid>
        <w:gridCol w:w="3022"/>
        <w:gridCol w:w="3022"/>
        <w:gridCol w:w="3022"/>
      </w:tblGrid>
      <w:tr>
        <w:tc>
          <w:tcPr>
            <w:tcW w:type="dxa" w:w="1134"/>
            <w:shd w:val="clear" w:color="auto" w:fill="1A3A5C"/>
            <w:vAlign w:val="center"/>
          </w:tcPr>
          <w:p>
            <w:pPr>
              <w:jc w:val="center"/>
            </w:pPr>
            <w:r>
              <w:rPr>
                <w:b/>
                <w:color w:val="FFFFFF"/>
                <w:sz w:val="19"/>
              </w:rPr>
              <w:t>Method</w:t>
            </w:r>
          </w:p>
        </w:tc>
        <w:tc>
          <w:tcPr>
            <w:tcW w:type="dxa" w:w="2551"/>
            <w:shd w:val="clear" w:color="auto" w:fill="1A3A5C"/>
            <w:vAlign w:val="center"/>
          </w:tcPr>
          <w:p>
            <w:pPr>
              <w:jc w:val="center"/>
            </w:pPr>
            <w:r>
              <w:rPr>
                <w:b/>
                <w:color w:val="FFFFFF"/>
                <w:sz w:val="19"/>
              </w:rPr>
              <w:t>Path</w:t>
            </w:r>
          </w:p>
        </w:tc>
        <w:tc>
          <w:tcPr>
            <w:tcW w:type="dxa" w:w="5669"/>
            <w:shd w:val="clear" w:color="auto" w:fill="1A3A5C"/>
            <w:vAlign w:val="center"/>
          </w:tcPr>
          <w:p>
            <w:pPr>
              <w:jc w:val="center"/>
            </w:pPr>
            <w:r>
              <w:rPr>
                <w:b/>
                <w:color w:val="FFFFFF"/>
                <w:sz w:val="19"/>
              </w:rPr>
              <w:t>Description</w:t>
            </w:r>
          </w:p>
        </w:tc>
      </w:tr>
      <w:tr>
        <w:tc>
          <w:tcPr>
            <w:tcW w:type="dxa" w:w="1134"/>
            <w:vAlign w:val="center"/>
          </w:tcPr>
          <w:p>
            <w:r>
              <w:rPr>
                <w:color w:val="333333"/>
                <w:sz w:val="19"/>
              </w:rPr>
              <w:t>GET</w:t>
            </w:r>
          </w:p>
        </w:tc>
        <w:tc>
          <w:tcPr>
            <w:tcW w:type="dxa" w:w="2551"/>
            <w:vAlign w:val="center"/>
          </w:tcPr>
          <w:p>
            <w:r>
              <w:rPr>
                <w:color w:val="333333"/>
                <w:sz w:val="19"/>
              </w:rPr>
              <w:t>/api/v1/health</w:t>
            </w:r>
          </w:p>
        </w:tc>
        <w:tc>
          <w:tcPr>
            <w:tcW w:type="dxa" w:w="5669"/>
            <w:vAlign w:val="center"/>
          </w:tcPr>
          <w:p>
            <w:r>
              <w:rPr>
                <w:color w:val="333333"/>
                <w:sz w:val="19"/>
              </w:rPr>
              <w:t>Returns API status and the list of currently loaded models.</w:t>
            </w:r>
          </w:p>
        </w:tc>
      </w:tr>
      <w:tr>
        <w:tc>
          <w:tcPr>
            <w:tcW w:type="dxa" w:w="1134"/>
            <w:shd w:val="clear" w:color="auto" w:fill="F0F4F8"/>
            <w:vAlign w:val="center"/>
          </w:tcPr>
          <w:p>
            <w:r>
              <w:rPr>
                <w:color w:val="333333"/>
                <w:sz w:val="19"/>
              </w:rPr>
              <w:t>GET</w:t>
            </w:r>
          </w:p>
        </w:tc>
        <w:tc>
          <w:tcPr>
            <w:tcW w:type="dxa" w:w="2551"/>
            <w:shd w:val="clear" w:color="auto" w:fill="F0F4F8"/>
            <w:vAlign w:val="center"/>
          </w:tcPr>
          <w:p>
            <w:r>
              <w:rPr>
                <w:color w:val="333333"/>
                <w:sz w:val="19"/>
              </w:rPr>
              <w:t>/api/v1/warmup</w:t>
            </w:r>
          </w:p>
        </w:tc>
        <w:tc>
          <w:tcPr>
            <w:tcW w:type="dxa" w:w="5669"/>
            <w:shd w:val="clear" w:color="auto" w:fill="F0F4F8"/>
            <w:vAlign w:val="center"/>
          </w:tcPr>
          <w:p>
            <w:r>
              <w:rPr>
                <w:color w:val="333333"/>
                <w:sz w:val="19"/>
              </w:rPr>
              <w:t>Pre-loads all 13 models into memory. Call this once after a cold start.</w:t>
            </w:r>
          </w:p>
        </w:tc>
      </w:tr>
      <w:tr>
        <w:tc>
          <w:tcPr>
            <w:tcW w:type="dxa" w:w="1134"/>
            <w:vAlign w:val="center"/>
          </w:tcPr>
          <w:p>
            <w:r>
              <w:rPr>
                <w:color w:val="333333"/>
                <w:sz w:val="19"/>
              </w:rPr>
              <w:t>POST</w:t>
            </w:r>
          </w:p>
        </w:tc>
        <w:tc>
          <w:tcPr>
            <w:tcW w:type="dxa" w:w="2551"/>
            <w:vAlign w:val="center"/>
          </w:tcPr>
          <w:p>
            <w:r>
              <w:rPr>
                <w:color w:val="333333"/>
                <w:sz w:val="19"/>
              </w:rPr>
              <w:t>/api/v1/analyze</w:t>
            </w:r>
          </w:p>
        </w:tc>
        <w:tc>
          <w:tcPr>
            <w:tcW w:type="dxa" w:w="5669"/>
            <w:vAlign w:val="center"/>
          </w:tcPr>
          <w:p>
            <w:r>
              <w:rPr>
                <w:color w:val="333333"/>
                <w:sz w:val="19"/>
              </w:rPr>
              <w:t>Redacts PII then runs sentiment analysis on the submitted text.</w:t>
            </w:r>
          </w:p>
        </w:tc>
      </w:tr>
    </w:tbl>
    <w:p/>
    <w:p>
      <w:pPr>
        <w:pStyle w:val="Heading2"/>
        <w:spacing w:before="280" w:after="80"/>
      </w:pPr>
      <w:r>
        <w:rPr>
          <w:color w:val="007A87"/>
          <w:sz w:val="28"/>
        </w:rPr>
        <w:t>3.4  GET /api/v1/health</w:t>
      </w:r>
    </w:p>
    <w:p>
      <w:pPr>
        <w:spacing w:after="120"/>
      </w:pPr>
      <w:r>
        <w:rPr>
          <w:color w:val="333333"/>
          <w:sz w:val="21"/>
        </w:rPr>
        <w:t>Returns the API status and which models have been loaded since startup.</w:t>
      </w:r>
    </w:p>
    <w:p>
      <w:pPr>
        <w:spacing w:after="120"/>
      </w:pPr>
      <w:r>
        <w:rPr>
          <w:color w:val="333333"/>
          <w:sz w:val="21"/>
        </w:rPr>
        <w:t>Request: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http://localhost:8000/api/v1/health | python3 -m json.tool</w:t>
            </w:r>
          </w:p>
        </w:tc>
      </w:tr>
    </w:tbl>
    <w:p/>
    <w:p>
      <w:pPr>
        <w:spacing w:after="120"/>
      </w:pPr>
      <w:r>
        <w:rPr>
          <w:color w:val="333333"/>
          <w:sz w:val="21"/>
        </w:rPr>
        <w:t>Response (HTTP 200):</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["bert_hc_v2", "emotion"]</w:t>
            </w:r>
          </w:p>
          <w:p>
            <w:pPr>
              <w:spacing w:before="0" w:after="0"/>
            </w:pPr>
            <w:r>
              <w:rPr>
                <w:rFonts w:ascii="Courier New" w:hAnsi="Courier New"/>
                <w:color w:val="1A1A2E"/>
                <w:sz w:val="17"/>
              </w:rPr>
              <w:t>}</w:t>
            </w:r>
          </w:p>
        </w:tc>
      </w:tr>
    </w:tbl>
    <w:p/>
    <w:p>
      <w:pPr>
        <w:pStyle w:val="Heading2"/>
        <w:spacing w:before="280" w:after="80"/>
      </w:pPr>
      <w:r>
        <w:rPr>
          <w:color w:val="007A87"/>
          <w:sz w:val="28"/>
        </w:rPr>
        <w:t>3.5  GET /api/v1/warmup</w:t>
      </w:r>
    </w:p>
    <w:p>
      <w:pPr>
        <w:spacing w:after="120"/>
      </w:pPr>
      <w:r>
        <w:rPr>
          <w:color w:val="333333"/>
          <w:sz w:val="21"/>
        </w:rPr>
        <w:t>Pre-loads all 13 models into memory. This avoids the per-model delay on the first analyze call for each model. Expect this to take 2–5 minutes on first run as weights are downloaded and cached.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http://localhost:8000/api/v1/warmup | python3 -m json.tool</w:t>
            </w:r>
          </w:p>
        </w:tc>
      </w:tr>
    </w:tbl>
    <w:p/>
    <w:p>
      <w:pPr>
        <w:spacing w:after="120"/>
      </w:pPr>
      <w:r>
        <w:rPr>
          <w:color w:val="333333"/>
          <w:sz w:val="21"/>
        </w:rPr>
        <w:t>Response (HTTP 200):</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 {</w:t>
            </w:r>
          </w:p>
          <w:p>
            <w:pPr>
              <w:spacing w:before="0" w:after="0"/>
            </w:pPr>
            <w:r>
              <w:rPr>
                <w:rFonts w:ascii="Courier New" w:hAnsi="Courier New"/>
                <w:color w:val="1A1A2E"/>
                <w:sz w:val="17"/>
              </w:rPr>
              <w:t xml:space="preserve">        "bert_hc_v2":          "loaded in 4.2s",</w:t>
            </w:r>
          </w:p>
          <w:p>
            <w:pPr>
              <w:spacing w:before="0" w:after="0"/>
            </w:pPr>
            <w:r>
              <w:rPr>
                <w:rFonts w:ascii="Courier New" w:hAnsi="Courier New"/>
                <w:color w:val="1A1A2E"/>
                <w:sz w:val="17"/>
              </w:rPr>
              <w:t xml:space="preserve">        "distilroberta_hc_v2": "loaded in 3.1s",</w:t>
            </w:r>
          </w:p>
          <w:p>
            <w:pPr>
              <w:spacing w:before="0" w:after="0"/>
            </w:pPr>
            <w:r>
              <w:rPr>
                <w:rFonts w:ascii="Courier New" w:hAnsi="Courier New"/>
                <w:color w:val="1A1A2E"/>
                <w:sz w:val="17"/>
              </w:rPr>
              <w:t xml:space="preserve">        "distilbert_hc_v2":    "loaded in 2.8s",</w:t>
            </w:r>
          </w:p>
          <w:p>
            <w:pPr>
              <w:spacing w:before="0" w:after="0"/>
            </w:pPr>
            <w:r>
              <w:rPr>
                <w:rFonts w:ascii="Courier New" w:hAnsi="Courier New"/>
                <w:color w:val="1A1A2E"/>
                <w:sz w:val="17"/>
              </w:rPr>
              <w:t xml:space="preserve">        "bert_hc":             "loaded in 4.0s",</w:t>
            </w:r>
          </w:p>
          <w:p>
            <w:pPr>
              <w:spacing w:before="0" w:after="0"/>
            </w:pPr>
            <w:r>
              <w:rPr>
                <w:rFonts w:ascii="Courier New" w:hAnsi="Courier New"/>
                <w:color w:val="1A1A2E"/>
                <w:sz w:val="17"/>
              </w:rPr>
              <w:t xml:space="preserve">        "distilbert_hc":       "loaded in 2.9s",</w:t>
            </w:r>
          </w:p>
          <w:p>
            <w:pPr>
              <w:spacing w:before="0" w:after="0"/>
            </w:pPr>
            <w:r>
              <w:rPr>
                <w:rFonts w:ascii="Courier New" w:hAnsi="Courier New"/>
                <w:color w:val="1A1A2E"/>
                <w:sz w:val="17"/>
              </w:rPr>
              <w:t xml:space="preserve">        "distilroberta_hc":    "loaded in 3.0s",</w:t>
            </w:r>
          </w:p>
          <w:p>
            <w:pPr>
              <w:spacing w:before="0" w:after="0"/>
            </w:pPr>
            <w:r>
              <w:rPr>
                <w:rFonts w:ascii="Courier New" w:hAnsi="Courier New"/>
                <w:color w:val="1A1A2E"/>
                <w:sz w:val="17"/>
              </w:rPr>
              <w:t xml:space="preserve">        "default":             "loaded in 2.5s",</w:t>
            </w:r>
          </w:p>
          <w:p>
            <w:pPr>
              <w:spacing w:before="0" w:after="0"/>
            </w:pPr>
            <w:r>
              <w:rPr>
                <w:rFonts w:ascii="Courier New" w:hAnsi="Courier New"/>
                <w:color w:val="1A1A2E"/>
                <w:sz w:val="17"/>
              </w:rPr>
              <w:t xml:space="preserve">        "roberta":             "loaded in 4.1s",</w:t>
            </w:r>
          </w:p>
          <w:p>
            <w:pPr>
              <w:spacing w:before="0" w:after="0"/>
            </w:pPr>
            <w:r>
              <w:rPr>
                <w:rFonts w:ascii="Courier New" w:hAnsi="Courier New"/>
                <w:color w:val="1A1A2E"/>
                <w:sz w:val="17"/>
              </w:rPr>
              <w:t xml:space="preserve">        "emotion":             "loaded in 3.3s",</w:t>
            </w:r>
          </w:p>
          <w:p>
            <w:pPr>
              <w:spacing w:before="0" w:after="0"/>
            </w:pPr>
            <w:r>
              <w:rPr>
                <w:rFonts w:ascii="Courier New" w:hAnsi="Courier New"/>
                <w:color w:val="1A1A2E"/>
                <w:sz w:val="17"/>
              </w:rPr>
              <w:t xml:space="preserve">        "amazon":              "loaded in 2.6s",</w:t>
            </w:r>
          </w:p>
          <w:p>
            <w:pPr>
              <w:spacing w:before="0" w:after="0"/>
            </w:pPr>
            <w:r>
              <w:rPr>
                <w:rFonts w:ascii="Courier New" w:hAnsi="Courier New"/>
                <w:color w:val="1A1A2E"/>
                <w:sz w:val="17"/>
              </w:rPr>
              <w:t xml:space="preserve">        "twitter":             "loaded in 3.5s",</w:t>
            </w:r>
          </w:p>
          <w:p>
            <w:pPr>
              <w:spacing w:before="0" w:after="0"/>
            </w:pPr>
            <w:r>
              <w:rPr>
                <w:rFonts w:ascii="Courier New" w:hAnsi="Courier New"/>
                <w:color w:val="1A1A2E"/>
                <w:sz w:val="17"/>
              </w:rPr>
              <w:t xml:space="preserve">        "sst2":                "loaded in 4.0s",</w:t>
            </w:r>
          </w:p>
          <w:p>
            <w:pPr>
              <w:spacing w:before="0" w:after="0"/>
            </w:pPr>
            <w:r>
              <w:rPr>
                <w:rFonts w:ascii="Courier New" w:hAnsi="Courier New"/>
                <w:color w:val="1A1A2E"/>
                <w:sz w:val="17"/>
              </w:rPr>
              <w:t xml:space="preserve">        "zeroshot":            "loaded in 8.7s"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pStyle w:val="Heading2"/>
        <w:spacing w:before="280" w:after="80"/>
      </w:pPr>
      <w:r>
        <w:rPr>
          <w:color w:val="007A87"/>
          <w:sz w:val="28"/>
        </w:rPr>
        <w:t>3.6  POST /api/v1/analyze</w:t>
      </w:r>
    </w:p>
    <w:p>
      <w:pPr>
        <w:spacing w:after="120"/>
      </w:pPr>
      <w:r>
        <w:rPr>
          <w:color w:val="333333"/>
          <w:sz w:val="21"/>
        </w:rPr>
        <w:t>This is the main endpoint. Submit a clinical note or patient feedback text and receive the redacted text, preprocessing results, and sentiment analysis.</w:t>
      </w:r>
    </w:p>
    <w:p>
      <w:pPr>
        <w:pStyle w:val="Heading3"/>
        <w:spacing w:before="200" w:after="60"/>
      </w:pPr>
      <w:r>
        <w:rPr>
          <w:b/>
          <w:color w:val="1A3A5C"/>
          <w:sz w:val="23"/>
        </w:rPr>
        <w:t>Request Body Fields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417"/>
            <w:shd w:val="clear" w:color="auto" w:fill="1A3A5C"/>
            <w:vAlign w:val="center"/>
          </w:tcPr>
          <w:p>
            <w:pPr>
              <w:jc w:val="center"/>
            </w:pPr>
            <w:r>
              <w:rPr>
                <w:b/>
                <w:color w:val="FFFFFF"/>
                <w:sz w:val="19"/>
              </w:rPr>
              <w:t>Field</w:t>
            </w:r>
          </w:p>
        </w:tc>
        <w:tc>
          <w:tcPr>
            <w:tcW w:type="dxa" w:w="1417"/>
            <w:shd w:val="clear" w:color="auto" w:fill="1A3A5C"/>
            <w:vAlign w:val="center"/>
          </w:tcPr>
          <w:p>
            <w:pPr>
              <w:jc w:val="center"/>
            </w:pPr>
            <w:r>
              <w:rPr>
                <w:b/>
                <w:color w:val="FFFFFF"/>
                <w:sz w:val="19"/>
              </w:rPr>
              <w:t>Type</w:t>
            </w:r>
          </w:p>
        </w:tc>
        <w:tc>
          <w:tcPr>
            <w:tcW w:type="dxa" w:w="1417"/>
            <w:shd w:val="clear" w:color="auto" w:fill="1A3A5C"/>
            <w:vAlign w:val="center"/>
          </w:tcPr>
          <w:p>
            <w:pPr>
              <w:jc w:val="center"/>
            </w:pPr>
            <w:r>
              <w:rPr>
                <w:b/>
                <w:color w:val="FFFFFF"/>
                <w:sz w:val="19"/>
              </w:rPr>
              <w:t>Required?</w:t>
            </w:r>
          </w:p>
        </w:tc>
        <w:tc>
          <w:tcPr>
            <w:tcW w:type="dxa" w:w="1701"/>
            <w:shd w:val="clear" w:color="auto" w:fill="1A3A5C"/>
            <w:vAlign w:val="center"/>
          </w:tcPr>
          <w:p>
            <w:pPr>
              <w:jc w:val="center"/>
            </w:pPr>
            <w:r>
              <w:rPr>
                <w:b/>
                <w:color w:val="FFFFFF"/>
                <w:sz w:val="19"/>
              </w:rPr>
              <w:t>Default</w:t>
            </w:r>
          </w:p>
        </w:tc>
        <w:tc>
          <w:tcPr>
            <w:tcW w:type="dxa" w:w="3402"/>
            <w:shd w:val="clear" w:color="auto" w:fill="1A3A5C"/>
            <w:vAlign w:val="center"/>
          </w:tcPr>
          <w:p>
            <w:pPr>
              <w:jc w:val="center"/>
            </w:pPr>
            <w:r>
              <w:rPr>
                <w:b/>
                <w:color w:val="FFFFFF"/>
                <w:sz w:val="19"/>
              </w:rPr>
              <w:t>Description</w:t>
            </w:r>
          </w:p>
        </w:tc>
      </w:tr>
      <w:tr>
        <w:tc>
          <w:tcPr>
            <w:tcW w:type="dxa" w:w="1417"/>
            <w:vAlign w:val="center"/>
          </w:tcPr>
          <w:p>
            <w:r>
              <w:rPr>
                <w:color w:val="333333"/>
                <w:sz w:val="19"/>
              </w:rPr>
              <w:t>text</w:t>
            </w:r>
          </w:p>
        </w:tc>
        <w:tc>
          <w:tcPr>
            <w:tcW w:type="dxa" w:w="1417"/>
            <w:vAlign w:val="center"/>
          </w:tcPr>
          <w:p>
            <w:r>
              <w:rPr>
                <w:color w:val="333333"/>
                <w:sz w:val="19"/>
              </w:rPr>
              <w:t>string</w:t>
            </w:r>
          </w:p>
        </w:tc>
        <w:tc>
          <w:tcPr>
            <w:tcW w:type="dxa" w:w="1417"/>
            <w:vAlign w:val="center"/>
          </w:tcPr>
          <w:p>
            <w:r>
              <w:rPr>
                <w:color w:val="333333"/>
                <w:sz w:val="19"/>
              </w:rPr>
              <w:t>Yes</w:t>
            </w:r>
          </w:p>
        </w:tc>
        <w:tc>
          <w:tcPr>
            <w:tcW w:type="dxa" w:w="1701"/>
            <w:vAlign w:val="center"/>
          </w:tcPr>
          <w:p>
            <w:r>
              <w:rPr>
                <w:color w:val="333333"/>
                <w:sz w:val="19"/>
              </w:rPr>
              <w:t>—</w:t>
            </w:r>
          </w:p>
        </w:tc>
        <w:tc>
          <w:tcPr>
            <w:tcW w:type="dxa" w:w="3402"/>
            <w:vAlign w:val="center"/>
          </w:tcPr>
          <w:p>
            <w:r>
              <w:rPr>
                <w:color w:val="333333"/>
                <w:sz w:val="19"/>
              </w:rPr>
              <w:t>The text to analyse. Must be 4–300 words.</w:t>
            </w:r>
          </w:p>
        </w:tc>
      </w:tr>
      <w:tr>
        <w:tc>
          <w:tcPr>
            <w:tcW w:type="dxa" w:w="1417"/>
            <w:shd w:val="clear" w:color="auto" w:fill="F0F4F8"/>
            <w:vAlign w:val="center"/>
          </w:tcPr>
          <w:p>
            <w:r>
              <w:rPr>
                <w:color w:val="333333"/>
                <w:sz w:val="19"/>
              </w:rPr>
              <w:t>model_type</w:t>
            </w:r>
          </w:p>
        </w:tc>
        <w:tc>
          <w:tcPr>
            <w:tcW w:type="dxa" w:w="1417"/>
            <w:shd w:val="clear" w:color="auto" w:fill="F0F4F8"/>
            <w:vAlign w:val="center"/>
          </w:tcPr>
          <w:p>
            <w:r>
              <w:rPr>
                <w:color w:val="333333"/>
                <w:sz w:val="19"/>
              </w:rPr>
              <w:t>string</w:t>
            </w:r>
          </w:p>
        </w:tc>
        <w:tc>
          <w:tcPr>
            <w:tcW w:type="dxa" w:w="1417"/>
            <w:shd w:val="clear" w:color="auto" w:fill="F0F4F8"/>
            <w:vAlign w:val="center"/>
          </w:tcPr>
          <w:p>
            <w:r>
              <w:rPr>
                <w:color w:val="333333"/>
                <w:sz w:val="19"/>
              </w:rPr>
              <w:t>No</w:t>
            </w:r>
          </w:p>
        </w:tc>
        <w:tc>
          <w:tcPr>
            <w:tcW w:type="dxa" w:w="1701"/>
            <w:shd w:val="clear" w:color="auto" w:fill="F0F4F8"/>
            <w:vAlign w:val="center"/>
          </w:tcPr>
          <w:p>
            <w:r>
              <w:rPr>
                <w:color w:val="333333"/>
                <w:sz w:val="19"/>
              </w:rPr>
              <w:t>"bert_hc_v2"</w:t>
            </w:r>
          </w:p>
        </w:tc>
        <w:tc>
          <w:tcPr>
            <w:tcW w:type="dxa" w:w="3402"/>
            <w:shd w:val="clear" w:color="auto" w:fill="F0F4F8"/>
            <w:vAlign w:val="center"/>
          </w:tcPr>
          <w:p>
            <w:r>
              <w:rPr>
                <w:color w:val="333333"/>
                <w:sz w:val="19"/>
              </w:rPr>
              <w:t>Which of the 13 models to use. See Section 4 for all valid keys.</w:t>
            </w:r>
          </w:p>
        </w:tc>
      </w:tr>
    </w:tbl>
    <w:p/>
    <w:p>
      <w:pPr>
        <w:spacing w:before="120" w:after="120"/>
        <w:ind w:left="283" w:right="283"/>
      </w:pPr>
      <w:r>
        <w:rPr>
          <w:b/>
          <w:color w:val="007A87"/>
          <w:sz w:val="20"/>
        </w:rPr>
        <w:t xml:space="preserve">📝 Note:  </w:t>
      </w:r>
      <w:r>
        <w:rPr>
          <w:color w:val="333333"/>
          <w:sz w:val="20"/>
        </w:rPr>
        <w:t>The API processes one text per request. To classify multiple texts, call the endpoint once per text or wrap calls in a loop (see Section 6.2 for an example).</w:t>
      </w:r>
    </w:p>
    <w:p>
      <w:r>
        <w:br w:type="page"/>
      </w:r>
    </w:p>
    <w:p>
      <w:pPr>
        <w:pStyle w:val="Heading1"/>
        <w:spacing w:before="360" w:after="120"/>
      </w:pPr>
      <w:r>
        <w:rPr>
          <w:color w:val="1A3A5C"/>
          <w:sz w:val="36"/>
        </w:rPr>
        <w:t>4. The 13 Sentiment Models</w:t>
      </w:r>
    </w:p>
    <w:p>
      <w:pPr>
        <w:spacing w:after="120"/>
      </w:pPr>
      <w:r>
        <w:rPr>
          <w:color w:val="333333"/>
          <w:sz w:val="21"/>
        </w:rPr>
        <w:t>The API supports 13 Transformer models split into two groups: 6 fine-tuned healthcare models trained specifically on clinical and patient feedback text (cjen1008), and 7 general-purpose pretrained models that bring broader language understanding.</w:t>
      </w:r>
    </w:p>
    <w:p>
      <w:pPr>
        <w:pStyle w:val="Heading2"/>
        <w:spacing w:before="280" w:after="80"/>
      </w:pPr>
      <w:r>
        <w:rPr>
          <w:color w:val="007A87"/>
          <w:sz w:val="28"/>
        </w:rPr>
        <w:t>4.1  Fine-Tuned Healthcare Models  (cjen1008)</w:t>
      </w:r>
    </w:p>
    <w:p>
      <w:pPr>
        <w:spacing w:after="120"/>
      </w:pPr>
      <w:r>
        <w:rPr>
          <w:color w:val="333333"/>
          <w:sz w:val="21"/>
        </w:rPr>
        <w:t>These models were fine-tuned on healthcare-specific text and return a three-class sentiment: NEGATIVE, NEUTRAL, or POSITIVE. They are the recommended choice for analysing clinical notes and patient experience feedback.</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984"/>
            <w:shd w:val="clear" w:color="auto" w:fill="1A3A5C"/>
            <w:vAlign w:val="center"/>
          </w:tcPr>
          <w:p>
            <w:pPr>
              <w:jc w:val="center"/>
            </w:pPr>
            <w:r>
              <w:rPr>
                <w:b/>
                <w:color w:val="FFFFFF"/>
                <w:sz w:val="19"/>
              </w:rPr>
              <w:t>model_type key</w:t>
            </w:r>
          </w:p>
        </w:tc>
        <w:tc>
          <w:tcPr>
            <w:tcW w:type="dxa" w:w="2268"/>
            <w:shd w:val="clear" w:color="auto" w:fill="1A3A5C"/>
            <w:vAlign w:val="center"/>
          </w:tcPr>
          <w:p>
            <w:pPr>
              <w:jc w:val="center"/>
            </w:pPr>
            <w:r>
              <w:rPr>
                <w:b/>
                <w:color w:val="FFFFFF"/>
                <w:sz w:val="19"/>
              </w:rPr>
              <w:t>Display Name</w:t>
            </w:r>
          </w:p>
        </w:tc>
        <w:tc>
          <w:tcPr>
            <w:tcW w:type="dxa" w:w="3118"/>
            <w:shd w:val="clear" w:color="auto" w:fill="1A3A5C"/>
            <w:vAlign w:val="center"/>
          </w:tcPr>
          <w:p>
            <w:pPr>
              <w:jc w:val="center"/>
            </w:pPr>
            <w:r>
              <w:rPr>
                <w:b/>
                <w:color w:val="FFFFFF"/>
                <w:sz w:val="19"/>
              </w:rPr>
              <w:t>HuggingFace ID</w:t>
            </w:r>
          </w:p>
        </w:tc>
        <w:tc>
          <w:tcPr>
            <w:tcW w:type="dxa" w:w="1984"/>
            <w:shd w:val="clear" w:color="auto" w:fill="1A3A5C"/>
            <w:vAlign w:val="center"/>
          </w:tcPr>
          <w:p>
            <w:pPr>
              <w:jc w:val="center"/>
            </w:pPr>
            <w:r>
              <w:rPr>
                <w:b/>
                <w:color w:val="FFFFFF"/>
                <w:sz w:val="19"/>
              </w:rPr>
              <w:t>Labels</w:t>
            </w:r>
          </w:p>
        </w:tc>
        <w:tc>
          <w:tcPr>
            <w:tcW w:type="dxa" w:w="2268"/>
            <w:shd w:val="clear" w:color="auto" w:fill="1A3A5C"/>
            <w:vAlign w:val="center"/>
          </w:tcPr>
          <w:p>
            <w:pPr>
              <w:jc w:val="center"/>
            </w:pPr>
            <w:r>
              <w:rPr>
                <w:b/>
                <w:color w:val="FFFFFF"/>
                <w:sz w:val="19"/>
              </w:rPr>
              <w:t>Recommended For</w:t>
            </w:r>
          </w:p>
        </w:tc>
      </w:tr>
      <w:tr>
        <w:tc>
          <w:tcPr>
            <w:tcW w:type="dxa" w:w="1984"/>
            <w:vAlign w:val="center"/>
          </w:tcPr>
          <w:p>
            <w:r>
              <w:rPr>
                <w:color w:val="333333"/>
                <w:sz w:val="19"/>
              </w:rPr>
              <w:t>bert_hc_v2</w:t>
            </w:r>
          </w:p>
        </w:tc>
        <w:tc>
          <w:tcPr>
            <w:tcW w:type="dxa" w:w="2268"/>
            <w:vAlign w:val="center"/>
          </w:tcPr>
          <w:p>
            <w:r>
              <w:rPr>
                <w:color w:val="333333"/>
                <w:sz w:val="19"/>
              </w:rPr>
              <w:t>BERT Healthcare v2</w:t>
            </w:r>
          </w:p>
        </w:tc>
        <w:tc>
          <w:tcPr>
            <w:tcW w:type="dxa" w:w="3118"/>
            <w:vAlign w:val="center"/>
          </w:tcPr>
          <w:p>
            <w:r>
              <w:rPr>
                <w:color w:val="333333"/>
                <w:sz w:val="19"/>
              </w:rPr>
              <w:t>cjen1008/bert-healthcare-sentiment_v2</w:t>
            </w:r>
          </w:p>
        </w:tc>
        <w:tc>
          <w:tcPr>
            <w:tcW w:type="dxa" w:w="1984"/>
            <w:vAlign w:val="center"/>
          </w:tcPr>
          <w:p>
            <w:r>
              <w:rPr>
                <w:color w:val="333333"/>
                <w:sz w:val="19"/>
              </w:rPr>
              <w:t>NEGATIVE / NEUTRAL / POSITIVE</w:t>
            </w:r>
          </w:p>
        </w:tc>
        <w:tc>
          <w:tcPr>
            <w:tcW w:type="dxa" w:w="2268"/>
            <w:vAlign w:val="center"/>
          </w:tcPr>
          <w:p>
            <w:r>
              <w:rPr>
                <w:color w:val="333333"/>
                <w:sz w:val="19"/>
              </w:rPr>
              <w:t>Best overall — production default</w:t>
            </w:r>
          </w:p>
        </w:tc>
      </w:tr>
      <w:tr>
        <w:tc>
          <w:tcPr>
            <w:tcW w:type="dxa" w:w="1984"/>
            <w:shd w:val="clear" w:color="auto" w:fill="F0F4F8"/>
            <w:vAlign w:val="center"/>
          </w:tcPr>
          <w:p>
            <w:r>
              <w:rPr>
                <w:color w:val="333333"/>
                <w:sz w:val="19"/>
              </w:rPr>
              <w:t>distilroberta_hc_v2</w:t>
            </w:r>
          </w:p>
        </w:tc>
        <w:tc>
          <w:tcPr>
            <w:tcW w:type="dxa" w:w="2268"/>
            <w:shd w:val="clear" w:color="auto" w:fill="F0F4F8"/>
            <w:vAlign w:val="center"/>
          </w:tcPr>
          <w:p>
            <w:r>
              <w:rPr>
                <w:color w:val="333333"/>
                <w:sz w:val="19"/>
              </w:rPr>
              <w:t>DistilRoBERTa Healthcare v2</w:t>
            </w:r>
          </w:p>
        </w:tc>
        <w:tc>
          <w:tcPr>
            <w:tcW w:type="dxa" w:w="3118"/>
            <w:shd w:val="clear" w:color="auto" w:fill="F0F4F8"/>
            <w:vAlign w:val="center"/>
          </w:tcPr>
          <w:p>
            <w:r>
              <w:rPr>
                <w:color w:val="333333"/>
                <w:sz w:val="19"/>
              </w:rPr>
              <w:t>cjen1008/distilroberta-healthcare-sentiment_v2</w:t>
            </w:r>
          </w:p>
        </w:tc>
        <w:tc>
          <w:tcPr>
            <w:tcW w:type="dxa" w:w="1984"/>
            <w:shd w:val="clear" w:color="auto" w:fill="F0F4F8"/>
            <w:vAlign w:val="center"/>
          </w:tcPr>
          <w:p>
            <w:r>
              <w:rPr>
                <w:color w:val="333333"/>
                <w:sz w:val="19"/>
              </w:rPr>
              <w:t>NEGATIVE / NEUTRAL / POSITIVE</w:t>
            </w:r>
          </w:p>
        </w:tc>
        <w:tc>
          <w:tcPr>
            <w:tcW w:type="dxa" w:w="2268"/>
            <w:shd w:val="clear" w:color="auto" w:fill="F0F4F8"/>
            <w:vAlign w:val="center"/>
          </w:tcPr>
          <w:p>
            <w:r>
              <w:rPr>
                <w:color w:val="333333"/>
                <w:sz w:val="19"/>
              </w:rPr>
              <w:t>Faster than BERT v2, high accuracy</w:t>
            </w:r>
          </w:p>
        </w:tc>
      </w:tr>
      <w:tr>
        <w:tc>
          <w:tcPr>
            <w:tcW w:type="dxa" w:w="1984"/>
            <w:vAlign w:val="center"/>
          </w:tcPr>
          <w:p>
            <w:r>
              <w:rPr>
                <w:color w:val="333333"/>
                <w:sz w:val="19"/>
              </w:rPr>
              <w:t>distilbert_hc_v2</w:t>
            </w:r>
          </w:p>
        </w:tc>
        <w:tc>
          <w:tcPr>
            <w:tcW w:type="dxa" w:w="2268"/>
            <w:vAlign w:val="center"/>
          </w:tcPr>
          <w:p>
            <w:r>
              <w:rPr>
                <w:color w:val="333333"/>
                <w:sz w:val="19"/>
              </w:rPr>
              <w:t>DistilBERT Healthcare v2</w:t>
            </w:r>
          </w:p>
        </w:tc>
        <w:tc>
          <w:tcPr>
            <w:tcW w:type="dxa" w:w="3118"/>
            <w:vAlign w:val="center"/>
          </w:tcPr>
          <w:p>
            <w:r>
              <w:rPr>
                <w:color w:val="333333"/>
                <w:sz w:val="19"/>
              </w:rPr>
              <w:t>cjen1008/distilbert-healthcare-sentiment_v2</w:t>
            </w:r>
          </w:p>
        </w:tc>
        <w:tc>
          <w:tcPr>
            <w:tcW w:type="dxa" w:w="1984"/>
            <w:vAlign w:val="center"/>
          </w:tcPr>
          <w:p>
            <w:r>
              <w:rPr>
                <w:color w:val="333333"/>
                <w:sz w:val="19"/>
              </w:rPr>
              <w:t>NEGATIVE / NEUTRAL / POSITIVE</w:t>
            </w:r>
          </w:p>
        </w:tc>
        <w:tc>
          <w:tcPr>
            <w:tcW w:type="dxa" w:w="2268"/>
            <w:vAlign w:val="center"/>
          </w:tcPr>
          <w:p>
            <w:r>
              <w:rPr>
                <w:color w:val="333333"/>
                <w:sz w:val="19"/>
              </w:rPr>
              <w:t>Lightweight, good for high volume</w:t>
            </w:r>
          </w:p>
        </w:tc>
      </w:tr>
      <w:tr>
        <w:tc>
          <w:tcPr>
            <w:tcW w:type="dxa" w:w="1984"/>
            <w:shd w:val="clear" w:color="auto" w:fill="F0F4F8"/>
            <w:vAlign w:val="center"/>
          </w:tcPr>
          <w:p>
            <w:r>
              <w:rPr>
                <w:color w:val="333333"/>
                <w:sz w:val="19"/>
              </w:rPr>
              <w:t>bert_hc</w:t>
            </w:r>
          </w:p>
        </w:tc>
        <w:tc>
          <w:tcPr>
            <w:tcW w:type="dxa" w:w="2268"/>
            <w:shd w:val="clear" w:color="auto" w:fill="F0F4F8"/>
            <w:vAlign w:val="center"/>
          </w:tcPr>
          <w:p>
            <w:r>
              <w:rPr>
                <w:color w:val="333333"/>
                <w:sz w:val="19"/>
              </w:rPr>
              <w:t>BERT Healthcare</w:t>
            </w:r>
          </w:p>
        </w:tc>
        <w:tc>
          <w:tcPr>
            <w:tcW w:type="dxa" w:w="3118"/>
            <w:shd w:val="clear" w:color="auto" w:fill="F0F4F8"/>
            <w:vAlign w:val="center"/>
          </w:tcPr>
          <w:p>
            <w:r>
              <w:rPr>
                <w:color w:val="333333"/>
                <w:sz w:val="19"/>
              </w:rPr>
              <w:t>cjen1008/bert-healthcare-sentiment</w:t>
            </w:r>
          </w:p>
        </w:tc>
        <w:tc>
          <w:tcPr>
            <w:tcW w:type="dxa" w:w="1984"/>
            <w:shd w:val="clear" w:color="auto" w:fill="F0F4F8"/>
            <w:vAlign w:val="center"/>
          </w:tcPr>
          <w:p>
            <w:r>
              <w:rPr>
                <w:color w:val="333333"/>
                <w:sz w:val="19"/>
              </w:rPr>
              <w:t>NEGATIVE / NEUTRAL / POSITIVE</w:t>
            </w:r>
          </w:p>
        </w:tc>
        <w:tc>
          <w:tcPr>
            <w:tcW w:type="dxa" w:w="2268"/>
            <w:shd w:val="clear" w:color="auto" w:fill="F0F4F8"/>
            <w:vAlign w:val="center"/>
          </w:tcPr>
          <w:p>
            <w:r>
              <w:rPr>
                <w:color w:val="333333"/>
                <w:sz w:val="19"/>
              </w:rPr>
              <w:t>v1 baseline, good benchmark</w:t>
            </w:r>
          </w:p>
        </w:tc>
      </w:tr>
      <w:tr>
        <w:tc>
          <w:tcPr>
            <w:tcW w:type="dxa" w:w="1984"/>
            <w:vAlign w:val="center"/>
          </w:tcPr>
          <w:p>
            <w:r>
              <w:rPr>
                <w:color w:val="333333"/>
                <w:sz w:val="19"/>
              </w:rPr>
              <w:t>distilbert_hc</w:t>
            </w:r>
          </w:p>
        </w:tc>
        <w:tc>
          <w:tcPr>
            <w:tcW w:type="dxa" w:w="2268"/>
            <w:vAlign w:val="center"/>
          </w:tcPr>
          <w:p>
            <w:r>
              <w:rPr>
                <w:color w:val="333333"/>
                <w:sz w:val="19"/>
              </w:rPr>
              <w:t>DistilBERT Healthcare</w:t>
            </w:r>
          </w:p>
        </w:tc>
        <w:tc>
          <w:tcPr>
            <w:tcW w:type="dxa" w:w="3118"/>
            <w:vAlign w:val="center"/>
          </w:tcPr>
          <w:p>
            <w:r>
              <w:rPr>
                <w:color w:val="333333"/>
                <w:sz w:val="19"/>
              </w:rPr>
              <w:t>cjen1008/distilbert-healthcare-sentiment</w:t>
            </w:r>
          </w:p>
        </w:tc>
        <w:tc>
          <w:tcPr>
            <w:tcW w:type="dxa" w:w="1984"/>
            <w:vAlign w:val="center"/>
          </w:tcPr>
          <w:p>
            <w:r>
              <w:rPr>
                <w:color w:val="333333"/>
                <w:sz w:val="19"/>
              </w:rPr>
              <w:t>NEGATIVE / NEUTRAL / POSITIVE</w:t>
            </w:r>
          </w:p>
        </w:tc>
        <w:tc>
          <w:tcPr>
            <w:tcW w:type="dxa" w:w="2268"/>
            <w:vAlign w:val="center"/>
          </w:tcPr>
          <w:p>
            <w:r>
              <w:rPr>
                <w:color w:val="333333"/>
                <w:sz w:val="19"/>
              </w:rPr>
              <w:t>v1 lightweight baseline</w:t>
            </w:r>
          </w:p>
        </w:tc>
      </w:tr>
      <w:tr>
        <w:tc>
          <w:tcPr>
            <w:tcW w:type="dxa" w:w="1984"/>
            <w:shd w:val="clear" w:color="auto" w:fill="F0F4F8"/>
            <w:vAlign w:val="center"/>
          </w:tcPr>
          <w:p>
            <w:r>
              <w:rPr>
                <w:color w:val="333333"/>
                <w:sz w:val="19"/>
              </w:rPr>
              <w:t>distilroberta_hc</w:t>
            </w:r>
          </w:p>
        </w:tc>
        <w:tc>
          <w:tcPr>
            <w:tcW w:type="dxa" w:w="2268"/>
            <w:shd w:val="clear" w:color="auto" w:fill="F0F4F8"/>
            <w:vAlign w:val="center"/>
          </w:tcPr>
          <w:p>
            <w:r>
              <w:rPr>
                <w:color w:val="333333"/>
                <w:sz w:val="19"/>
              </w:rPr>
              <w:t>DistilRoBERTa Healthcare</w:t>
            </w:r>
          </w:p>
        </w:tc>
        <w:tc>
          <w:tcPr>
            <w:tcW w:type="dxa" w:w="3118"/>
            <w:shd w:val="clear" w:color="auto" w:fill="F0F4F8"/>
            <w:vAlign w:val="center"/>
          </w:tcPr>
          <w:p>
            <w:r>
              <w:rPr>
                <w:color w:val="333333"/>
                <w:sz w:val="19"/>
              </w:rPr>
              <w:t>cjen1008/distilroberta-healthcare-sentiment</w:t>
            </w:r>
          </w:p>
        </w:tc>
        <w:tc>
          <w:tcPr>
            <w:tcW w:type="dxa" w:w="1984"/>
            <w:shd w:val="clear" w:color="auto" w:fill="F0F4F8"/>
            <w:vAlign w:val="center"/>
          </w:tcPr>
          <w:p>
            <w:r>
              <w:rPr>
                <w:color w:val="333333"/>
                <w:sz w:val="19"/>
              </w:rPr>
              <w:t>NEGATIVE / NEUTRAL / POSITIVE</w:t>
            </w:r>
          </w:p>
        </w:tc>
        <w:tc>
          <w:tcPr>
            <w:tcW w:type="dxa" w:w="2268"/>
            <w:shd w:val="clear" w:color="auto" w:fill="F0F4F8"/>
            <w:vAlign w:val="center"/>
          </w:tcPr>
          <w:p>
            <w:r>
              <w:rPr>
                <w:color w:val="333333"/>
                <w:sz w:val="19"/>
              </w:rPr>
              <w:t>v1 RoBERTa baseline</w:t>
            </w:r>
          </w:p>
        </w:tc>
      </w:tr>
    </w:tbl>
    <w:p/>
    <w:p>
      <w:pPr>
        <w:spacing w:before="120" w:after="120"/>
        <w:ind w:left="283" w:right="283"/>
      </w:pPr>
      <w:r>
        <w:rPr>
          <w:b/>
          <w:color w:val="1E7E34"/>
          <w:sz w:val="20"/>
        </w:rPr>
        <w:t xml:space="preserve">💡 Tip:  </w:t>
      </w:r>
      <w:r>
        <w:rPr>
          <w:color w:val="333333"/>
          <w:sz w:val="20"/>
        </w:rPr>
        <w:t>The v2 fine-tuned models (bert_hc_v2, distilroberta_hc_v2, distilbert_hc_v2) are retrained on a larger, more diverse healthcare dataset. Always prefer v2 over v1 unless you are running a benchmark comparison.</w:t>
      </w:r>
    </w:p>
    <w:p>
      <w:pPr>
        <w:pStyle w:val="Heading2"/>
        <w:spacing w:before="280" w:after="80"/>
      </w:pPr>
      <w:r>
        <w:rPr>
          <w:color w:val="007A87"/>
          <w:sz w:val="28"/>
        </w:rPr>
        <w:t>4.2  General-Purpose Pretrained Models</w:t>
      </w:r>
    </w:p>
    <w:p>
      <w:pPr>
        <w:spacing w:after="120"/>
      </w:pPr>
      <w:r>
        <w:rPr>
          <w:color w:val="333333"/>
          <w:sz w:val="21"/>
        </w:rPr>
        <w:t>These models were not specifically trained on healthcare data but bring strong general language understanding. They are useful for comparison, for non-clinical text, or for detecting emotions beyond simple positive/negative polarity.</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417"/>
            <w:shd w:val="clear" w:color="auto" w:fill="1A3A5C"/>
            <w:vAlign w:val="center"/>
          </w:tcPr>
          <w:p>
            <w:pPr>
              <w:jc w:val="center"/>
            </w:pPr>
            <w:r>
              <w:rPr>
                <w:b/>
                <w:color w:val="FFFFFF"/>
                <w:sz w:val="19"/>
              </w:rPr>
              <w:t>model_type key</w:t>
            </w:r>
          </w:p>
        </w:tc>
        <w:tc>
          <w:tcPr>
            <w:tcW w:type="dxa" w:w="1984"/>
            <w:shd w:val="clear" w:color="auto" w:fill="1A3A5C"/>
            <w:vAlign w:val="center"/>
          </w:tcPr>
          <w:p>
            <w:pPr>
              <w:jc w:val="center"/>
            </w:pPr>
            <w:r>
              <w:rPr>
                <w:b/>
                <w:color w:val="FFFFFF"/>
                <w:sz w:val="19"/>
              </w:rPr>
              <w:t>Display Name</w:t>
            </w:r>
          </w:p>
        </w:tc>
        <w:tc>
          <w:tcPr>
            <w:tcW w:type="dxa" w:w="2835"/>
            <w:shd w:val="clear" w:color="auto" w:fill="1A3A5C"/>
            <w:vAlign w:val="center"/>
          </w:tcPr>
          <w:p>
            <w:pPr>
              <w:jc w:val="center"/>
            </w:pPr>
            <w:r>
              <w:rPr>
                <w:b/>
                <w:color w:val="FFFFFF"/>
                <w:sz w:val="19"/>
              </w:rPr>
              <w:t>HuggingFace ID</w:t>
            </w:r>
          </w:p>
        </w:tc>
        <w:tc>
          <w:tcPr>
            <w:tcW w:type="dxa" w:w="2268"/>
            <w:shd w:val="clear" w:color="auto" w:fill="1A3A5C"/>
            <w:vAlign w:val="center"/>
          </w:tcPr>
          <w:p>
            <w:pPr>
              <w:jc w:val="center"/>
            </w:pPr>
            <w:r>
              <w:rPr>
                <w:b/>
                <w:color w:val="FFFFFF"/>
                <w:sz w:val="19"/>
              </w:rPr>
              <w:t>Labels</w:t>
            </w:r>
          </w:p>
        </w:tc>
        <w:tc>
          <w:tcPr>
            <w:tcW w:type="dxa" w:w="1984"/>
            <w:shd w:val="clear" w:color="auto" w:fill="1A3A5C"/>
            <w:vAlign w:val="center"/>
          </w:tcPr>
          <w:p>
            <w:pPr>
              <w:jc w:val="center"/>
            </w:pPr>
            <w:r>
              <w:rPr>
                <w:b/>
                <w:color w:val="FFFFFF"/>
                <w:sz w:val="19"/>
              </w:rPr>
              <w:t>Best For</w:t>
            </w:r>
          </w:p>
        </w:tc>
      </w:tr>
      <w:tr>
        <w:tc>
          <w:tcPr>
            <w:tcW w:type="dxa" w:w="1417"/>
            <w:vAlign w:val="center"/>
          </w:tcPr>
          <w:p>
            <w:r>
              <w:rPr>
                <w:color w:val="333333"/>
                <w:sz w:val="19"/>
              </w:rPr>
              <w:t>default</w:t>
            </w:r>
          </w:p>
        </w:tc>
        <w:tc>
          <w:tcPr>
            <w:tcW w:type="dxa" w:w="1984"/>
            <w:vAlign w:val="center"/>
          </w:tcPr>
          <w:p>
            <w:r>
              <w:rPr>
                <w:color w:val="333333"/>
                <w:sz w:val="19"/>
              </w:rPr>
              <w:t>DistilBERT SST-2</w:t>
            </w:r>
          </w:p>
        </w:tc>
        <w:tc>
          <w:tcPr>
            <w:tcW w:type="dxa" w:w="2835"/>
            <w:vAlign w:val="center"/>
          </w:tcPr>
          <w:p>
            <w:r>
              <w:rPr>
                <w:color w:val="333333"/>
                <w:sz w:val="19"/>
              </w:rPr>
              <w:t>distilbert-base-uncased-finetuned-sst-2-english</w:t>
            </w:r>
          </w:p>
        </w:tc>
        <w:tc>
          <w:tcPr>
            <w:tcW w:type="dxa" w:w="2268"/>
            <w:vAlign w:val="center"/>
          </w:tcPr>
          <w:p>
            <w:r>
              <w:rPr>
                <w:color w:val="333333"/>
                <w:sz w:val="19"/>
              </w:rPr>
              <w:t>POSITIVE / NEGATIVE</w:t>
            </w:r>
          </w:p>
        </w:tc>
        <w:tc>
          <w:tcPr>
            <w:tcW w:type="dxa" w:w="1984"/>
            <w:vAlign w:val="center"/>
          </w:tcPr>
          <w:p>
            <w:r>
              <w:rPr>
                <w:color w:val="333333"/>
                <w:sz w:val="19"/>
              </w:rPr>
              <w:t>Quick binary sentiment baseline</w:t>
            </w:r>
          </w:p>
        </w:tc>
      </w:tr>
      <w:tr>
        <w:tc>
          <w:tcPr>
            <w:tcW w:type="dxa" w:w="1417"/>
            <w:shd w:val="clear" w:color="auto" w:fill="F0F4F8"/>
            <w:vAlign w:val="center"/>
          </w:tcPr>
          <w:p>
            <w:r>
              <w:rPr>
                <w:color w:val="333333"/>
                <w:sz w:val="19"/>
              </w:rPr>
              <w:t>roberta</w:t>
            </w:r>
          </w:p>
        </w:tc>
        <w:tc>
          <w:tcPr>
            <w:tcW w:type="dxa" w:w="1984"/>
            <w:shd w:val="clear" w:color="auto" w:fill="F0F4F8"/>
            <w:vAlign w:val="center"/>
          </w:tcPr>
          <w:p>
            <w:r>
              <w:rPr>
                <w:color w:val="333333"/>
                <w:sz w:val="19"/>
              </w:rPr>
              <w:t>BERT Multilingual</w:t>
            </w:r>
          </w:p>
        </w:tc>
        <w:tc>
          <w:tcPr>
            <w:tcW w:type="dxa" w:w="2835"/>
            <w:shd w:val="clear" w:color="auto" w:fill="F0F4F8"/>
            <w:vAlign w:val="center"/>
          </w:tcPr>
          <w:p>
            <w:r>
              <w:rPr>
                <w:color w:val="333333"/>
                <w:sz w:val="19"/>
              </w:rPr>
              <w:t>nlptown/bert-base-multilingual-uncased-sentiment</w:t>
            </w:r>
          </w:p>
        </w:tc>
        <w:tc>
          <w:tcPr>
            <w:tcW w:type="dxa" w:w="2268"/>
            <w:shd w:val="clear" w:color="auto" w:fill="F0F4F8"/>
            <w:vAlign w:val="center"/>
          </w:tcPr>
          <w:p>
            <w:r>
              <w:rPr>
                <w:color w:val="333333"/>
                <w:sz w:val="19"/>
              </w:rPr>
              <w:t>1 STAR / 2 STARS / 3 STARS / 4 STARS / 5 STARS</w:t>
            </w:r>
          </w:p>
        </w:tc>
        <w:tc>
          <w:tcPr>
            <w:tcW w:type="dxa" w:w="1984"/>
            <w:shd w:val="clear" w:color="auto" w:fill="F0F4F8"/>
            <w:vAlign w:val="center"/>
          </w:tcPr>
          <w:p>
            <w:r>
              <w:rPr>
                <w:color w:val="333333"/>
                <w:sz w:val="19"/>
              </w:rPr>
              <w:t>Star-rating style sentiment</w:t>
            </w:r>
          </w:p>
        </w:tc>
      </w:tr>
      <w:tr>
        <w:tc>
          <w:tcPr>
            <w:tcW w:type="dxa" w:w="1417"/>
            <w:vAlign w:val="center"/>
          </w:tcPr>
          <w:p>
            <w:r>
              <w:rPr>
                <w:color w:val="333333"/>
                <w:sz w:val="19"/>
              </w:rPr>
              <w:t>emotion</w:t>
            </w:r>
          </w:p>
        </w:tc>
        <w:tc>
          <w:tcPr>
            <w:tcW w:type="dxa" w:w="1984"/>
            <w:vAlign w:val="center"/>
          </w:tcPr>
          <w:p>
            <w:r>
              <w:rPr>
                <w:color w:val="333333"/>
                <w:sz w:val="19"/>
              </w:rPr>
              <w:t>GoEmotions</w:t>
            </w:r>
          </w:p>
        </w:tc>
        <w:tc>
          <w:tcPr>
            <w:tcW w:type="dxa" w:w="2835"/>
            <w:vAlign w:val="center"/>
          </w:tcPr>
          <w:p>
            <w:r>
              <w:rPr>
                <w:color w:val="333333"/>
                <w:sz w:val="19"/>
              </w:rPr>
              <w:t>j-hartmann/emotion-english-distilroberta-base</w:t>
            </w:r>
          </w:p>
        </w:tc>
        <w:tc>
          <w:tcPr>
            <w:tcW w:type="dxa" w:w="2268"/>
            <w:vAlign w:val="center"/>
          </w:tcPr>
          <w:p>
            <w:r>
              <w:rPr>
                <w:color w:val="333333"/>
                <w:sz w:val="19"/>
              </w:rPr>
              <w:t>ANGER / DISGUST / FEAR / JOY / NEUTRAL / SADNESS / SURPRISE</w:t>
            </w:r>
          </w:p>
        </w:tc>
        <w:tc>
          <w:tcPr>
            <w:tcW w:type="dxa" w:w="1984"/>
            <w:vAlign w:val="center"/>
          </w:tcPr>
          <w:p>
            <w:r>
              <w:rPr>
                <w:color w:val="333333"/>
                <w:sz w:val="19"/>
              </w:rPr>
              <w:t>Fine-grained emotion detection</w:t>
            </w:r>
          </w:p>
        </w:tc>
      </w:tr>
      <w:tr>
        <w:tc>
          <w:tcPr>
            <w:tcW w:type="dxa" w:w="1417"/>
            <w:shd w:val="clear" w:color="auto" w:fill="F0F4F8"/>
            <w:vAlign w:val="center"/>
          </w:tcPr>
          <w:p>
            <w:r>
              <w:rPr>
                <w:color w:val="333333"/>
                <w:sz w:val="19"/>
              </w:rPr>
              <w:t>amazon</w:t>
            </w:r>
          </w:p>
        </w:tc>
        <w:tc>
          <w:tcPr>
            <w:tcW w:type="dxa" w:w="1984"/>
            <w:shd w:val="clear" w:color="auto" w:fill="F0F4F8"/>
            <w:vAlign w:val="center"/>
          </w:tcPr>
          <w:p>
            <w:r>
              <w:rPr>
                <w:color w:val="333333"/>
                <w:sz w:val="19"/>
              </w:rPr>
              <w:t>Amazon Reviews BERT</w:t>
            </w:r>
          </w:p>
        </w:tc>
        <w:tc>
          <w:tcPr>
            <w:tcW w:type="dxa" w:w="2835"/>
            <w:shd w:val="clear" w:color="auto" w:fill="F0F4F8"/>
            <w:vAlign w:val="center"/>
          </w:tcPr>
          <w:p>
            <w:r>
              <w:rPr>
                <w:color w:val="333333"/>
                <w:sz w:val="19"/>
              </w:rPr>
              <w:t>sohan-ai/sentiment-analysis-model-amazon-reviews</w:t>
            </w:r>
          </w:p>
        </w:tc>
        <w:tc>
          <w:tcPr>
            <w:tcW w:type="dxa" w:w="2268"/>
            <w:shd w:val="clear" w:color="auto" w:fill="F0F4F8"/>
            <w:vAlign w:val="center"/>
          </w:tcPr>
          <w:p>
            <w:r>
              <w:rPr>
                <w:color w:val="333333"/>
                <w:sz w:val="19"/>
              </w:rPr>
              <w:t>POSITIVE / NEGATIVE</w:t>
            </w:r>
          </w:p>
        </w:tc>
        <w:tc>
          <w:tcPr>
            <w:tcW w:type="dxa" w:w="1984"/>
            <w:shd w:val="clear" w:color="auto" w:fill="F0F4F8"/>
            <w:vAlign w:val="center"/>
          </w:tcPr>
          <w:p>
            <w:r>
              <w:rPr>
                <w:color w:val="333333"/>
                <w:sz w:val="19"/>
              </w:rPr>
              <w:t>Review-style feedback text</w:t>
            </w:r>
          </w:p>
        </w:tc>
      </w:tr>
      <w:tr>
        <w:tc>
          <w:tcPr>
            <w:tcW w:type="dxa" w:w="1417"/>
            <w:vAlign w:val="center"/>
          </w:tcPr>
          <w:p>
            <w:r>
              <w:rPr>
                <w:color w:val="333333"/>
                <w:sz w:val="19"/>
              </w:rPr>
              <w:t>twitter</w:t>
            </w:r>
          </w:p>
        </w:tc>
        <w:tc>
          <w:tcPr>
            <w:tcW w:type="dxa" w:w="1984"/>
            <w:vAlign w:val="center"/>
          </w:tcPr>
          <w:p>
            <w:r>
              <w:rPr>
                <w:color w:val="333333"/>
                <w:sz w:val="19"/>
              </w:rPr>
              <w:t>RoBERTa Twitter</w:t>
            </w:r>
          </w:p>
        </w:tc>
        <w:tc>
          <w:tcPr>
            <w:tcW w:type="dxa" w:w="2835"/>
            <w:vAlign w:val="center"/>
          </w:tcPr>
          <w:p>
            <w:r>
              <w:rPr>
                <w:color w:val="333333"/>
                <w:sz w:val="19"/>
              </w:rPr>
              <w:t>cardiffnlp/twitter-roberta-base-sentiment-latest</w:t>
            </w:r>
          </w:p>
        </w:tc>
        <w:tc>
          <w:tcPr>
            <w:tcW w:type="dxa" w:w="2268"/>
            <w:vAlign w:val="center"/>
          </w:tcPr>
          <w:p>
            <w:r>
              <w:rPr>
                <w:color w:val="333333"/>
                <w:sz w:val="19"/>
              </w:rPr>
              <w:t>NEGATIVE / NEUTRAL / POSITIVE</w:t>
            </w:r>
          </w:p>
        </w:tc>
        <w:tc>
          <w:tcPr>
            <w:tcW w:type="dxa" w:w="1984"/>
            <w:vAlign w:val="center"/>
          </w:tcPr>
          <w:p>
            <w:r>
              <w:rPr>
                <w:color w:val="333333"/>
                <w:sz w:val="19"/>
              </w:rPr>
              <w:t>Informal or short-form feedback</w:t>
            </w:r>
          </w:p>
        </w:tc>
      </w:tr>
      <w:tr>
        <w:tc>
          <w:tcPr>
            <w:tcW w:type="dxa" w:w="1417"/>
            <w:shd w:val="clear" w:color="auto" w:fill="F0F4F8"/>
            <w:vAlign w:val="center"/>
          </w:tcPr>
          <w:p>
            <w:r>
              <w:rPr>
                <w:color w:val="333333"/>
                <w:sz w:val="19"/>
              </w:rPr>
              <w:t>sst2</w:t>
            </w:r>
          </w:p>
        </w:tc>
        <w:tc>
          <w:tcPr>
            <w:tcW w:type="dxa" w:w="1984"/>
            <w:shd w:val="clear" w:color="auto" w:fill="F0F4F8"/>
            <w:vAlign w:val="center"/>
          </w:tcPr>
          <w:p>
            <w:r>
              <w:rPr>
                <w:color w:val="333333"/>
                <w:sz w:val="19"/>
              </w:rPr>
              <w:t>BERT SST-2</w:t>
            </w:r>
          </w:p>
        </w:tc>
        <w:tc>
          <w:tcPr>
            <w:tcW w:type="dxa" w:w="2835"/>
            <w:shd w:val="clear" w:color="auto" w:fill="F0F4F8"/>
            <w:vAlign w:val="center"/>
          </w:tcPr>
          <w:p>
            <w:r>
              <w:rPr>
                <w:color w:val="333333"/>
                <w:sz w:val="19"/>
              </w:rPr>
              <w:t>textattack/bert-base-uncased-SST-2</w:t>
            </w:r>
          </w:p>
        </w:tc>
        <w:tc>
          <w:tcPr>
            <w:tcW w:type="dxa" w:w="2268"/>
            <w:shd w:val="clear" w:color="auto" w:fill="F0F4F8"/>
            <w:vAlign w:val="center"/>
          </w:tcPr>
          <w:p>
            <w:r>
              <w:rPr>
                <w:color w:val="333333"/>
                <w:sz w:val="19"/>
              </w:rPr>
              <w:t>POSITIVE / NEGATIVE</w:t>
            </w:r>
          </w:p>
        </w:tc>
        <w:tc>
          <w:tcPr>
            <w:tcW w:type="dxa" w:w="1984"/>
            <w:shd w:val="clear" w:color="auto" w:fill="F0F4F8"/>
            <w:vAlign w:val="center"/>
          </w:tcPr>
          <w:p>
            <w:r>
              <w:rPr>
                <w:color w:val="333333"/>
                <w:sz w:val="19"/>
              </w:rPr>
              <w:t>Alternative binary baseline</w:t>
            </w:r>
          </w:p>
        </w:tc>
      </w:tr>
      <w:tr>
        <w:tc>
          <w:tcPr>
            <w:tcW w:type="dxa" w:w="1417"/>
            <w:vAlign w:val="center"/>
          </w:tcPr>
          <w:p>
            <w:r>
              <w:rPr>
                <w:color w:val="333333"/>
                <w:sz w:val="19"/>
              </w:rPr>
              <w:t>zeroshot</w:t>
            </w:r>
          </w:p>
        </w:tc>
        <w:tc>
          <w:tcPr>
            <w:tcW w:type="dxa" w:w="1984"/>
            <w:vAlign w:val="center"/>
          </w:tcPr>
          <w:p>
            <w:r>
              <w:rPr>
                <w:color w:val="333333"/>
                <w:sz w:val="19"/>
              </w:rPr>
              <w:t>BART Large MNLI</w:t>
            </w:r>
          </w:p>
        </w:tc>
        <w:tc>
          <w:tcPr>
            <w:tcW w:type="dxa" w:w="2835"/>
            <w:vAlign w:val="center"/>
          </w:tcPr>
          <w:p>
            <w:r>
              <w:rPr>
                <w:color w:val="333333"/>
                <w:sz w:val="19"/>
              </w:rPr>
              <w:t>facebook/bart-large-mnli</w:t>
            </w:r>
          </w:p>
        </w:tc>
        <w:tc>
          <w:tcPr>
            <w:tcW w:type="dxa" w:w="2268"/>
            <w:vAlign w:val="center"/>
          </w:tcPr>
          <w:p>
            <w:r>
              <w:rPr>
                <w:color w:val="333333"/>
                <w:sz w:val="19"/>
              </w:rPr>
              <w:t>POSITIVE / NEGATIVE / NEUTRAL</w:t>
            </w:r>
          </w:p>
        </w:tc>
        <w:tc>
          <w:tcPr>
            <w:tcW w:type="dxa" w:w="1984"/>
            <w:vAlign w:val="center"/>
          </w:tcPr>
          <w:p>
            <w:r>
              <w:rPr>
                <w:color w:val="333333"/>
                <w:sz w:val="19"/>
              </w:rPr>
              <w:t>Zero-shot; no fine-tuning needed</w:t>
            </w:r>
          </w:p>
        </w:tc>
      </w:tr>
    </w:tbl>
    <w:p/>
    <w:p>
      <w:pPr>
        <w:spacing w:before="120" w:after="120"/>
        <w:ind w:left="283" w:right="283"/>
      </w:pPr>
      <w:r>
        <w:rPr>
          <w:b/>
          <w:color w:val="007A87"/>
          <w:sz w:val="20"/>
        </w:rPr>
        <w:t xml:space="preserve">📝 Note:  </w:t>
      </w:r>
      <w:r>
        <w:rPr>
          <w:color w:val="333333"/>
          <w:sz w:val="20"/>
        </w:rPr>
        <w:t>The zeroshot model (BART Large MNLI) is the largest and slowest model. It does not need training data for new label sets, but takes noticeably longer to respond. Use it for experimentation rather than high-throughput production calls.</w:t>
      </w:r>
    </w:p>
    <w:p>
      <w:r>
        <w:br w:type="page"/>
      </w:r>
    </w:p>
    <w:p>
      <w:pPr>
        <w:pStyle w:val="Heading1"/>
        <w:spacing w:before="360" w:after="120"/>
      </w:pPr>
      <w:r>
        <w:rPr>
          <w:color w:val="1A3A5C"/>
          <w:sz w:val="36"/>
        </w:rPr>
        <w:t>5. Request &amp; Response Format</w:t>
      </w:r>
    </w:p>
    <w:p>
      <w:pPr>
        <w:pStyle w:val="Heading2"/>
        <w:spacing w:before="280" w:after="80"/>
      </w:pPr>
      <w:r>
        <w:rPr>
          <w:color w:val="007A87"/>
          <w:sz w:val="28"/>
        </w:rPr>
        <w:t>5.1  Request Examples</w:t>
      </w:r>
    </w:p>
    <w:p>
      <w:pPr>
        <w:pStyle w:val="Heading3"/>
        <w:spacing w:before="200" w:after="60"/>
      </w:pPr>
      <w:r>
        <w:rPr>
          <w:b/>
          <w:color w:val="1A3A5C"/>
          <w:sz w:val="23"/>
        </w:rPr>
        <w:t>Default model (BERT Healthcare v2)</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POST /api/v1/analyze</w:t>
            </w:r>
          </w:p>
          <w:p>
            <w:pPr>
              <w:spacing w:before="0" w:after="0"/>
            </w:pPr>
            <w:r>
              <w:rPr>
                <w:rFonts w:ascii="Courier New" w:hAnsi="Courier New"/>
                <w:color w:val="1A1A2E"/>
                <w:sz w:val="17"/>
              </w:rPr>
              <w:t>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 "The nurse was incredibly supportive and made me feel completely at ease."</w:t>
            </w:r>
          </w:p>
          <w:p>
            <w:pPr>
              <w:spacing w:before="0" w:after="0"/>
            </w:pPr>
            <w:r>
              <w:rPr>
                <w:rFonts w:ascii="Courier New" w:hAnsi="Courier New"/>
                <w:color w:val="1A1A2E"/>
                <w:sz w:val="17"/>
              </w:rPr>
              <w:t>}</w:t>
            </w:r>
          </w:p>
        </w:tc>
      </w:tr>
    </w:tbl>
    <w:p/>
    <w:p>
      <w:pPr>
        <w:pStyle w:val="Heading3"/>
        <w:spacing w:before="200" w:after="60"/>
      </w:pPr>
      <w:r>
        <w:rPr>
          <w:b/>
          <w:color w:val="1A3A5C"/>
          <w:sz w:val="23"/>
        </w:rPr>
        <w:t>Specifying a different model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POST /api/v1/analyze</w:t>
            </w:r>
          </w:p>
          <w:p>
            <w:pPr>
              <w:spacing w:before="0" w:after="0"/>
            </w:pPr>
            <w:r>
              <w:rPr>
                <w:rFonts w:ascii="Courier New" w:hAnsi="Courier New"/>
                <w:color w:val="1A1A2E"/>
                <w:sz w:val="17"/>
              </w:rPr>
              <w:t>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 "I waited three hours and was never called for my appointment.",</w:t>
            </w:r>
          </w:p>
          <w:p>
            <w:pPr>
              <w:spacing w:before="0" w:after="0"/>
            </w:pPr>
            <w:r>
              <w:rPr>
                <w:rFonts w:ascii="Courier New" w:hAnsi="Courier New"/>
                <w:color w:val="1A1A2E"/>
                <w:sz w:val="17"/>
              </w:rPr>
              <w:t xml:space="preserve">  "model_type": "distilroberta_hc_v2"</w:t>
            </w:r>
          </w:p>
          <w:p>
            <w:pPr>
              <w:spacing w:before="0" w:after="0"/>
            </w:pPr>
            <w:r>
              <w:rPr>
                <w:rFonts w:ascii="Courier New" w:hAnsi="Courier New"/>
                <w:color w:val="1A1A2E"/>
                <w:sz w:val="17"/>
              </w:rPr>
              <w:t>}</w:t>
            </w:r>
          </w:p>
        </w:tc>
      </w:tr>
    </w:tbl>
    <w:p/>
    <w:p>
      <w:pPr>
        <w:pStyle w:val="Heading3"/>
        <w:spacing w:before="200" w:after="60"/>
      </w:pPr>
      <w:r>
        <w:rPr>
          <w:b/>
          <w:color w:val="1A3A5C"/>
          <w:sz w:val="23"/>
        </w:rPr>
        <w:t>Using the emotion model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POST /api/v1/analyze</w:t>
            </w:r>
          </w:p>
          <w:p>
            <w:pPr>
              <w:spacing w:before="0" w:after="0"/>
            </w:pPr>
            <w:r>
              <w:rPr>
                <w:rFonts w:ascii="Courier New" w:hAnsi="Courier New"/>
                <w:color w:val="1A1A2E"/>
                <w:sz w:val="17"/>
              </w:rPr>
              <w:t>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 "I am so relieved and grateful — the surgery went perfectly.",</w:t>
            </w:r>
          </w:p>
          <w:p>
            <w:pPr>
              <w:spacing w:before="0" w:after="0"/>
            </w:pPr>
            <w:r>
              <w:rPr>
                <w:rFonts w:ascii="Courier New" w:hAnsi="Courier New"/>
                <w:color w:val="1A1A2E"/>
                <w:sz w:val="17"/>
              </w:rPr>
              <w:t xml:space="preserve">  "model_type": "emotion"</w:t>
            </w:r>
          </w:p>
          <w:p>
            <w:pPr>
              <w:spacing w:before="0" w:after="0"/>
            </w:pPr>
            <w:r>
              <w:rPr>
                <w:rFonts w:ascii="Courier New" w:hAnsi="Courier New"/>
                <w:color w:val="1A1A2E"/>
                <w:sz w:val="17"/>
              </w:rPr>
              <w:t>}</w:t>
            </w:r>
          </w:p>
        </w:tc>
      </w:tr>
    </w:tbl>
    <w:p/>
    <w:p>
      <w:pPr>
        <w:pStyle w:val="Heading2"/>
        <w:spacing w:before="280" w:after="80"/>
      </w:pPr>
      <w:r>
        <w:rPr>
          <w:color w:val="007A87"/>
          <w:sz w:val="28"/>
        </w:rPr>
        <w:t>5.2  Response Format</w:t>
      </w:r>
    </w:p>
    <w:p>
      <w:pPr>
        <w:spacing w:after="120"/>
      </w:pPr>
      <w:r>
        <w:rPr>
          <w:color w:val="333333"/>
          <w:sz w:val="21"/>
        </w:rPr>
        <w:t>A successful response (HTTP 200) always has this structure: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"sentiment":       "POSITIVE",</w:t>
            </w:r>
          </w:p>
          <w:p>
            <w:pPr>
              <w:spacing w:before="0" w:after="0"/>
            </w:pPr>
            <w:r>
              <w:rPr>
                <w:rFonts w:ascii="Courier New" w:hAnsi="Courier New"/>
                <w:color w:val="1A1A2E"/>
                <w:sz w:val="17"/>
              </w:rPr>
              <w:t xml:space="preserve">  "probabilities":   [0.03, 0.04, 0.93],</w:t>
            </w:r>
          </w:p>
          <w:p>
            <w:pPr>
              <w:spacing w:before="0" w:after="0"/>
            </w:pPr>
            <w:r>
              <w:rPr>
                <w:rFonts w:ascii="Courier New" w:hAnsi="Courier New"/>
                <w:color w:val="1A1A2E"/>
                <w:sz w:val="17"/>
              </w:rPr>
              <w:t xml:space="preserve">  "labels":          ["NEGATIVE", "NEUTRAL", "POSITIVE"],</w:t>
            </w:r>
          </w:p>
          <w:p>
            <w:pPr>
              <w:spacing w:before="0" w:after="0"/>
            </w:pPr>
            <w:r>
              <w:rPr>
                <w:rFonts w:ascii="Courier New" w:hAnsi="Courier New"/>
                <w:color w:val="1A1A2E"/>
                <w:sz w:val="17"/>
              </w:rPr>
              <w:t xml:space="preserve">  "model_type":      "bert_hc_v2",</w:t>
            </w:r>
          </w:p>
          <w:p>
            <w:pPr>
              <w:spacing w:before="0" w:after="0"/>
            </w:pPr>
            <w:r>
              <w:rPr>
                <w:rFonts w:ascii="Courier New" w:hAnsi="Courier New"/>
                <w:color w:val="1A1A2E"/>
                <w:sz w:val="17"/>
              </w:rPr>
              <w:t xml:space="preserve">  "redacted_text":   "The nurse was incredibly supportive and made me feel at ease.",</w:t>
            </w:r>
          </w:p>
          <w:p>
            <w:pPr>
              <w:spacing w:before="0" w:after="0"/>
            </w:pPr>
            <w:r>
              <w:rPr>
                <w:rFonts w:ascii="Courier New" w:hAnsi="Courier New"/>
                <w:color w:val="1A1A2E"/>
                <w:sz w:val="17"/>
              </w:rPr>
              <w:t xml:space="preserve">  "cleaned_text":    "nurse incredibly supportive made feel ease",</w:t>
            </w:r>
          </w:p>
          <w:p>
            <w:pPr>
              <w:spacing w:before="0" w:after="0"/>
            </w:pPr>
            <w:r>
              <w:rPr>
                <w:rFonts w:ascii="Courier New" w:hAnsi="Courier New"/>
                <w:color w:val="1A1A2E"/>
                <w:sz w:val="17"/>
              </w:rPr>
              <w:t xml:space="preserve">  "tokenized_text":  ["nurse", "incredibly", "supportive", "made", "feel", "ease"],</w:t>
            </w:r>
          </w:p>
          <w:p>
            <w:pPr>
              <w:spacing w:before="0" w:after="0"/>
            </w:pPr>
            <w:r>
              <w:rPr>
                <w:rFonts w:ascii="Courier New" w:hAnsi="Courier New"/>
                <w:color w:val="1A1A2E"/>
                <w:sz w:val="17"/>
              </w:rPr>
              <w:t xml:space="preserve">  "lemmatized_text": ["nurse", "incredibly", "supportive", "make", "feel", "ease"],</w:t>
            </w:r>
          </w:p>
          <w:p>
            <w:pPr>
              <w:spacing w:before="0" w:after="0"/>
            </w:pPr>
            <w:r>
              <w:rPr>
                <w:rFonts w:ascii="Courier New" w:hAnsi="Courier New"/>
                <w:color w:val="1A1A2E"/>
                <w:sz w:val="17"/>
              </w:rPr>
              <w:t xml:space="preserve">  "ner": [</w:t>
            </w:r>
          </w:p>
          <w:p>
            <w:pPr>
              <w:spacing w:before="0" w:after="0"/>
            </w:pPr>
            <w:r>
              <w:rPr>
                <w:rFonts w:ascii="Courier New" w:hAnsi="Courier New"/>
                <w:color w:val="1A1A2E"/>
                <w:sz w:val="17"/>
              </w:rPr>
              <w:t xml:space="preserve">    { "text": "nurse", "label": "PERSON"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"word_distribution": {</w:t>
            </w:r>
          </w:p>
          <w:p>
            <w:pPr>
              <w:spacing w:before="0" w:after="0"/>
            </w:pPr>
            <w:r>
              <w:rPr>
                <w:rFonts w:ascii="Courier New" w:hAnsi="Courier New"/>
                <w:color w:val="1A1A2E"/>
                <w:sz w:val="17"/>
              </w:rPr>
              <w:t xml:space="preserve">    "positive": 5,</w:t>
            </w:r>
          </w:p>
          <w:p>
            <w:pPr>
              <w:spacing w:before="0" w:after="0"/>
            </w:pPr>
            <w:r>
              <w:rPr>
                <w:rFonts w:ascii="Courier New" w:hAnsi="Courier New"/>
                <w:color w:val="1A1A2E"/>
                <w:sz w:val="17"/>
              </w:rPr>
              <w:t xml:space="preserve">    "neutral":  1,</w:t>
            </w:r>
          </w:p>
          <w:p>
            <w:pPr>
              <w:spacing w:before="0" w:after="0"/>
            </w:pPr>
            <w:r>
              <w:rPr>
                <w:rFonts w:ascii="Courier New" w:hAnsi="Courier New"/>
                <w:color w:val="1A1A2E"/>
                <w:sz w:val="17"/>
              </w:rPr>
              <w:t xml:space="preserve">    "negative": 0</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"total_words": 6</w:t>
            </w:r>
          </w:p>
          <w:p>
            <w:pPr>
              <w:spacing w:before="0" w:after="0"/>
            </w:pPr>
            <w:r>
              <w:rPr>
                <w:rFonts w:ascii="Courier New" w:hAnsi="Courier New"/>
                <w:color w:val="1A1A2E"/>
                <w:sz w:val="17"/>
              </w:rPr>
              <w:t>}</w:t>
            </w:r>
          </w:p>
        </w:tc>
      </w:tr>
    </w:tbl>
    <w:p/>
    <w:p>
      <w:pPr>
        <w:pStyle w:val="Heading3"/>
        <w:spacing w:before="200" w:after="60"/>
      </w:pPr>
      <w:r>
        <w:rPr>
          <w:b/>
          <w:color w:val="1A3A5C"/>
          <w:sz w:val="23"/>
        </w:rPr>
        <w:t>Response Fields Explained</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Field</w:t>
            </w:r>
          </w:p>
        </w:tc>
        <w:tc>
          <w:tcPr>
            <w:tcW w:type="dxa" w:w="1984"/>
            <w:shd w:val="clear" w:color="auto" w:fill="1A3A5C"/>
            <w:vAlign w:val="center"/>
          </w:tcPr>
          <w:p>
            <w:pPr>
              <w:jc w:val="center"/>
            </w:pPr>
            <w:r>
              <w:rPr>
                <w:b/>
                <w:color w:val="FFFFFF"/>
                <w:sz w:val="19"/>
              </w:rPr>
              <w:t>Type</w:t>
            </w:r>
          </w:p>
        </w:tc>
        <w:tc>
          <w:tcPr>
            <w:tcW w:type="dxa" w:w="5102"/>
            <w:shd w:val="clear" w:color="auto" w:fill="1A3A5C"/>
            <w:vAlign w:val="center"/>
          </w:tcPr>
          <w:p>
            <w:pPr>
              <w:jc w:val="center"/>
            </w:pPr>
            <w:r>
              <w:rPr>
                <w:b/>
                <w:color w:val="FFFFFF"/>
                <w:sz w:val="19"/>
              </w:rPr>
              <w:t>Description</w:t>
            </w:r>
          </w:p>
        </w:tc>
      </w:tr>
      <w:tr>
        <w:tc>
          <w:tcPr>
            <w:tcW w:type="dxa" w:w="2268"/>
            <w:vAlign w:val="center"/>
          </w:tcPr>
          <w:p>
            <w:r>
              <w:rPr>
                <w:color w:val="333333"/>
                <w:sz w:val="19"/>
              </w:rPr>
              <w:t>sentiment</w:t>
            </w:r>
          </w:p>
        </w:tc>
        <w:tc>
          <w:tcPr>
            <w:tcW w:type="dxa" w:w="1984"/>
            <w:vAlign w:val="center"/>
          </w:tcPr>
          <w:p>
            <w:r>
              <w:rPr>
                <w:color w:val="333333"/>
                <w:sz w:val="19"/>
              </w:rPr>
              <w:t>string</w:t>
            </w:r>
          </w:p>
        </w:tc>
        <w:tc>
          <w:tcPr>
            <w:tcW w:type="dxa" w:w="5102"/>
            <w:vAlign w:val="center"/>
          </w:tcPr>
          <w:p>
            <w:r>
              <w:rPr>
                <w:color w:val="333333"/>
                <w:sz w:val="19"/>
              </w:rPr>
              <w:t>The predicted sentiment label (e.g. POSITIVE, NEGATIVE, JOY).</w:t>
            </w:r>
          </w:p>
        </w:tc>
      </w:tr>
      <w:tr>
        <w:tc>
          <w:tcPr>
            <w:tcW w:type="dxa" w:w="2268"/>
            <w:shd w:val="clear" w:color="auto" w:fill="F0F4F8"/>
            <w:vAlign w:val="center"/>
          </w:tcPr>
          <w:p>
            <w:r>
              <w:rPr>
                <w:color w:val="333333"/>
                <w:sz w:val="19"/>
              </w:rPr>
              <w:t>probabilities</w:t>
            </w:r>
          </w:p>
        </w:tc>
        <w:tc>
          <w:tcPr>
            <w:tcW w:type="dxa" w:w="1984"/>
            <w:shd w:val="clear" w:color="auto" w:fill="F0F4F8"/>
            <w:vAlign w:val="center"/>
          </w:tcPr>
          <w:p>
            <w:r>
              <w:rPr>
                <w:color w:val="333333"/>
                <w:sz w:val="19"/>
              </w:rPr>
              <w:t>list of float</w:t>
            </w:r>
          </w:p>
        </w:tc>
        <w:tc>
          <w:tcPr>
            <w:tcW w:type="dxa" w:w="5102"/>
            <w:shd w:val="clear" w:color="auto" w:fill="F0F4F8"/>
            <w:vAlign w:val="center"/>
          </w:tcPr>
          <w:p>
            <w:r>
              <w:rPr>
                <w:color w:val="333333"/>
                <w:sz w:val="19"/>
              </w:rPr>
              <w:t>Confidence scores per label, aligned with the labels field. Sum to 1.0.</w:t>
            </w:r>
          </w:p>
        </w:tc>
      </w:tr>
      <w:tr>
        <w:tc>
          <w:tcPr>
            <w:tcW w:type="dxa" w:w="2268"/>
            <w:vAlign w:val="center"/>
          </w:tcPr>
          <w:p>
            <w:r>
              <w:rPr>
                <w:color w:val="333333"/>
                <w:sz w:val="19"/>
              </w:rPr>
              <w:t>labels</w:t>
            </w:r>
          </w:p>
        </w:tc>
        <w:tc>
          <w:tcPr>
            <w:tcW w:type="dxa" w:w="1984"/>
            <w:vAlign w:val="center"/>
          </w:tcPr>
          <w:p>
            <w:r>
              <w:rPr>
                <w:color w:val="333333"/>
                <w:sz w:val="19"/>
              </w:rPr>
              <w:t>list of string</w:t>
            </w:r>
          </w:p>
        </w:tc>
        <w:tc>
          <w:tcPr>
            <w:tcW w:type="dxa" w:w="5102"/>
            <w:vAlign w:val="center"/>
          </w:tcPr>
          <w:p>
            <w:r>
              <w:rPr>
                <w:color w:val="333333"/>
                <w:sz w:val="19"/>
              </w:rPr>
              <w:t>The label names for this model, in the same order as probabilities.</w:t>
            </w:r>
          </w:p>
        </w:tc>
      </w:tr>
      <w:tr>
        <w:tc>
          <w:tcPr>
            <w:tcW w:type="dxa" w:w="2268"/>
            <w:shd w:val="clear" w:color="auto" w:fill="F0F4F8"/>
            <w:vAlign w:val="center"/>
          </w:tcPr>
          <w:p>
            <w:r>
              <w:rPr>
                <w:color w:val="333333"/>
                <w:sz w:val="19"/>
              </w:rPr>
              <w:t>model_type</w:t>
            </w:r>
          </w:p>
        </w:tc>
        <w:tc>
          <w:tcPr>
            <w:tcW w:type="dxa" w:w="1984"/>
            <w:shd w:val="clear" w:color="auto" w:fill="F0F4F8"/>
            <w:vAlign w:val="center"/>
          </w:tcPr>
          <w:p>
            <w:r>
              <w:rPr>
                <w:color w:val="333333"/>
                <w:sz w:val="19"/>
              </w:rPr>
              <w:t>string</w:t>
            </w:r>
          </w:p>
        </w:tc>
        <w:tc>
          <w:tcPr>
            <w:tcW w:type="dxa" w:w="5102"/>
            <w:shd w:val="clear" w:color="auto" w:fill="F0F4F8"/>
            <w:vAlign w:val="center"/>
          </w:tcPr>
          <w:p>
            <w:r>
              <w:rPr>
                <w:color w:val="333333"/>
                <w:sz w:val="19"/>
              </w:rPr>
              <w:t>The model key that was used (echoed back from the request).</w:t>
            </w:r>
          </w:p>
        </w:tc>
      </w:tr>
      <w:tr>
        <w:tc>
          <w:tcPr>
            <w:tcW w:type="dxa" w:w="2268"/>
            <w:vAlign w:val="center"/>
          </w:tcPr>
          <w:p>
            <w:r>
              <w:rPr>
                <w:color w:val="333333"/>
                <w:sz w:val="19"/>
              </w:rPr>
              <w:t>redacted_text</w:t>
            </w:r>
          </w:p>
        </w:tc>
        <w:tc>
          <w:tcPr>
            <w:tcW w:type="dxa" w:w="1984"/>
            <w:vAlign w:val="center"/>
          </w:tcPr>
          <w:p>
            <w:r>
              <w:rPr>
                <w:color w:val="333333"/>
                <w:sz w:val="19"/>
              </w:rPr>
              <w:t>string</w:t>
            </w:r>
          </w:p>
        </w:tc>
        <w:tc>
          <w:tcPr>
            <w:tcW w:type="dxa" w:w="5102"/>
            <w:vAlign w:val="center"/>
          </w:tcPr>
          <w:p>
            <w:r>
              <w:rPr>
                <w:color w:val="333333"/>
                <w:sz w:val="19"/>
              </w:rPr>
              <w:t>The text after PII/PHI redaction by OpenMed. This is what the model sees.</w:t>
            </w:r>
          </w:p>
        </w:tc>
      </w:tr>
      <w:tr>
        <w:tc>
          <w:tcPr>
            <w:tcW w:type="dxa" w:w="2268"/>
            <w:shd w:val="clear" w:color="auto" w:fill="F0F4F8"/>
            <w:vAlign w:val="center"/>
          </w:tcPr>
          <w:p>
            <w:r>
              <w:rPr>
                <w:color w:val="333333"/>
                <w:sz w:val="19"/>
              </w:rPr>
              <w:t>cleaned_text</w:t>
            </w:r>
          </w:p>
        </w:tc>
        <w:tc>
          <w:tcPr>
            <w:tcW w:type="dxa" w:w="1984"/>
            <w:shd w:val="clear" w:color="auto" w:fill="F0F4F8"/>
            <w:vAlign w:val="center"/>
          </w:tcPr>
          <w:p>
            <w:r>
              <w:rPr>
                <w:color w:val="333333"/>
                <w:sz w:val="19"/>
              </w:rPr>
              <w:t>string</w:t>
            </w:r>
          </w:p>
        </w:tc>
        <w:tc>
          <w:tcPr>
            <w:tcW w:type="dxa" w:w="5102"/>
            <w:shd w:val="clear" w:color="auto" w:fill="F0F4F8"/>
            <w:vAlign w:val="center"/>
          </w:tcPr>
          <w:p>
            <w:r>
              <w:rPr>
                <w:color w:val="333333"/>
                <w:sz w:val="19"/>
              </w:rPr>
              <w:t>After stop-word removal and punctuation cleaning.</w:t>
            </w:r>
          </w:p>
        </w:tc>
      </w:tr>
      <w:tr>
        <w:tc>
          <w:tcPr>
            <w:tcW w:type="dxa" w:w="2268"/>
            <w:vAlign w:val="center"/>
          </w:tcPr>
          <w:p>
            <w:r>
              <w:rPr>
                <w:color w:val="333333"/>
                <w:sz w:val="19"/>
              </w:rPr>
              <w:t>tokenized_text</w:t>
            </w:r>
          </w:p>
        </w:tc>
        <w:tc>
          <w:tcPr>
            <w:tcW w:type="dxa" w:w="1984"/>
            <w:vAlign w:val="center"/>
          </w:tcPr>
          <w:p>
            <w:r>
              <w:rPr>
                <w:color w:val="333333"/>
                <w:sz w:val="19"/>
              </w:rPr>
              <w:t>list of string</w:t>
            </w:r>
          </w:p>
        </w:tc>
        <w:tc>
          <w:tcPr>
            <w:tcW w:type="dxa" w:w="5102"/>
            <w:vAlign w:val="center"/>
          </w:tcPr>
          <w:p>
            <w:r>
              <w:rPr>
                <w:color w:val="333333"/>
                <w:sz w:val="19"/>
              </w:rPr>
              <w:t>Individual tokens after NLP preprocessing.</w:t>
            </w:r>
          </w:p>
        </w:tc>
      </w:tr>
      <w:tr>
        <w:tc>
          <w:tcPr>
            <w:tcW w:type="dxa" w:w="2268"/>
            <w:shd w:val="clear" w:color="auto" w:fill="F0F4F8"/>
            <w:vAlign w:val="center"/>
          </w:tcPr>
          <w:p>
            <w:r>
              <w:rPr>
                <w:color w:val="333333"/>
                <w:sz w:val="19"/>
              </w:rPr>
              <w:t>lemmatized_text</w:t>
            </w:r>
          </w:p>
        </w:tc>
        <w:tc>
          <w:tcPr>
            <w:tcW w:type="dxa" w:w="1984"/>
            <w:shd w:val="clear" w:color="auto" w:fill="F0F4F8"/>
            <w:vAlign w:val="center"/>
          </w:tcPr>
          <w:p>
            <w:r>
              <w:rPr>
                <w:color w:val="333333"/>
                <w:sz w:val="19"/>
              </w:rPr>
              <w:t>list of string</w:t>
            </w:r>
          </w:p>
        </w:tc>
        <w:tc>
          <w:tcPr>
            <w:tcW w:type="dxa" w:w="5102"/>
            <w:shd w:val="clear" w:color="auto" w:fill="F0F4F8"/>
            <w:vAlign w:val="center"/>
          </w:tcPr>
          <w:p>
            <w:r>
              <w:rPr>
                <w:color w:val="333333"/>
                <w:sz w:val="19"/>
              </w:rPr>
              <w:t>Tokens reduced to their dictionary root form (e.g. 'waiting' → 'wait').</w:t>
            </w:r>
          </w:p>
        </w:tc>
      </w:tr>
      <w:tr>
        <w:tc>
          <w:tcPr>
            <w:tcW w:type="dxa" w:w="2268"/>
            <w:vAlign w:val="center"/>
          </w:tcPr>
          <w:p>
            <w:r>
              <w:rPr>
                <w:color w:val="333333"/>
                <w:sz w:val="19"/>
              </w:rPr>
              <w:t>ner</w:t>
            </w:r>
          </w:p>
        </w:tc>
        <w:tc>
          <w:tcPr>
            <w:tcW w:type="dxa" w:w="1984"/>
            <w:vAlign w:val="center"/>
          </w:tcPr>
          <w:p>
            <w:r>
              <w:rPr>
                <w:color w:val="333333"/>
                <w:sz w:val="19"/>
              </w:rPr>
              <w:t>list of object</w:t>
            </w:r>
          </w:p>
        </w:tc>
        <w:tc>
          <w:tcPr>
            <w:tcW w:type="dxa" w:w="5102"/>
            <w:vAlign w:val="center"/>
          </w:tcPr>
          <w:p>
            <w:r>
              <w:rPr>
                <w:color w:val="333333"/>
                <w:sz w:val="19"/>
              </w:rPr>
              <w:t>Named entity recognition results: [{"text": "...", "label": "..."}].</w:t>
            </w:r>
          </w:p>
        </w:tc>
      </w:tr>
      <w:tr>
        <w:tc>
          <w:tcPr>
            <w:tcW w:type="dxa" w:w="2268"/>
            <w:shd w:val="clear" w:color="auto" w:fill="F0F4F8"/>
            <w:vAlign w:val="center"/>
          </w:tcPr>
          <w:p>
            <w:r>
              <w:rPr>
                <w:color w:val="333333"/>
                <w:sz w:val="19"/>
              </w:rPr>
              <w:t>word_distribution</w:t>
            </w:r>
          </w:p>
        </w:tc>
        <w:tc>
          <w:tcPr>
            <w:tcW w:type="dxa" w:w="1984"/>
            <w:shd w:val="clear" w:color="auto" w:fill="F0F4F8"/>
            <w:vAlign w:val="center"/>
          </w:tcPr>
          <w:p>
            <w:r>
              <w:rPr>
                <w:color w:val="333333"/>
                <w:sz w:val="19"/>
              </w:rPr>
              <w:t>object</w:t>
            </w:r>
          </w:p>
        </w:tc>
        <w:tc>
          <w:tcPr>
            <w:tcW w:type="dxa" w:w="5102"/>
            <w:shd w:val="clear" w:color="auto" w:fill="F0F4F8"/>
            <w:vAlign w:val="center"/>
          </w:tcPr>
          <w:p>
            <w:r>
              <w:rPr>
                <w:color w:val="333333"/>
                <w:sz w:val="19"/>
              </w:rPr>
              <w:t>Per-label word counts from analysing each lemma individually.</w:t>
            </w:r>
          </w:p>
        </w:tc>
      </w:tr>
      <w:tr>
        <w:tc>
          <w:tcPr>
            <w:tcW w:type="dxa" w:w="2268"/>
            <w:vAlign w:val="center"/>
          </w:tcPr>
          <w:p>
            <w:r>
              <w:rPr>
                <w:color w:val="333333"/>
                <w:sz w:val="19"/>
              </w:rPr>
              <w:t>total_words</w:t>
            </w:r>
          </w:p>
        </w:tc>
        <w:tc>
          <w:tcPr>
            <w:tcW w:type="dxa" w:w="1984"/>
            <w:vAlign w:val="center"/>
          </w:tcPr>
          <w:p>
            <w:r>
              <w:rPr>
                <w:color w:val="333333"/>
                <w:sz w:val="19"/>
              </w:rPr>
              <w:t>integer</w:t>
            </w:r>
          </w:p>
        </w:tc>
        <w:tc>
          <w:tcPr>
            <w:tcW w:type="dxa" w:w="5102"/>
            <w:vAlign w:val="center"/>
          </w:tcPr>
          <w:p>
            <w:r>
              <w:rPr>
                <w:color w:val="333333"/>
                <w:sz w:val="19"/>
              </w:rPr>
              <w:t>Number of tokens after preprocessing.</w:t>
            </w:r>
          </w:p>
        </w:tc>
      </w:tr>
    </w:tbl>
    <w:p/>
    <w:p>
      <w:r>
        <w:br w:type="page"/>
      </w:r>
    </w:p>
    <w:p>
      <w:pPr>
        <w:pStyle w:val="Heading1"/>
        <w:spacing w:before="360" w:after="120"/>
      </w:pPr>
      <w:r>
        <w:rPr>
          <w:color w:val="1A3A5C"/>
          <w:sz w:val="36"/>
        </w:rPr>
        <w:t>6. Code Examples</w:t>
      </w:r>
    </w:p>
    <w:p>
      <w:pPr>
        <w:pStyle w:val="Heading2"/>
        <w:spacing w:before="280" w:after="80"/>
      </w:pPr>
      <w:r>
        <w:rPr>
          <w:color w:val="007A87"/>
          <w:sz w:val="28"/>
        </w:rPr>
        <w:t>6.1  cURL (Command Line)</w:t>
      </w:r>
    </w:p>
    <w:p>
      <w:pPr>
        <w:spacing w:after="120"/>
      </w:pPr>
      <w:r>
        <w:rPr>
          <w:color w:val="333333"/>
          <w:sz w:val="21"/>
        </w:rPr>
        <w:t>The simplest way to test. Copy-paste these directly into your terminal after starting the server.</w:t>
      </w:r>
    </w:p>
    <w:p>
      <w:pPr>
        <w:pStyle w:val="Heading3"/>
        <w:spacing w:before="200" w:after="60"/>
      </w:pPr>
      <w:r>
        <w:rPr>
          <w:b/>
          <w:color w:val="1A3A5C"/>
          <w:sz w:val="23"/>
        </w:rPr>
        <w:t>Health check</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http://localhost:8000/api/v1/health | python3 -m json.tool</w:t>
            </w:r>
          </w:p>
        </w:tc>
      </w:tr>
    </w:tbl>
    <w:p/>
    <w:p>
      <w:pPr>
        <w:pStyle w:val="Heading3"/>
        <w:spacing w:before="200" w:after="60"/>
      </w:pPr>
      <w:r>
        <w:rPr>
          <w:b/>
          <w:color w:val="1A3A5C"/>
          <w:sz w:val="23"/>
        </w:rPr>
        <w:t>Warm up all 13 models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http://localhost:8000/api/v1/warmup | python3 -m json.tool</w:t>
            </w:r>
          </w:p>
        </w:tc>
      </w:tr>
    </w:tbl>
    <w:p/>
    <w:p>
      <w:pPr>
        <w:pStyle w:val="Heading3"/>
        <w:spacing w:before="200" w:after="60"/>
      </w:pPr>
      <w:r>
        <w:rPr>
          <w:b/>
          <w:color w:val="1A3A5C"/>
          <w:sz w:val="23"/>
        </w:rPr>
        <w:t>Analyse a single text (default model)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doctor explained my diagnosis clearly and I felt well supported."</w:t>
            </w:r>
          </w:p>
          <w:p>
            <w:pPr>
              <w:spacing w:before="0" w:after="0"/>
            </w:pPr>
            <w:r>
              <w:rPr>
                <w:rFonts w:ascii="Courier New" w:hAnsi="Courier New"/>
                <w:color w:val="1A1A2E"/>
                <w:sz w:val="17"/>
              </w:rPr>
              <w:t xml:space="preserve">  }' | python3 -m json.tool</w:t>
            </w:r>
          </w:p>
        </w:tc>
      </w:tr>
    </w:tbl>
    <w:p/>
    <w:p>
      <w:pPr>
        <w:pStyle w:val="Heading3"/>
        <w:spacing w:before="200" w:after="60"/>
      </w:pPr>
      <w:r>
        <w:rPr>
          <w:b/>
          <w:color w:val="1A3A5C"/>
          <w:sz w:val="23"/>
        </w:rPr>
        <w:t>Analyse with a specific model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"I was very anxious waiting for my biopsy results but the nurse called promptly.",</w:t>
            </w:r>
          </w:p>
          <w:p>
            <w:pPr>
              <w:spacing w:before="0" w:after="0"/>
            </w:pPr>
            <w:r>
              <w:rPr>
                <w:rFonts w:ascii="Courier New" w:hAnsi="Courier New"/>
                <w:color w:val="1A1A2E"/>
                <w:sz w:val="17"/>
              </w:rPr>
              <w:t xml:space="preserve">    "model_type": "emotion"</w:t>
            </w:r>
          </w:p>
          <w:p>
            <w:pPr>
              <w:spacing w:before="0" w:after="0"/>
            </w:pPr>
            <w:r>
              <w:rPr>
                <w:rFonts w:ascii="Courier New" w:hAnsi="Courier New"/>
                <w:color w:val="1A1A2E"/>
                <w:sz w:val="17"/>
              </w:rPr>
              <w:t xml:space="preserve">  }' | python3 -m json.tool</w:t>
            </w:r>
          </w:p>
        </w:tc>
      </w:tr>
    </w:tbl>
    <w:p/>
    <w:p>
      <w:pPr>
        <w:pStyle w:val="Heading2"/>
        <w:spacing w:before="280" w:after="80"/>
      </w:pPr>
      <w:r>
        <w:rPr>
          <w:color w:val="007A87"/>
          <w:sz w:val="28"/>
        </w:rPr>
        <w:t>6.2  Python</w:t>
      </w:r>
    </w:p>
    <w:p>
      <w:pPr>
        <w:spacing w:after="120"/>
      </w:pPr>
      <w:r>
        <w:rPr>
          <w:color w:val="333333"/>
          <w:sz w:val="21"/>
        </w:rPr>
        <w:t>Install the requests library first if you do not have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pStyle w:val="Heading3"/>
        <w:spacing w:before="200" w:after="60"/>
      </w:pPr>
      <w:r>
        <w:rPr>
          <w:b/>
          <w:color w:val="1A3A5C"/>
          <w:sz w:val="23"/>
        </w:rPr>
        <w:t>Basic example — single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 ── 1. Health check ────────────────────────────────────────────────────────</w:t>
            </w:r>
          </w:p>
          <w:p>
            <w:pPr>
              <w:spacing w:before="0" w:after="0"/>
            </w:pPr>
            <w:r>
              <w:rPr>
                <w:rFonts w:ascii="Courier New" w:hAnsi="Courier New"/>
                <w:color w:val="1A1A2E"/>
                <w:sz w:val="17"/>
              </w:rPr>
              <w:t>resp = requests.get(f"{BASE_URL}/health", headers=HEADERS)</w:t>
            </w:r>
          </w:p>
          <w:p>
            <w:pPr>
              <w:spacing w:before="0" w:after="0"/>
            </w:pPr>
            <w:r>
              <w:rPr>
                <w:rFonts w:ascii="Courier New" w:hAnsi="Courier New"/>
                <w:color w:val="1A1A2E"/>
                <w:sz w:val="17"/>
              </w:rPr>
              <w:t>print("Health:", resp.json())</w:t>
            </w:r>
          </w:p>
          <w:p>
            <w:pPr>
              <w:spacing w:before="0" w:after="0"/>
            </w:pPr>
            <w:r>
              <w:rPr>
                <w:rFonts w:ascii="Courier New" w:hAnsi="Courier New"/>
                <w:color w:val="1A1A2E"/>
                <w:sz w:val="17"/>
              </w:rPr>
            </w:r>
          </w:p>
          <w:p>
            <w:pPr>
              <w:spacing w:before="0" w:after="0"/>
            </w:pPr>
            <w:r>
              <w:rPr>
                <w:rFonts w:ascii="Courier New" w:hAnsi="Courier New"/>
                <w:color w:val="1A1A2E"/>
                <w:sz w:val="17"/>
              </w:rPr>
              <w:t># ── 2. Analyse a single text ───────────────────────────────────────────────</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       "The ward was clean and the staff were attentive throughout my stay.",</w:t>
            </w:r>
          </w:p>
          <w:p>
            <w:pPr>
              <w:spacing w:before="0" w:after="0"/>
            </w:pPr>
            <w:r>
              <w:rPr>
                <w:rFonts w:ascii="Courier New" w:hAnsi="Courier New"/>
                <w:color w:val="1A1A2E"/>
                <w:sz w:val="17"/>
              </w:rPr>
              <w:t xml:space="preserve">    "model_type": "bert_hc_v2",</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 = requests.post(f"{BASE_URL}/analyze", headers=HEADERS, json=payload)</w:t>
            </w:r>
          </w:p>
          <w:p>
            <w:pPr>
              <w:spacing w:before="0" w:after="0"/>
            </w:pPr>
            <w:r>
              <w:rPr>
                <w:rFonts w:ascii="Courier New" w:hAnsi="Courier New"/>
                <w:color w:val="1A1A2E"/>
                <w:sz w:val="17"/>
              </w:rPr>
              <w:t>resp.raise_for_status()    # raises an error if status is not 200</w:t>
            </w:r>
          </w:p>
          <w:p>
            <w:pPr>
              <w:spacing w:before="0" w:after="0"/>
            </w:pPr>
            <w:r>
              <w:rPr>
                <w:rFonts w:ascii="Courier New" w:hAnsi="Courier New"/>
                <w:color w:val="1A1A2E"/>
                <w:sz w:val="17"/>
              </w:rPr>
            </w:r>
          </w:p>
          <w:p>
            <w:pPr>
              <w:spacing w:before="0" w:after="0"/>
            </w:pPr>
            <w:r>
              <w:rPr>
                <w:rFonts w:ascii="Courier New" w:hAnsi="Courier New"/>
                <w:color w:val="1A1A2E"/>
                <w:sz w:val="17"/>
              </w:rPr>
              <w:t>data = resp.json()</w:t>
            </w:r>
          </w:p>
          <w:p>
            <w:pPr>
              <w:spacing w:before="0" w:after="0"/>
            </w:pPr>
            <w:r>
              <w:rPr>
                <w:rFonts w:ascii="Courier New" w:hAnsi="Courier New"/>
                <w:color w:val="1A1A2E"/>
                <w:sz w:val="17"/>
              </w:rPr>
              <w:t>print(f"Sentiment:     {data['sentiment']}")</w:t>
            </w:r>
          </w:p>
          <w:p>
            <w:pPr>
              <w:spacing w:before="0" w:after="0"/>
            </w:pPr>
            <w:r>
              <w:rPr>
                <w:rFonts w:ascii="Courier New" w:hAnsi="Courier New"/>
                <w:color w:val="1A1A2E"/>
                <w:sz w:val="17"/>
              </w:rPr>
              <w:t>print(f"Probabilities: {dict(zip(data['labels'], data['probabilities']))}")</w:t>
            </w:r>
          </w:p>
          <w:p>
            <w:pPr>
              <w:spacing w:before="0" w:after="0"/>
            </w:pPr>
            <w:r>
              <w:rPr>
                <w:rFonts w:ascii="Courier New" w:hAnsi="Courier New"/>
                <w:color w:val="1A1A2E"/>
                <w:sz w:val="17"/>
              </w:rPr>
              <w:t>print(f"Redacted text: {data['redacted_text']}")</w:t>
            </w:r>
          </w:p>
        </w:tc>
      </w:tr>
    </w:tbl>
    <w:p/>
    <w:p>
      <w:pPr>
        <w:pStyle w:val="Heading3"/>
        <w:spacing w:before="200" w:after="60"/>
      </w:pPr>
      <w:r>
        <w:rPr>
          <w:b/>
          <w:color w:val="1A3A5C"/>
          <w:sz w:val="23"/>
        </w:rPr>
        <w:t>Analysing many texts in a loop</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t>MODEL      = "bert_hc_v2"</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discharge instructions were unclear and confusing.",</w:t>
            </w:r>
          </w:p>
          <w:p>
            <w:pPr>
              <w:spacing w:before="0" w:after="0"/>
            </w:pPr>
            <w:r>
              <w:rPr>
                <w:rFonts w:ascii="Courier New" w:hAnsi="Courier New"/>
                <w:color w:val="1A1A2E"/>
                <w:sz w:val="17"/>
              </w:rPr>
              <w:t xml:space="preserve">    "The nurse was incredibly kind and reassuring.",</w:t>
            </w:r>
          </w:p>
          <w:p>
            <w:pPr>
              <w:spacing w:before="0" w:after="0"/>
            </w:pPr>
            <w:r>
              <w:rPr>
                <w:rFonts w:ascii="Courier New" w:hAnsi="Courier New"/>
                <w:color w:val="1A1A2E"/>
                <w:sz w:val="17"/>
              </w:rPr>
              <w:t xml:space="preserve">    "I could not get through on the phone to book an appointment.",</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for text in feedback_list:</w:t>
            </w:r>
          </w:p>
          <w:p>
            <w:pPr>
              <w:spacing w:before="0" w:after="0"/>
            </w:pPr>
            <w:r>
              <w:rPr>
                <w:rFonts w:ascii="Courier New" w:hAnsi="Courier New"/>
                <w:color w:val="1A1A2E"/>
                <w:sz w:val="17"/>
              </w:rPr>
              <w:t xml:space="preserve">    resp = requests.post(</w:t>
            </w:r>
          </w:p>
          <w:p>
            <w:pPr>
              <w:spacing w:before="0" w:after="0"/>
            </w:pPr>
            <w:r>
              <w:rPr>
                <w:rFonts w:ascii="Courier New" w:hAnsi="Courier New"/>
                <w:color w:val="1A1A2E"/>
                <w:sz w:val="17"/>
              </w:rPr>
              <w:t xml:space="preserve">        f"{BASE_URL}/analyze",</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 text, "model_type": MODEL},</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resp.raise_for_status()</w:t>
            </w:r>
          </w:p>
          <w:p>
            <w:pPr>
              <w:spacing w:before="0" w:after="0"/>
            </w:pPr>
            <w:r>
              <w:rPr>
                <w:rFonts w:ascii="Courier New" w:hAnsi="Courier New"/>
                <w:color w:val="1A1A2E"/>
                <w:sz w:val="17"/>
              </w:rPr>
              <w:t xml:space="preserve">    result = resp.json()</w:t>
            </w:r>
          </w:p>
          <w:p>
            <w:pPr>
              <w:spacing w:before="0" w:after="0"/>
            </w:pPr>
            <w:r>
              <w:rPr>
                <w:rFonts w:ascii="Courier New" w:hAnsi="Courier New"/>
                <w:color w:val="1A1A2E"/>
                <w:sz w:val="17"/>
              </w:rPr>
              <w:t xml:space="preserve">    sentiment = result["sentiment"]</w:t>
            </w:r>
          </w:p>
          <w:p>
            <w:pPr>
              <w:spacing w:before="0" w:after="0"/>
            </w:pPr>
            <w:r>
              <w:rPr>
                <w:rFonts w:ascii="Courier New" w:hAnsi="Courier New"/>
                <w:color w:val="1A1A2E"/>
                <w:sz w:val="17"/>
              </w:rPr>
              <w:t xml:space="preserve">    top_prob  = max(result["probabilities"])</w:t>
            </w:r>
          </w:p>
          <w:p>
            <w:pPr>
              <w:spacing w:before="0" w:after="0"/>
            </w:pPr>
            <w:r>
              <w:rPr>
                <w:rFonts w:ascii="Courier New" w:hAnsi="Courier New"/>
                <w:color w:val="1A1A2E"/>
                <w:sz w:val="17"/>
              </w:rPr>
              <w:t xml:space="preserve">    print(f"{sentiment:10s}  ({top_prob:.0%})  |  {text[:60]}")</w:t>
            </w:r>
          </w:p>
        </w:tc>
      </w:tr>
    </w:tbl>
    <w:p/>
    <w:p>
      <w:pPr>
        <w:pStyle w:val="Heading3"/>
        <w:spacing w:before="200" w:after="60"/>
      </w:pPr>
      <w:r>
        <w:rPr>
          <w:b/>
          <w:color w:val="1A3A5C"/>
          <w:sz w:val="23"/>
        </w:rPr>
        <w:t>Comparing all 13 models on the same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ALL_MODELS = [</w:t>
            </w:r>
          </w:p>
          <w:p>
            <w:pPr>
              <w:spacing w:before="0" w:after="0"/>
            </w:pPr>
            <w:r>
              <w:rPr>
                <w:rFonts w:ascii="Courier New" w:hAnsi="Courier New"/>
                <w:color w:val="1A1A2E"/>
                <w:sz w:val="17"/>
              </w:rPr>
              <w:t xml:space="preserve">    "bert_hc_v2", "distilroberta_hc_v2", "distilbert_hc_v2",</w:t>
            </w:r>
          </w:p>
          <w:p>
            <w:pPr>
              <w:spacing w:before="0" w:after="0"/>
            </w:pPr>
            <w:r>
              <w:rPr>
                <w:rFonts w:ascii="Courier New" w:hAnsi="Courier New"/>
                <w:color w:val="1A1A2E"/>
                <w:sz w:val="17"/>
              </w:rPr>
              <w:t xml:space="preserve">    "bert_hc",    "distilbert_hc",       "distilroberta_hc",</w:t>
            </w:r>
          </w:p>
          <w:p>
            <w:pPr>
              <w:spacing w:before="0" w:after="0"/>
            </w:pPr>
            <w:r>
              <w:rPr>
                <w:rFonts w:ascii="Courier New" w:hAnsi="Courier New"/>
                <w:color w:val="1A1A2E"/>
                <w:sz w:val="17"/>
              </w:rPr>
              <w:t xml:space="preserve">    "default",    "roberta",             "emotion",</w:t>
            </w:r>
          </w:p>
          <w:p>
            <w:pPr>
              <w:spacing w:before="0" w:after="0"/>
            </w:pPr>
            <w:r>
              <w:rPr>
                <w:rFonts w:ascii="Courier New" w:hAnsi="Courier New"/>
                <w:color w:val="1A1A2E"/>
                <w:sz w:val="17"/>
              </w:rPr>
              <w:t xml:space="preserve">    "amazon",     "twitter",             "sst2",   "zeroshot",</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text = "The specialist was knowledgeable and I felt very confident in the diagnosis."</w:t>
            </w:r>
          </w:p>
          <w:p>
            <w:pPr>
              <w:spacing w:before="0" w:after="0"/>
            </w:pPr>
            <w:r>
              <w:rPr>
                <w:rFonts w:ascii="Courier New" w:hAnsi="Courier New"/>
                <w:color w:val="1A1A2E"/>
                <w:sz w:val="17"/>
              </w:rPr>
            </w:r>
          </w:p>
          <w:p>
            <w:pPr>
              <w:spacing w:before="0" w:after="0"/>
            </w:pPr>
            <w:r>
              <w:rPr>
                <w:rFonts w:ascii="Courier New" w:hAnsi="Courier New"/>
                <w:color w:val="1A1A2E"/>
                <w:sz w:val="17"/>
              </w:rPr>
              <w:t>print(f"Text: {text}\n")</w:t>
            </w:r>
          </w:p>
          <w:p>
            <w:pPr>
              <w:spacing w:before="0" w:after="0"/>
            </w:pPr>
            <w:r>
              <w:rPr>
                <w:rFonts w:ascii="Courier New" w:hAnsi="Courier New"/>
                <w:color w:val="1A1A2E"/>
                <w:sz w:val="17"/>
              </w:rPr>
              <w:t>print(f"{'Model':&lt;25} {'Sentiment':&lt;15} {'Top Confidence'}")</w:t>
            </w:r>
          </w:p>
          <w:p>
            <w:pPr>
              <w:spacing w:before="0" w:after="0"/>
            </w:pPr>
            <w:r>
              <w:rPr>
                <w:rFonts w:ascii="Courier New" w:hAnsi="Courier New"/>
                <w:color w:val="1A1A2E"/>
                <w:sz w:val="17"/>
              </w:rPr>
              <w:t>print("-" * 58)</w:t>
            </w:r>
          </w:p>
          <w:p>
            <w:pPr>
              <w:spacing w:before="0" w:after="0"/>
            </w:pPr>
            <w:r>
              <w:rPr>
                <w:rFonts w:ascii="Courier New" w:hAnsi="Courier New"/>
                <w:color w:val="1A1A2E"/>
                <w:sz w:val="17"/>
              </w:rPr>
            </w:r>
          </w:p>
          <w:p>
            <w:pPr>
              <w:spacing w:before="0" w:after="0"/>
            </w:pPr>
            <w:r>
              <w:rPr>
                <w:rFonts w:ascii="Courier New" w:hAnsi="Courier New"/>
                <w:color w:val="1A1A2E"/>
                <w:sz w:val="17"/>
              </w:rPr>
              <w:t>for model in ALL_MODELS:</w:t>
            </w:r>
          </w:p>
          <w:p>
            <w:pPr>
              <w:spacing w:before="0" w:after="0"/>
            </w:pPr>
            <w:r>
              <w:rPr>
                <w:rFonts w:ascii="Courier New" w:hAnsi="Courier New"/>
                <w:color w:val="1A1A2E"/>
                <w:sz w:val="17"/>
              </w:rPr>
              <w:t xml:space="preserve">    resp = requests.post(</w:t>
            </w:r>
          </w:p>
          <w:p>
            <w:pPr>
              <w:spacing w:before="0" w:after="0"/>
            </w:pPr>
            <w:r>
              <w:rPr>
                <w:rFonts w:ascii="Courier New" w:hAnsi="Courier New"/>
                <w:color w:val="1A1A2E"/>
                <w:sz w:val="17"/>
              </w:rPr>
              <w:t xml:space="preserve">        f"{BASE_URL}/analyze",</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 text, "model_type": model},</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if resp.status_code == 200:</w:t>
            </w:r>
          </w:p>
          <w:p>
            <w:pPr>
              <w:spacing w:before="0" w:after="0"/>
            </w:pPr>
            <w:r>
              <w:rPr>
                <w:rFonts w:ascii="Courier New" w:hAnsi="Courier New"/>
                <w:color w:val="1A1A2E"/>
                <w:sz w:val="17"/>
              </w:rPr>
              <w:t xml:space="preserve">        r = resp.json()</w:t>
            </w:r>
          </w:p>
          <w:p>
            <w:pPr>
              <w:spacing w:before="0" w:after="0"/>
            </w:pPr>
            <w:r>
              <w:rPr>
                <w:rFonts w:ascii="Courier New" w:hAnsi="Courier New"/>
                <w:color w:val="1A1A2E"/>
                <w:sz w:val="17"/>
              </w:rPr>
              <w:t xml:space="preserve">        top_prob = max(r["probabilities"])</w:t>
            </w:r>
          </w:p>
          <w:p>
            <w:pPr>
              <w:spacing w:before="0" w:after="0"/>
            </w:pPr>
            <w:r>
              <w:rPr>
                <w:rFonts w:ascii="Courier New" w:hAnsi="Courier New"/>
                <w:color w:val="1A1A2E"/>
                <w:sz w:val="17"/>
              </w:rPr>
              <w:t xml:space="preserve">        print(f"{model:&lt;25} {r['sentiment']:&lt;15} {top_prob:.1%}")</w:t>
            </w:r>
          </w:p>
          <w:p>
            <w:pPr>
              <w:spacing w:before="0" w:after="0"/>
            </w:pPr>
            <w:r>
              <w:rPr>
                <w:rFonts w:ascii="Courier New" w:hAnsi="Courier New"/>
                <w:color w:val="1A1A2E"/>
                <w:sz w:val="17"/>
              </w:rPr>
              <w:t xml:space="preserve">    else:</w:t>
            </w:r>
          </w:p>
          <w:p>
            <w:pPr>
              <w:spacing w:before="0" w:after="0"/>
            </w:pPr>
            <w:r>
              <w:rPr>
                <w:rFonts w:ascii="Courier New" w:hAnsi="Courier New"/>
                <w:color w:val="1A1A2E"/>
                <w:sz w:val="17"/>
              </w:rPr>
              <w:t xml:space="preserve">        print(f"{model:&lt;25} ERROR {resp.status_code}")</w:t>
            </w:r>
          </w:p>
        </w:tc>
      </w:tr>
    </w:tbl>
    <w:p/>
    <w:p>
      <w:pPr>
        <w:pStyle w:val="Heading3"/>
        <w:spacing w:before="200" w:after="60"/>
      </w:pPr>
      <w:r>
        <w:rPr>
          <w:b/>
          <w:color w:val="1A3A5C"/>
          <w:sz w:val="23"/>
        </w:rPr>
        <w:t>Saving results to a CSV file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import csv</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"The nurse was attentive and caring throughout my stay.",</w:t>
            </w:r>
          </w:p>
          <w:p>
            <w:pPr>
              <w:spacing w:before="0" w:after="0"/>
            </w:pPr>
            <w:r>
              <w:rPr>
                <w:rFonts w:ascii="Courier New" w:hAnsi="Courier New"/>
                <w:color w:val="1A1A2E"/>
                <w:sz w:val="17"/>
              </w:rPr>
              <w:t xml:space="preserve">    "I waited four hours with no update on my appointment.",</w:t>
            </w:r>
          </w:p>
          <w:p>
            <w:pPr>
              <w:spacing w:before="0" w:after="0"/>
            </w:pPr>
            <w:r>
              <w:rPr>
                <w:rFonts w:ascii="Courier New" w:hAnsi="Courier New"/>
                <w:color w:val="1A1A2E"/>
                <w:sz w:val="17"/>
              </w:rPr>
              <w:t xml:space="preserve">    "My discharge letter explained everything very clearly.",</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with open("sentiment_results.csv", "w", newline="") as f:</w:t>
            </w:r>
          </w:p>
          <w:p>
            <w:pPr>
              <w:spacing w:before="0" w:after="0"/>
            </w:pPr>
            <w:r>
              <w:rPr>
                <w:rFonts w:ascii="Courier New" w:hAnsi="Courier New"/>
                <w:color w:val="1A1A2E"/>
                <w:sz w:val="17"/>
              </w:rPr>
              <w:t xml:space="preserve">    writer = csv.writer(f)</w:t>
            </w:r>
          </w:p>
          <w:p>
            <w:pPr>
              <w:spacing w:before="0" w:after="0"/>
            </w:pPr>
            <w:r>
              <w:rPr>
                <w:rFonts w:ascii="Courier New" w:hAnsi="Courier New"/>
                <w:color w:val="1A1A2E"/>
                <w:sz w:val="17"/>
              </w:rPr>
              <w:t xml:space="preserve">    writer.writerow(["text", "redacted_text", "sentiment", "confidence"])</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for text in feedback_list:</w:t>
            </w:r>
          </w:p>
          <w:p>
            <w:pPr>
              <w:spacing w:before="0" w:after="0"/>
            </w:pPr>
            <w:r>
              <w:rPr>
                <w:rFonts w:ascii="Courier New" w:hAnsi="Courier New"/>
                <w:color w:val="1A1A2E"/>
                <w:sz w:val="17"/>
              </w:rPr>
              <w:t xml:space="preserve">        resp = requests.post(</w:t>
            </w:r>
          </w:p>
          <w:p>
            <w:pPr>
              <w:spacing w:before="0" w:after="0"/>
            </w:pPr>
            <w:r>
              <w:rPr>
                <w:rFonts w:ascii="Courier New" w:hAnsi="Courier New"/>
                <w:color w:val="1A1A2E"/>
                <w:sz w:val="17"/>
              </w:rPr>
              <w:t xml:space="preserve">            f"{BASE_URL}/analyze",</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 text, "model_type": "bert_hc_v2"},</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resp.raise_for_status()</w:t>
            </w:r>
          </w:p>
          <w:p>
            <w:pPr>
              <w:spacing w:before="0" w:after="0"/>
            </w:pPr>
            <w:r>
              <w:rPr>
                <w:rFonts w:ascii="Courier New" w:hAnsi="Courier New"/>
                <w:color w:val="1A1A2E"/>
                <w:sz w:val="17"/>
              </w:rPr>
              <w:t xml:space="preserve">        r = resp.json()</w:t>
            </w:r>
          </w:p>
          <w:p>
            <w:pPr>
              <w:spacing w:before="0" w:after="0"/>
            </w:pPr>
            <w:r>
              <w:rPr>
                <w:rFonts w:ascii="Courier New" w:hAnsi="Courier New"/>
                <w:color w:val="1A1A2E"/>
                <w:sz w:val="17"/>
              </w:rPr>
              <w:t xml:space="preserve">        top_prob = max(r["probabilities"])</w:t>
            </w:r>
          </w:p>
          <w:p>
            <w:pPr>
              <w:spacing w:before="0" w:after="0"/>
            </w:pPr>
            <w:r>
              <w:rPr>
                <w:rFonts w:ascii="Courier New" w:hAnsi="Courier New"/>
                <w:color w:val="1A1A2E"/>
                <w:sz w:val="17"/>
              </w:rPr>
              <w:t xml:space="preserve">        writer.writerow([text, r["redacted_text"], r["sentiment"], round(top_prob, 4)])</w:t>
            </w:r>
          </w:p>
          <w:p>
            <w:pPr>
              <w:spacing w:before="0" w:after="0"/>
            </w:pPr>
            <w:r>
              <w:rPr>
                <w:rFonts w:ascii="Courier New" w:hAnsi="Courier New"/>
                <w:color w:val="1A1A2E"/>
                <w:sz w:val="17"/>
              </w:rPr>
            </w:r>
          </w:p>
          <w:p>
            <w:pPr>
              <w:spacing w:before="0" w:after="0"/>
            </w:pPr>
            <w:r>
              <w:rPr>
                <w:rFonts w:ascii="Courier New" w:hAnsi="Courier New"/>
                <w:color w:val="1A1A2E"/>
                <w:sz w:val="17"/>
              </w:rPr>
              <w:t>print("Results saved to sentiment_results.csv")</w:t>
            </w:r>
          </w:p>
        </w:tc>
      </w:tr>
    </w:tbl>
    <w:p/>
    <w:p>
      <w:pPr>
        <w:pStyle w:val="Heading2"/>
        <w:spacing w:before="280" w:after="80"/>
      </w:pPr>
      <w:r>
        <w:rPr>
          <w:color w:val="007A87"/>
          <w:sz w:val="28"/>
        </w:rPr>
        <w:t>6.3  JavaScript / Node.js</w:t>
      </w:r>
    </w:p>
    <w:p>
      <w:pPr>
        <w:spacing w:after="120"/>
      </w:pPr>
      <w:r>
        <w:rPr>
          <w:color w:val="333333"/>
          <w:sz w:val="21"/>
        </w:rPr>
        <w:t>Using the built-in fetch API (Node.js 18+ or any modern browser).</w:t>
      </w:r>
    </w:p>
    <w:p>
      <w:pPr>
        <w:pStyle w:val="Heading3"/>
        <w:spacing w:before="200" w:after="60"/>
      </w:pPr>
      <w:r>
        <w:rPr>
          <w:b/>
          <w:color w:val="1A3A5C"/>
          <w:sz w:val="23"/>
        </w:rPr>
        <w:t>Analyse a single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const BASE_URL = "http://localhost:8000/api/v1";</w:t>
            </w:r>
          </w:p>
          <w:p>
            <w:pPr>
              <w:spacing w:before="0" w:after="0"/>
            </w:pPr>
            <w:r>
              <w:rPr>
                <w:rFonts w:ascii="Courier New" w:hAnsi="Courier New"/>
                <w:color w:val="1A1A2E"/>
                <w:sz w:val="17"/>
              </w:rPr>
            </w:r>
          </w:p>
          <w:p>
            <w:pPr>
              <w:spacing w:before="0" w:after="0"/>
            </w:pPr>
            <w:r>
              <w:rPr>
                <w:rFonts w:ascii="Courier New" w:hAnsi="Courier New"/>
                <w:color w:val="1A1A2E"/>
                <w:sz w:val="17"/>
              </w:rPr>
              <w:t>async function analyseSentiment(text, modelType = "bert_hc_v2") {</w:t>
            </w:r>
          </w:p>
          <w:p>
            <w:pPr>
              <w:spacing w:before="0" w:after="0"/>
            </w:pPr>
            <w:r>
              <w:rPr>
                <w:rFonts w:ascii="Courier New" w:hAnsi="Courier New"/>
                <w:color w:val="1A1A2E"/>
                <w:sz w:val="17"/>
              </w:rPr>
              <w:t xml:space="preserve">  const response = await fetch(`${BASE_URL}/analyze`, {</w:t>
            </w:r>
          </w:p>
          <w:p>
            <w:pPr>
              <w:spacing w:before="0" w:after="0"/>
            </w:pPr>
            <w:r>
              <w:rPr>
                <w:rFonts w:ascii="Courier New" w:hAnsi="Courier New"/>
                <w:color w:val="1A1A2E"/>
                <w:sz w:val="17"/>
              </w:rPr>
              <w:t xml:space="preserve">    method:  "POST",</w:t>
            </w:r>
          </w:p>
          <w:p>
            <w:pPr>
              <w:spacing w:before="0" w:after="0"/>
            </w:pPr>
            <w:r>
              <w:rPr>
                <w:rFonts w:ascii="Courier New" w:hAnsi="Courier New"/>
                <w:color w:val="1A1A2E"/>
                <w:sz w:val="17"/>
              </w:rPr>
              <w:t xml:space="preserve">    headers: { "Content-Type": "application/json" },</w:t>
            </w:r>
          </w:p>
          <w:p>
            <w:pPr>
              <w:spacing w:before="0" w:after="0"/>
            </w:pPr>
            <w:r>
              <w:rPr>
                <w:rFonts w:ascii="Courier New" w:hAnsi="Courier New"/>
                <w:color w:val="1A1A2E"/>
                <w:sz w:val="17"/>
              </w:rPr>
              <w:t xml:space="preserve">    body: JSON.stringify({ text, model_type: modelType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(!response.ok) {</w:t>
            </w:r>
          </w:p>
          <w:p>
            <w:pPr>
              <w:spacing w:before="0" w:after="0"/>
            </w:pPr>
            <w:r>
              <w:rPr>
                <w:rFonts w:ascii="Courier New" w:hAnsi="Courier New"/>
                <w:color w:val="1A1A2E"/>
                <w:sz w:val="17"/>
              </w:rPr>
              <w:t xml:space="preserve">    throw new Error(`API error: ${response.status} ${response.statusText}`);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Usage</w:t>
            </w:r>
          </w:p>
          <w:p>
            <w:pPr>
              <w:spacing w:before="0" w:after="0"/>
            </w:pPr>
            <w:r>
              <w:rPr>
                <w:rFonts w:ascii="Courier New" w:hAnsi="Courier New"/>
                <w:color w:val="1A1A2E"/>
                <w:sz w:val="17"/>
              </w:rPr>
              <w:t>analyseSentiment(</w:t>
            </w:r>
          </w:p>
          <w:p>
            <w:pPr>
              <w:spacing w:before="0" w:after="0"/>
            </w:pPr>
            <w:r>
              <w:rPr>
                <w:rFonts w:ascii="Courier New" w:hAnsi="Courier New"/>
                <w:color w:val="1A1A2E"/>
                <w:sz w:val="17"/>
              </w:rPr>
              <w:t xml:space="preserve">  "The doctor was very kind and explained everything clearly.",</w:t>
            </w:r>
          </w:p>
          <w:p>
            <w:pPr>
              <w:spacing w:before="0" w:after="0"/>
            </w:pPr>
            <w:r>
              <w:rPr>
                <w:rFonts w:ascii="Courier New" w:hAnsi="Courier New"/>
                <w:color w:val="1A1A2E"/>
                <w:sz w:val="17"/>
              </w:rPr>
              <w:t xml:space="preserve">  "bert_hc_v2"</w:t>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.then(data =&gt; {</w:t>
            </w:r>
          </w:p>
          <w:p>
            <w:pPr>
              <w:spacing w:before="0" w:after="0"/>
            </w:pPr>
            <w:r>
              <w:rPr>
                <w:rFonts w:ascii="Courier New" w:hAnsi="Courier New"/>
                <w:color w:val="1A1A2E"/>
                <w:sz w:val="17"/>
              </w:rPr>
              <w:t xml:space="preserve">    console.log("Sentiment:    ", data.sentiment);</w:t>
            </w:r>
          </w:p>
          <w:p>
            <w:pPr>
              <w:spacing w:before="0" w:after="0"/>
            </w:pPr>
            <w:r>
              <w:rPr>
                <w:rFonts w:ascii="Courier New" w:hAnsi="Courier New"/>
                <w:color w:val="1A1A2E"/>
                <w:sz w:val="17"/>
              </w:rPr>
              <w:t xml:space="preserve">    console.log("Redacted text:", data.redacted_text);</w:t>
            </w:r>
          </w:p>
          <w:p>
            <w:pPr>
              <w:spacing w:before="0" w:after="0"/>
            </w:pPr>
            <w:r>
              <w:rPr>
                <w:rFonts w:ascii="Courier New" w:hAnsi="Courier New"/>
                <w:color w:val="1A1A2E"/>
                <w:sz w:val="17"/>
              </w:rPr>
              <w:t xml:space="preserve">    const scores = Object.fromEntries(</w:t>
            </w:r>
          </w:p>
          <w:p>
            <w:pPr>
              <w:spacing w:before="0" w:after="0"/>
            </w:pPr>
            <w:r>
              <w:rPr>
                <w:rFonts w:ascii="Courier New" w:hAnsi="Courier New"/>
                <w:color w:val="1A1A2E"/>
                <w:sz w:val="17"/>
              </w:rPr>
              <w:t xml:space="preserve">      data.labels.map((l, i) =&gt; [l, data.probabilities[i].toFixed(3)])</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console.log("Probabilities:", scores);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.catch(err =&gt; console.error("Error:", err));</w:t>
            </w:r>
          </w:p>
        </w:tc>
      </w:tr>
    </w:tbl>
    <w:p/>
    <w:p>
      <w:r>
        <w:br w:type="page"/>
      </w:r>
    </w:p>
    <w:p>
      <w:pPr>
        <w:pStyle w:val="Heading1"/>
        <w:spacing w:before="360" w:after="120"/>
      </w:pPr>
      <w:r>
        <w:rPr>
          <w:color w:val="1A3A5C"/>
          <w:sz w:val="36"/>
        </w:rPr>
        <w:t>7. Testing Guide</w:t>
      </w:r>
    </w:p>
    <w:p>
      <w:pPr>
        <w:spacing w:after="120"/>
      </w:pPr>
      <w:r>
        <w:rPr>
          <w:color w:val="333333"/>
          <w:sz w:val="21"/>
        </w:rPr>
        <w:t>This section provides copy-paste test cases that cover the main functionality, edge cases, and error scenarios. Run these to verify the API is working correctly after setup or after any code change.</w:t>
      </w:r>
    </w:p>
    <w:p>
      <w:pPr>
        <w:pStyle w:val="Heading2"/>
        <w:spacing w:before="280" w:after="80"/>
      </w:pPr>
      <w:r>
        <w:rPr>
          <w:color w:val="007A87"/>
          <w:sz w:val="28"/>
        </w:rPr>
        <w:t>7.1  Prerequisites</w:t>
      </w:r>
    </w:p>
    <w:p>
      <w:pPr>
        <w:spacing w:after="120"/>
      </w:pPr>
      <w:r>
        <w:rPr>
          <w:color w:val="333333"/>
          <w:sz w:val="21"/>
        </w:rPr>
        <w:t>Ensure the server is running before executing any test: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uvicorn api.main:app --host 0.0.0.0 --port 8000 --reload</w:t>
            </w:r>
          </w:p>
        </w:tc>
      </w:tr>
    </w:tbl>
    <w:p/>
    <w:p>
      <w:pPr>
        <w:spacing w:after="120"/>
      </w:pPr>
      <w:r>
        <w:rPr>
          <w:color w:val="333333"/>
          <w:sz w:val="21"/>
        </w:rPr>
        <w:t>Set a shell variable for convenience: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BASE=http://localhost:8000/api/v1</w:t>
            </w:r>
          </w:p>
        </w:tc>
      </w:tr>
    </w:tbl>
    <w:p/>
    <w:p>
      <w:pPr>
        <w:pStyle w:val="Heading2"/>
        <w:spacing w:before="280" w:after="80"/>
      </w:pPr>
      <w:r>
        <w:rPr>
          <w:color w:val="007A87"/>
          <w:sz w:val="28"/>
        </w:rPr>
        <w:t>7.2  Test 1 — Health Check</w:t>
      </w:r>
    </w:p>
    <w:p>
      <w:pPr>
        <w:spacing w:after="120"/>
      </w:pPr>
      <w:r>
        <w:rPr>
          <w:color w:val="333333"/>
          <w:sz w:val="21"/>
        </w:rPr>
        <w:t>Verifies the API is live.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$BASE/health | python3 -m json.tool</w:t>
            </w:r>
          </w:p>
        </w:tc>
      </w:tr>
    </w:tbl>
    <w:p/>
    <w:p>
      <w:pPr>
        <w:spacing w:after="120"/>
      </w:pPr>
      <w:r>
        <w:rPr>
          <w:color w:val="333333"/>
          <w:sz w:val="21"/>
        </w:rPr>
        <w:t>✅  Pass if: status is "ok".</w:t>
      </w:r>
    </w:p>
    <w:p>
      <w:pPr>
        <w:pStyle w:val="Heading2"/>
        <w:spacing w:before="280" w:after="80"/>
      </w:pPr>
      <w:r>
        <w:rPr>
          <w:color w:val="007A87"/>
          <w:sz w:val="28"/>
        </w:rPr>
        <w:t>7.3  Test 2 — Warmup All Models</w:t>
      </w:r>
    </w:p>
    <w:p>
      <w:pPr>
        <w:spacing w:after="120"/>
      </w:pPr>
      <w:r>
        <w:rPr>
          <w:color w:val="333333"/>
          <w:sz w:val="21"/>
        </w:rPr>
        <w:t>Verifies all 13 models can be loaded without errors.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$BASE/warmup | python3 -m json.tool</w:t>
            </w:r>
          </w:p>
        </w:tc>
      </w:tr>
    </w:tbl>
    <w:p/>
    <w:p>
      <w:pPr>
        <w:spacing w:after="120"/>
      </w:pPr>
      <w:r>
        <w:rPr>
          <w:color w:val="333333"/>
          <w:sz w:val="21"/>
        </w:rPr>
        <w:t>✅  Pass if: status is "ok" and all 13 model keys appear with "loaded in Xs" (not "error").</w:t>
      </w:r>
    </w:p>
    <w:p>
      <w:pPr>
        <w:pStyle w:val="Heading2"/>
        <w:spacing w:before="280" w:after="80"/>
      </w:pPr>
      <w:r>
        <w:rPr>
          <w:color w:val="007A87"/>
          <w:sz w:val="28"/>
        </w:rPr>
        <w:t>7.4  Test 3 — Positive Sentiment</w:t>
      </w:r>
    </w:p>
    <w:p>
      <w:pPr>
        <w:spacing w:after="120"/>
      </w:pPr>
      <w:r>
        <w:rPr>
          <w:color w:val="333333"/>
          <w:sz w:val="21"/>
        </w:rPr>
        <w:t>Verifies a clearly positive text is classified correctly.</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specialist was outstanding and I felt completely confident throughout.",</w:t>
            </w:r>
          </w:p>
          <w:p>
            <w:pPr>
              <w:spacing w:before="0" w:after="0"/>
            </w:pPr>
            <w:r>
              <w:rPr>
                <w:rFonts w:ascii="Courier New" w:hAnsi="Courier New"/>
                <w:color w:val="1A1A2E"/>
                <w:sz w:val="17"/>
              </w:rPr>
              <w:t xml:space="preserve">    "model_type": "bert_hc_v2"</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sentiment is "POSITIVE".</w:t>
      </w:r>
    </w:p>
    <w:p>
      <w:pPr>
        <w:pStyle w:val="Heading2"/>
        <w:spacing w:before="280" w:after="80"/>
      </w:pPr>
      <w:r>
        <w:rPr>
          <w:color w:val="007A87"/>
          <w:sz w:val="28"/>
        </w:rPr>
        <w:t>7.5  Test 4 — Negative Sentiment</w:t>
      </w:r>
    </w:p>
    <w:p>
      <w:pPr>
        <w:spacing w:after="120"/>
      </w:pPr>
      <w:r>
        <w:rPr>
          <w:color w:val="333333"/>
          <w:sz w:val="21"/>
        </w:rPr>
        <w:t>Verifies a clearly negative text is classified correctly.</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"I waited four hours without any update and was never seen by a doctor.",</w:t>
            </w:r>
          </w:p>
          <w:p>
            <w:pPr>
              <w:spacing w:before="0" w:after="0"/>
            </w:pPr>
            <w:r>
              <w:rPr>
                <w:rFonts w:ascii="Courier New" w:hAnsi="Courier New"/>
                <w:color w:val="1A1A2E"/>
                <w:sz w:val="17"/>
              </w:rPr>
              <w:t xml:space="preserve">    "model_type": "bert_hc_v2"</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sentiment is "NEGATIVE".</w:t>
      </w:r>
    </w:p>
    <w:p>
      <w:pPr>
        <w:pStyle w:val="Heading2"/>
        <w:spacing w:before="280" w:after="80"/>
      </w:pPr>
      <w:r>
        <w:rPr>
          <w:color w:val="007A87"/>
          <w:sz w:val="28"/>
        </w:rPr>
        <w:t>7.6  Test 5 — Emotion Detection</w:t>
      </w:r>
    </w:p>
    <w:p>
      <w:pPr>
        <w:spacing w:after="120"/>
      </w:pPr>
      <w:r>
        <w:rPr>
          <w:color w:val="333333"/>
          <w:sz w:val="21"/>
        </w:rPr>
        <w:t>Verifies the GoEmotions model returns one of the 7 emotion labels.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"I am so relieved and grateful that my surgery went so well.",</w:t>
            </w:r>
          </w:p>
          <w:p>
            <w:pPr>
              <w:spacing w:before="0" w:after="0"/>
            </w:pPr>
            <w:r>
              <w:rPr>
                <w:rFonts w:ascii="Courier New" w:hAnsi="Courier New"/>
                <w:color w:val="1A1A2E"/>
                <w:sz w:val="17"/>
              </w:rPr>
              <w:t xml:space="preserve">    "model_type": "emotion"</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sentiment is one of ANGER, DISGUST, FEAR, JOY, NEUTRAL, SADNESS, SURPRISE.</w:t>
      </w:r>
    </w:p>
    <w:p>
      <w:pPr>
        <w:pStyle w:val="Heading2"/>
        <w:spacing w:before="280" w:after="80"/>
      </w:pPr>
      <w:r>
        <w:rPr>
          <w:color w:val="007A87"/>
          <w:sz w:val="28"/>
        </w:rPr>
        <w:t>7.7  Test 6 — PII Redaction</w:t>
      </w:r>
    </w:p>
    <w:p>
      <w:pPr>
        <w:spacing w:after="120"/>
      </w:pPr>
      <w:r>
        <w:rPr>
          <w:color w:val="333333"/>
          <w:sz w:val="21"/>
        </w:rPr>
        <w:t>Verifies that patient names and identifiers are removed before analysis.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"Dr Jane Smith at St Vincents Hospital on 12 March 2026 was very helpful.",</w:t>
            </w:r>
          </w:p>
          <w:p>
            <w:pPr>
              <w:spacing w:before="0" w:after="0"/>
            </w:pPr>
            <w:r>
              <w:rPr>
                <w:rFonts w:ascii="Courier New" w:hAnsi="Courier New"/>
                <w:color w:val="1A1A2E"/>
                <w:sz w:val="17"/>
              </w:rPr>
              <w:t xml:space="preserve">    "model_type": "bert_hc_v2"</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redacted_text does not contain the original name, date, or hospital name.</w:t>
      </w:r>
    </w:p>
    <w:p>
      <w:pPr>
        <w:pStyle w:val="Heading2"/>
        <w:spacing w:before="280" w:after="80"/>
      </w:pPr>
      <w:r>
        <w:rPr>
          <w:color w:val="007A87"/>
          <w:sz w:val="28"/>
        </w:rPr>
        <w:t>7.8  Test 7 — Error Cases</w:t>
      </w:r>
    </w:p>
    <w:p>
      <w:pPr>
        <w:spacing w:after="120"/>
      </w:pPr>
      <w:r>
        <w:rPr>
          <w:color w:val="333333"/>
          <w:sz w:val="21"/>
        </w:rPr>
        <w:t>These tests verify the API returns the correct error codes for bad requests.</w:t>
      </w:r>
    </w:p>
    <w:p>
      <w:pPr>
        <w:pStyle w:val="Heading3"/>
        <w:spacing w:before="200" w:after="60"/>
      </w:pPr>
      <w:r>
        <w:rPr>
          <w:b/>
          <w:color w:val="1A3A5C"/>
          <w:sz w:val="23"/>
        </w:rPr>
        <w:t>Text too short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-o /dev/null -w "%{http_code}" \</w:t>
            </w:r>
          </w:p>
          <w:p>
            <w:pPr>
              <w:spacing w:before="0" w:after="0"/>
            </w:pPr>
            <w:r>
              <w:rPr>
                <w:rFonts w:ascii="Courier New" w:hAnsi="Courier New"/>
                <w:color w:val="1A1A2E"/>
                <w:sz w:val="17"/>
              </w:rPr>
              <w:t xml:space="preserve">  -X POST $BASE/analyze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"Good"}'</w:t>
            </w:r>
          </w:p>
        </w:tc>
      </w:tr>
    </w:tbl>
    <w:p/>
    <w:p>
      <w:pPr>
        <w:spacing w:after="120"/>
      </w:pPr>
      <w:r>
        <w:rPr>
          <w:color w:val="333333"/>
          <w:sz w:val="21"/>
        </w:rPr>
        <w:t>✅  Pass if: output is 422.</w:t>
      </w:r>
    </w:p>
    <w:p>
      <w:pPr>
        <w:pStyle w:val="Heading3"/>
        <w:spacing w:before="200" w:after="60"/>
      </w:pPr>
      <w:r>
        <w:rPr>
          <w:b/>
          <w:color w:val="1A3A5C"/>
          <w:sz w:val="23"/>
        </w:rPr>
        <w:t>Invalid model_type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doctor was very kind and explained my diagnosis clearly.",</w:t>
            </w:r>
          </w:p>
          <w:p>
            <w:pPr>
              <w:spacing w:before="0" w:after="0"/>
            </w:pPr>
            <w:r>
              <w:rPr>
                <w:rFonts w:ascii="Courier New" w:hAnsi="Courier New"/>
                <w:color w:val="1A1A2E"/>
                <w:sz w:val="17"/>
              </w:rPr>
              <w:t xml:space="preserve">    "model_type": "invalid_model_name"</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response contains a detail message listing valid model keys.</w:t>
      </w:r>
    </w:p>
    <w:p>
      <w:pPr>
        <w:pStyle w:val="Heading3"/>
        <w:spacing w:before="200" w:after="60"/>
      </w:pPr>
      <w:r>
        <w:rPr>
          <w:b/>
          <w:color w:val="1A3A5C"/>
          <w:sz w:val="23"/>
        </w:rPr>
        <w:t>Missing text field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$BASE/analyze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'{"model_type": "bert_hc_v2"}' | python3 -m json.tool</w:t>
            </w:r>
          </w:p>
        </w:tc>
      </w:tr>
    </w:tbl>
    <w:p/>
    <w:p>
      <w:pPr>
        <w:spacing w:after="120"/>
      </w:pPr>
      <w:r>
        <w:rPr>
          <w:color w:val="333333"/>
          <w:sz w:val="21"/>
        </w:rPr>
        <w:t>✅  Pass if: response contains a validation error for the missing text field.</w:t>
      </w:r>
    </w:p>
    <w:p>
      <w:r>
        <w:br w:type="page"/>
      </w:r>
    </w:p>
    <w:p>
      <w:pPr>
        <w:pStyle w:val="Heading1"/>
        <w:spacing w:before="360" w:after="120"/>
      </w:pPr>
      <w:r>
        <w:rPr>
          <w:color w:val="1A3A5C"/>
          <w:sz w:val="36"/>
        </w:rPr>
        <w:t>8. Error Reference</w:t>
      </w:r>
    </w:p>
    <w:p>
      <w:pPr>
        <w:spacing w:after="120"/>
      </w:pPr>
      <w:r>
        <w:rPr>
          <w:color w:val="333333"/>
          <w:sz w:val="21"/>
        </w:rPr>
        <w:t>The API uses standard HTTP status codes. Here is what each one means and how to fix it: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247"/>
            <w:shd w:val="clear" w:color="auto" w:fill="1A3A5C"/>
            <w:vAlign w:val="center"/>
          </w:tcPr>
          <w:p>
            <w:pPr>
              <w:jc w:val="center"/>
            </w:pPr>
            <w:r>
              <w:rPr>
                <w:b/>
                <w:color w:val="FFFFFF"/>
                <w:sz w:val="19"/>
              </w:rPr>
              <w:t>HTTP Status</w:t>
            </w:r>
          </w:p>
        </w:tc>
        <w:tc>
          <w:tcPr>
            <w:tcW w:type="dxa" w:w="1984"/>
            <w:shd w:val="clear" w:color="auto" w:fill="1A3A5C"/>
            <w:vAlign w:val="center"/>
          </w:tcPr>
          <w:p>
            <w:pPr>
              <w:jc w:val="center"/>
            </w:pPr>
            <w:r>
              <w:rPr>
                <w:b/>
                <w:color w:val="FFFFFF"/>
                <w:sz w:val="19"/>
              </w:rPr>
              <w:t>Name</w:t>
            </w:r>
          </w:p>
        </w:tc>
        <w:tc>
          <w:tcPr>
            <w:tcW w:type="dxa" w:w="3402"/>
            <w:shd w:val="clear" w:color="auto" w:fill="1A3A5C"/>
            <w:vAlign w:val="center"/>
          </w:tcPr>
          <w:p>
            <w:pPr>
              <w:jc w:val="center"/>
            </w:pPr>
            <w:r>
              <w:rPr>
                <w:b/>
                <w:color w:val="FFFFFF"/>
                <w:sz w:val="19"/>
              </w:rPr>
              <w:t>Cause</w:t>
            </w:r>
          </w:p>
        </w:tc>
        <w:tc>
          <w:tcPr>
            <w:tcW w:type="dxa" w:w="2835"/>
            <w:shd w:val="clear" w:color="auto" w:fill="1A3A5C"/>
            <w:vAlign w:val="center"/>
          </w:tcPr>
          <w:p>
            <w:pPr>
              <w:jc w:val="center"/>
            </w:pPr>
            <w:r>
              <w:rPr>
                <w:b/>
                <w:color w:val="FFFFFF"/>
                <w:sz w:val="19"/>
              </w:rPr>
              <w:t>How to Fix</w:t>
            </w:r>
          </w:p>
        </w:tc>
      </w:tr>
      <w:tr>
        <w:tc>
          <w:tcPr>
            <w:tcW w:type="dxa" w:w="1247"/>
            <w:vAlign w:val="center"/>
          </w:tcPr>
          <w:p>
            <w:r>
              <w:rPr>
                <w:color w:val="333333"/>
                <w:sz w:val="19"/>
              </w:rPr>
              <w:t>200</w:t>
            </w:r>
          </w:p>
        </w:tc>
        <w:tc>
          <w:tcPr>
            <w:tcW w:type="dxa" w:w="1984"/>
            <w:vAlign w:val="center"/>
          </w:tcPr>
          <w:p>
            <w:r>
              <w:rPr>
                <w:color w:val="333333"/>
                <w:sz w:val="19"/>
              </w:rPr>
              <w:t>OK</w:t>
            </w:r>
          </w:p>
        </w:tc>
        <w:tc>
          <w:tcPr>
            <w:tcW w:type="dxa" w:w="3402"/>
            <w:vAlign w:val="center"/>
          </w:tcPr>
          <w:p>
            <w:r>
              <w:rPr>
                <w:color w:val="333333"/>
                <w:sz w:val="19"/>
              </w:rPr>
              <w:t>Request succeeded.</w:t>
            </w:r>
          </w:p>
        </w:tc>
        <w:tc>
          <w:tcPr>
            <w:tcW w:type="dxa" w:w="2835"/>
            <w:vAlign w:val="center"/>
          </w:tcPr>
          <w:p>
            <w:r>
              <w:rPr>
                <w:color w:val="333333"/>
                <w:sz w:val="19"/>
              </w:rPr>
              <w:t>No action needed.</w:t>
            </w:r>
          </w:p>
        </w:tc>
      </w:tr>
      <w:tr>
        <w:tc>
          <w:tcPr>
            <w:tcW w:type="dxa" w:w="1247"/>
            <w:shd w:val="clear" w:color="auto" w:fill="F0F4F8"/>
            <w:vAlign w:val="center"/>
          </w:tcPr>
          <w:p>
            <w:r>
              <w:rPr>
                <w:color w:val="333333"/>
                <w:sz w:val="19"/>
              </w:rPr>
              <w:t>422</w:t>
            </w:r>
          </w:p>
        </w:tc>
        <w:tc>
          <w:tcPr>
            <w:tcW w:type="dxa" w:w="1984"/>
            <w:shd w:val="clear" w:color="auto" w:fill="F0F4F8"/>
            <w:vAlign w:val="center"/>
          </w:tcPr>
          <w:p>
            <w:r>
              <w:rPr>
                <w:color w:val="333333"/>
                <w:sz w:val="19"/>
              </w:rPr>
              <w:t>Unprocessable Entity</w:t>
            </w:r>
          </w:p>
        </w:tc>
        <w:tc>
          <w:tcPr>
            <w:tcW w:type="dxa" w:w="3402"/>
            <w:shd w:val="clear" w:color="auto" w:fill="F0F4F8"/>
            <w:vAlign w:val="center"/>
          </w:tcPr>
          <w:p>
            <w:r>
              <w:rPr>
                <w:color w:val="333333"/>
                <w:sz w:val="19"/>
              </w:rPr>
              <w:t>text is missing, under 4 words, over 300 words, or model_type is invalid.</w:t>
            </w:r>
          </w:p>
        </w:tc>
        <w:tc>
          <w:tcPr>
            <w:tcW w:type="dxa" w:w="2835"/>
            <w:shd w:val="clear" w:color="auto" w:fill="F0F4F8"/>
            <w:vAlign w:val="center"/>
          </w:tcPr>
          <w:p>
            <w:r>
              <w:rPr>
                <w:color w:val="333333"/>
                <w:sz w:val="19"/>
              </w:rPr>
              <w:t>Check that text is present and 4–300 words. Verify model_type is a valid key from Section 4.</w:t>
            </w:r>
          </w:p>
        </w:tc>
      </w:tr>
      <w:tr>
        <w:tc>
          <w:tcPr>
            <w:tcW w:type="dxa" w:w="1247"/>
            <w:vAlign w:val="center"/>
          </w:tcPr>
          <w:p>
            <w:r>
              <w:rPr>
                <w:color w:val="333333"/>
                <w:sz w:val="19"/>
              </w:rPr>
              <w:t>400</w:t>
            </w:r>
          </w:p>
        </w:tc>
        <w:tc>
          <w:tcPr>
            <w:tcW w:type="dxa" w:w="1984"/>
            <w:vAlign w:val="center"/>
          </w:tcPr>
          <w:p>
            <w:r>
              <w:rPr>
                <w:color w:val="333333"/>
                <w:sz w:val="19"/>
              </w:rPr>
              <w:t>Bad Request</w:t>
            </w:r>
          </w:p>
        </w:tc>
        <w:tc>
          <w:tcPr>
            <w:tcW w:type="dxa" w:w="3402"/>
            <w:vAlign w:val="center"/>
          </w:tcPr>
          <w:p>
            <w:r>
              <w:rPr>
                <w:color w:val="333333"/>
                <w:sz w:val="19"/>
              </w:rPr>
              <w:t>The request body is not valid JSON.</w:t>
            </w:r>
          </w:p>
        </w:tc>
        <w:tc>
          <w:tcPr>
            <w:tcW w:type="dxa" w:w="2835"/>
            <w:vAlign w:val="center"/>
          </w:tcPr>
          <w:p>
            <w:r>
              <w:rPr>
                <w:color w:val="333333"/>
                <w:sz w:val="19"/>
              </w:rPr>
              <w:t>Check for missing quotes, commas, or brackets in your JSON.</w:t>
            </w:r>
          </w:p>
        </w:tc>
      </w:tr>
      <w:tr>
        <w:tc>
          <w:tcPr>
            <w:tcW w:type="dxa" w:w="1247"/>
            <w:shd w:val="clear" w:color="auto" w:fill="F0F4F8"/>
            <w:vAlign w:val="center"/>
          </w:tcPr>
          <w:p>
            <w:r>
              <w:rPr>
                <w:color w:val="333333"/>
                <w:sz w:val="19"/>
              </w:rPr>
              <w:t>500</w:t>
            </w:r>
          </w:p>
        </w:tc>
        <w:tc>
          <w:tcPr>
            <w:tcW w:type="dxa" w:w="1984"/>
            <w:shd w:val="clear" w:color="auto" w:fill="F0F4F8"/>
            <w:vAlign w:val="center"/>
          </w:tcPr>
          <w:p>
            <w:r>
              <w:rPr>
                <w:color w:val="333333"/>
                <w:sz w:val="19"/>
              </w:rPr>
              <w:t>Internal Server Error</w:t>
            </w:r>
          </w:p>
        </w:tc>
        <w:tc>
          <w:tcPr>
            <w:tcW w:type="dxa" w:w="3402"/>
            <w:shd w:val="clear" w:color="auto" w:fill="F0F4F8"/>
            <w:vAlign w:val="center"/>
          </w:tcPr>
          <w:p>
            <w:r>
              <w:rPr>
                <w:color w:val="333333"/>
                <w:sz w:val="19"/>
              </w:rPr>
              <w:t>An unexpected error occurred (e.g. a model failed to load, OpenMed PII service unreachable).</w:t>
            </w:r>
          </w:p>
        </w:tc>
        <w:tc>
          <w:tcPr>
            <w:tcW w:type="dxa" w:w="2835"/>
            <w:shd w:val="clear" w:color="auto" w:fill="F0F4F8"/>
            <w:vAlign w:val="center"/>
          </w:tcPr>
          <w:p>
            <w:r>
              <w:rPr>
                <w:color w:val="333333"/>
                <w:sz w:val="19"/>
              </w:rPr>
              <w:t>Check the server terminal output. Verify OPENMED_PII_API_KEY is set in .env.</w:t>
            </w:r>
          </w:p>
        </w:tc>
      </w:tr>
      <w:tr>
        <w:tc>
          <w:tcPr>
            <w:tcW w:type="dxa" w:w="1247"/>
            <w:vAlign w:val="center"/>
          </w:tcPr>
          <w:p>
            <w:r>
              <w:rPr>
                <w:color w:val="333333"/>
                <w:sz w:val="19"/>
              </w:rPr>
              <w:t>503</w:t>
            </w:r>
          </w:p>
        </w:tc>
        <w:tc>
          <w:tcPr>
            <w:tcW w:type="dxa" w:w="1984"/>
            <w:vAlign w:val="center"/>
          </w:tcPr>
          <w:p>
            <w:r>
              <w:rPr>
                <w:color w:val="333333"/>
                <w:sz w:val="19"/>
              </w:rPr>
              <w:t>Service Unavailable</w:t>
            </w:r>
          </w:p>
        </w:tc>
        <w:tc>
          <w:tcPr>
            <w:tcW w:type="dxa" w:w="3402"/>
            <w:vAlign w:val="center"/>
          </w:tcPr>
          <w:p>
            <w:r>
              <w:rPr>
                <w:color w:val="333333"/>
                <w:sz w:val="19"/>
              </w:rPr>
              <w:t>The server is not running or crashed.</w:t>
            </w:r>
          </w:p>
        </w:tc>
        <w:tc>
          <w:tcPr>
            <w:tcW w:type="dxa" w:w="2835"/>
            <w:vAlign w:val="center"/>
          </w:tcPr>
          <w:p>
            <w:r>
              <w:rPr>
                <w:color w:val="333333"/>
                <w:sz w:val="19"/>
              </w:rPr>
              <w:t>Run uvicorn api.main:app --host 0.0.0.0 --port 8000 --reload to restart.</w:t>
            </w:r>
          </w:p>
        </w:tc>
      </w:tr>
    </w:tbl>
    <w:p/>
    <w:p>
      <w:pPr>
        <w:pStyle w:val="Heading2"/>
        <w:spacing w:before="280" w:after="80"/>
      </w:pPr>
      <w:r>
        <w:rPr>
          <w:color w:val="007A87"/>
          <w:sz w:val="28"/>
        </w:rPr>
        <w:t>8.1  Checking Server Logs</w:t>
      </w:r>
    </w:p>
    <w:p>
      <w:pPr>
        <w:spacing w:after="120"/>
      </w:pPr>
      <w:r>
        <w:rPr>
          <w:color w:val="333333"/>
          <w:sz w:val="21"/>
        </w:rPr>
        <w:t>When the server is running with --reload, all errors are printed in the terminal where uvicorn is running. Look for lines starting with ERROR or for Python tracebacks.</w:t>
      </w:r>
    </w:p>
    <w:p>
      <w:pPr>
        <w:spacing w:before="120" w:after="120"/>
        <w:ind w:left="283" w:right="283"/>
      </w:pPr>
      <w:r>
        <w:rPr>
          <w:b/>
          <w:color w:val="D36A00"/>
          <w:sz w:val="20"/>
        </w:rPr>
        <w:t xml:space="preserve">⚠️  Important:  </w:t>
      </w:r>
      <w:r>
        <w:rPr>
          <w:color w:val="333333"/>
          <w:sz w:val="20"/>
        </w:rPr>
        <w:t>If you get a 500 error relating to OpenMed PII, the most common cause is a missing or incorrect OPENMED_PII_API_KEY in .env. Check the value and restart the server.</w:t>
      </w:r>
    </w:p>
    <w:p>
      <w:pPr>
        <w:pStyle w:val="Heading2"/>
        <w:spacing w:before="280" w:after="80"/>
      </w:pPr>
      <w:r>
        <w:rPr>
          <w:color w:val="007A87"/>
          <w:sz w:val="28"/>
        </w:rPr>
        <w:t>8.2  Interactive API Docs</w:t>
      </w:r>
    </w:p>
    <w:p>
      <w:pPr>
        <w:spacing w:after="120"/>
      </w:pPr>
      <w:r>
        <w:rPr>
          <w:color w:val="333333"/>
          <w:sz w:val="21"/>
        </w:rPr>
        <w:t>FastAPI automatically generates interactive documentation at http://localhost:8000/docs. You can try every endpoint directly in your browser without writing any code. This is the fastest way to debug a request format issue.</w:t>
      </w:r>
    </w:p>
    <w:p>
      <w:r>
        <w:br w:type="page"/>
      </w:r>
    </w:p>
    <w:p>
      <w:pPr>
        <w:pStyle w:val="Heading1"/>
        <w:spacing w:before="360" w:after="120"/>
      </w:pPr>
      <w:r>
        <w:rPr>
          <w:color w:val="1A3A5C"/>
          <w:sz w:val="36"/>
        </w:rPr>
        <w:t>9. Best Practices</w:t>
      </w:r>
    </w:p>
    <w:p>
      <w:pPr>
        <w:pStyle w:val="Heading2"/>
        <w:spacing w:before="280" w:after="80"/>
      </w:pPr>
      <w:r>
        <w:rPr>
          <w:color w:val="007A87"/>
          <w:sz w:val="28"/>
        </w:rPr>
        <w:t>9.1  Performance</w:t>
      </w:r>
    </w:p>
    <w:p>
      <w:pPr>
        <w:pStyle w:val="ListBullet"/>
        <w:spacing w:after="60"/>
        <w:ind w:left="340"/>
      </w:pPr>
      <w:r>
        <w:rPr>
          <w:color w:val="333333"/>
          <w:sz w:val="21"/>
        </w:rPr>
        <w:t>Call GET /api/v1/warmup once after server startup to pre-load all 13 models. This avoids per-model delays on the first request to each model.</w:t>
      </w:r>
    </w:p>
    <w:p>
      <w:pPr>
        <w:pStyle w:val="ListBullet"/>
        <w:spacing w:after="60"/>
        <w:ind w:left="340"/>
      </w:pPr>
      <w:r>
        <w:rPr>
          <w:color w:val="333333"/>
          <w:sz w:val="21"/>
        </w:rPr>
        <w:t>The first request to any unloaded model may take 10–30 seconds while the weights are loaded from disk. Subsequent requests are fast (under 2 seconds).</w:t>
      </w:r>
    </w:p>
    <w:p>
      <w:pPr>
        <w:pStyle w:val="ListBullet"/>
        <w:spacing w:after="60"/>
        <w:ind w:left="340"/>
      </w:pPr>
      <w:r>
        <w:rPr>
          <w:color w:val="333333"/>
          <w:sz w:val="21"/>
        </w:rPr>
        <w:t>Keep texts under 300 words. Longer texts are rejected with 422.</w:t>
      </w:r>
    </w:p>
    <w:p>
      <w:pPr>
        <w:pStyle w:val="ListBullet"/>
        <w:spacing w:after="60"/>
        <w:ind w:left="340"/>
      </w:pPr>
      <w:r>
        <w:rPr>
          <w:color w:val="333333"/>
          <w:sz w:val="21"/>
        </w:rPr>
        <w:t>If you need to classify many texts, run them in a loop but add a small delay (0.1s) between calls to avoid overloading the local server.</w:t>
      </w:r>
    </w:p>
    <w:p>
      <w:pPr>
        <w:pStyle w:val="ListBullet"/>
        <w:spacing w:after="60"/>
        <w:ind w:left="340"/>
      </w:pPr>
      <w:r>
        <w:rPr>
          <w:color w:val="333333"/>
          <w:sz w:val="21"/>
        </w:rPr>
        <w:t>The zeroshot model (BART Large MNLI) is significantly slower than the others. Avoid it in time-sensitive workflows.</w:t>
      </w:r>
    </w:p>
    <w:p>
      <w:pPr>
        <w:pStyle w:val="Heading2"/>
        <w:spacing w:before="280" w:after="80"/>
      </w:pPr>
      <w:r>
        <w:rPr>
          <w:color w:val="007A87"/>
          <w:sz w:val="28"/>
        </w:rPr>
        <w:t>9.2  Security</w:t>
      </w:r>
    </w:p>
    <w:p>
      <w:pPr>
        <w:pStyle w:val="ListBullet"/>
        <w:spacing w:after="60"/>
        <w:ind w:left="340"/>
      </w:pPr>
      <w:r>
        <w:rPr>
          <w:color w:val="333333"/>
          <w:sz w:val="21"/>
        </w:rPr>
        <w:t>Never commit .env to Git. It contains the OpenMed PII API key.</w:t>
      </w:r>
    </w:p>
    <w:p>
      <w:pPr>
        <w:pStyle w:val="ListBullet"/>
        <w:spacing w:after="60"/>
        <w:ind w:left="340"/>
      </w:pPr>
      <w:r>
        <w:rPr>
          <w:color w:val="333333"/>
          <w:sz w:val="21"/>
        </w:rPr>
        <w:t>Do not expose the local API on a public network. It has no authentication by default.</w:t>
      </w:r>
    </w:p>
    <w:p>
      <w:pPr>
        <w:pStyle w:val="ListBullet"/>
        <w:spacing w:after="60"/>
        <w:ind w:left="340"/>
      </w:pPr>
      <w:r>
        <w:rPr>
          <w:color w:val="333333"/>
          <w:sz w:val="21"/>
        </w:rPr>
        <w:t>Always use the redacted_text field from the response when logging or storing results — never log the original patient text.</w:t>
      </w:r>
    </w:p>
    <w:p>
      <w:pPr>
        <w:pStyle w:val="ListBullet"/>
        <w:spacing w:after="60"/>
        <w:ind w:left="340"/>
      </w:pPr>
      <w:r>
        <w:rPr>
          <w:color w:val="333333"/>
          <w:sz w:val="21"/>
        </w:rPr>
        <w:t>Run the API inside Docker for consistent, isolated environments across team members.</w:t>
      </w:r>
    </w:p>
    <w:p>
      <w:pPr>
        <w:spacing w:after="120"/>
      </w:pPr>
      <w:r>
        <w:rPr>
          <w:color w:val="333333"/>
          <w:sz w:val="21"/>
        </w:rPr>
        <w:t>Load credentials safely in Python: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t>from dotenv import load_dotenv</w:t>
            </w:r>
          </w:p>
          <w:p>
            <w:pPr>
              <w:spacing w:before="0" w:after="0"/>
            </w:pPr>
            <w:r>
              <w:rPr>
                <w:rFonts w:ascii="Courier New" w:hAnsi="Courier New"/>
                <w:color w:val="1A1A2E"/>
                <w:sz w:val="17"/>
              </w:rPr>
            </w:r>
          </w:p>
          <w:p>
            <w:pPr>
              <w:spacing w:before="0" w:after="0"/>
            </w:pPr>
            <w:r>
              <w:rPr>
                <w:rFonts w:ascii="Courier New" w:hAnsi="Courier New"/>
                <w:color w:val="1A1A2E"/>
                <w:sz w:val="17"/>
              </w:rPr>
              <w:t>load_dotenv()   # reads .env from the current directory</w:t>
            </w:r>
          </w:p>
          <w:p>
            <w:pPr>
              <w:spacing w:before="0" w:after="0"/>
            </w:pPr>
            <w:r>
              <w:rPr>
                <w:rFonts w:ascii="Courier New" w:hAnsi="Courier New"/>
                <w:color w:val="1A1A2E"/>
                <w:sz w:val="17"/>
              </w:rPr>
            </w:r>
          </w:p>
          <w:p>
            <w:pPr>
              <w:spacing w:before="0" w:after="0"/>
            </w:pPr>
            <w:r>
              <w:rPr>
                <w:rFonts w:ascii="Courier New" w:hAnsi="Courier New"/>
                <w:color w:val="1A1A2E"/>
                <w:sz w:val="17"/>
              </w:rPr>
              <w:t>OPENMED_KEY = os.environ.get("OPENMED_PII_API_KEY")</w:t>
            </w:r>
          </w:p>
          <w:p>
            <w:pPr>
              <w:spacing w:before="0" w:after="0"/>
            </w:pPr>
            <w:r>
              <w:rPr>
                <w:rFonts w:ascii="Courier New" w:hAnsi="Courier New"/>
                <w:color w:val="1A1A2E"/>
                <w:sz w:val="17"/>
              </w:rPr>
              <w:t>if not OPENMED_KEY:</w:t>
            </w:r>
          </w:p>
          <w:p>
            <w:pPr>
              <w:spacing w:before="0" w:after="0"/>
            </w:pPr>
            <w:r>
              <w:rPr>
                <w:rFonts w:ascii="Courier New" w:hAnsi="Courier New"/>
                <w:color w:val="1A1A2E"/>
                <w:sz w:val="17"/>
              </w:rPr>
              <w:t xml:space="preserve">    raise ValueError("OPENMED_PII_API_KEY is not set in .env")</w:t>
            </w:r>
          </w:p>
        </w:tc>
      </w:tr>
    </w:tbl>
    <w:p/>
    <w:p>
      <w:pPr>
        <w:pStyle w:val="Heading2"/>
        <w:spacing w:before="280" w:after="80"/>
      </w:pPr>
      <w:r>
        <w:rPr>
          <w:color w:val="007A87"/>
          <w:sz w:val="28"/>
        </w:rPr>
        <w:t>9.3  Error Handling</w:t>
      </w:r>
    </w:p>
    <w:p>
      <w:pPr>
        <w:spacing w:after="120"/>
      </w:pPr>
      <w:r>
        <w:rPr>
          <w:color w:val="333333"/>
          <w:sz w:val="21"/>
        </w:rPr>
        <w:t>Always handle errors in your code. Here is a robust Python wrapper: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def analyse_sentiment(text: str, model_type: str = "bert_hc_v2") -&gt; dict:</w:t>
            </w:r>
          </w:p>
          <w:p>
            <w:pPr>
              <w:spacing w:before="0" w:after="0"/>
            </w:pPr>
            <w:r>
              <w:rPr>
                <w:rFonts w:ascii="Courier New" w:hAnsi="Courier New"/>
                <w:color w:val="1A1A2E"/>
                <w:sz w:val="17"/>
              </w:rPr>
              <w:t xml:space="preserve">    url     = "http://localhost:8000/api/v1/analyze"</w:t>
            </w:r>
          </w:p>
          <w:p>
            <w:pPr>
              <w:spacing w:before="0" w:after="0"/>
            </w:pPr>
            <w:r>
              <w:rPr>
                <w:rFonts w:ascii="Courier New" w:hAnsi="Courier New"/>
                <w:color w:val="1A1A2E"/>
                <w:sz w:val="17"/>
              </w:rPr>
              <w:t xml:space="preserve">    headers = {"Content-Type":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try:</w:t>
            </w:r>
          </w:p>
          <w:p>
            <w:pPr>
              <w:spacing w:before="0" w:after="0"/>
            </w:pPr>
            <w:r>
              <w:rPr>
                <w:rFonts w:ascii="Courier New" w:hAnsi="Courier New"/>
                <w:color w:val="1A1A2E"/>
                <w:sz w:val="17"/>
              </w:rPr>
              <w:t xml:space="preserve">        resp = requests.post(</w:t>
            </w:r>
          </w:p>
          <w:p>
            <w:pPr>
              <w:spacing w:before="0" w:after="0"/>
            </w:pPr>
            <w:r>
              <w:rPr>
                <w:rFonts w:ascii="Courier New" w:hAnsi="Courier New"/>
                <w:color w:val="1A1A2E"/>
                <w:sz w:val="17"/>
              </w:rPr>
              <w:t xml:space="preserve">            url,</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 text, "model_type": model_type},</w:t>
            </w:r>
          </w:p>
          <w:p>
            <w:pPr>
              <w:spacing w:before="0" w:after="0"/>
            </w:pPr>
            <w:r>
              <w:rPr>
                <w:rFonts w:ascii="Courier New" w:hAnsi="Courier New"/>
                <w:color w:val="1A1A2E"/>
                <w:sz w:val="17"/>
              </w:rPr>
              <w:t xml:space="preserve">            timeout=60,     # wait up to 60 s (covers first-load of large models)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resp.raise_for_status()</w:t>
            </w:r>
          </w:p>
          <w:p>
            <w:pPr>
              <w:spacing w:before="0" w:after="0"/>
            </w:pPr>
            <w:r>
              <w:rPr>
                <w:rFonts w:ascii="Courier New" w:hAnsi="Courier New"/>
                <w:color w:val="1A1A2E"/>
                <w:sz w:val="17"/>
              </w:rPr>
              <w:t xml:space="preserve">        return resp.json()</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except requests.exceptions.Timeout:</w:t>
            </w:r>
          </w:p>
          <w:p>
            <w:pPr>
              <w:spacing w:before="0" w:after="0"/>
            </w:pPr>
            <w:r>
              <w:rPr>
                <w:rFonts w:ascii="Courier New" w:hAnsi="Courier New"/>
                <w:color w:val="1A1A2E"/>
                <w:sz w:val="17"/>
              </w:rPr>
              <w:t xml:space="preserve">        print("Request timed out — model may still be loading. Try again.")</w:t>
            </w:r>
          </w:p>
          <w:p>
            <w:pPr>
              <w:spacing w:before="0" w:after="0"/>
            </w:pPr>
            <w:r>
              <w:rPr>
                <w:rFonts w:ascii="Courier New" w:hAnsi="Courier New"/>
                <w:color w:val="1A1A2E"/>
                <w:sz w:val="17"/>
              </w:rPr>
              <w:t xml:space="preserve">        raise</w:t>
            </w:r>
          </w:p>
          <w:p>
            <w:pPr>
              <w:spacing w:before="0" w:after="0"/>
            </w:pPr>
            <w:r>
              <w:rPr>
                <w:rFonts w:ascii="Courier New" w:hAnsi="Courier New"/>
                <w:color w:val="1A1A2E"/>
                <w:sz w:val="17"/>
              </w:rPr>
              <w:t xml:space="preserve">    except requests.exceptions.HTTPError as e:</w:t>
            </w:r>
          </w:p>
          <w:p>
            <w:pPr>
              <w:spacing w:before="0" w:after="0"/>
            </w:pPr>
            <w:r>
              <w:rPr>
                <w:rFonts w:ascii="Courier New" w:hAnsi="Courier New"/>
                <w:color w:val="1A1A2E"/>
                <w:sz w:val="17"/>
              </w:rPr>
              <w:t xml:space="preserve">        if e.response.status_code == 422:</w:t>
            </w:r>
          </w:p>
          <w:p>
            <w:pPr>
              <w:spacing w:before="0" w:after="0"/>
            </w:pPr>
            <w:r>
              <w:rPr>
                <w:rFonts w:ascii="Courier New" w:hAnsi="Courier New"/>
                <w:color w:val="1A1A2E"/>
                <w:sz w:val="17"/>
              </w:rPr>
              <w:t xml:space="preserve">            print("Invalid request:", e.response.json().get("detail"))</w:t>
            </w:r>
          </w:p>
          <w:p>
            <w:pPr>
              <w:spacing w:before="0" w:after="0"/>
            </w:pPr>
            <w:r>
              <w:rPr>
                <w:rFonts w:ascii="Courier New" w:hAnsi="Courier New"/>
                <w:color w:val="1A1A2E"/>
                <w:sz w:val="17"/>
              </w:rPr>
              <w:t xml:space="preserve">        elif e.response.status_code &gt;= 500:</w:t>
            </w:r>
          </w:p>
          <w:p>
            <w:pPr>
              <w:spacing w:before="0" w:after="0"/>
            </w:pPr>
            <w:r>
              <w:rPr>
                <w:rFonts w:ascii="Courier New" w:hAnsi="Courier New"/>
                <w:color w:val="1A1A2E"/>
                <w:sz w:val="17"/>
              </w:rPr>
              <w:t xml:space="preserve">            print("Server error — check the uvicorn terminal for details.")</w:t>
            </w:r>
          </w:p>
          <w:p>
            <w:pPr>
              <w:spacing w:before="0" w:after="0"/>
            </w:pPr>
            <w:r>
              <w:rPr>
                <w:rFonts w:ascii="Courier New" w:hAnsi="Courier New"/>
                <w:color w:val="1A1A2E"/>
                <w:sz w:val="17"/>
              </w:rPr>
              <w:t xml:space="preserve">        raise</w:t>
            </w:r>
          </w:p>
          <w:p>
            <w:pPr>
              <w:spacing w:before="0" w:after="0"/>
            </w:pPr>
            <w:r>
              <w:rPr>
                <w:rFonts w:ascii="Courier New" w:hAnsi="Courier New"/>
                <w:color w:val="1A1A2E"/>
                <w:sz w:val="17"/>
              </w:rPr>
              <w:t xml:space="preserve">    except requests.exceptions.ConnectionError:</w:t>
            </w:r>
          </w:p>
          <w:p>
            <w:pPr>
              <w:spacing w:before="0" w:after="0"/>
            </w:pPr>
            <w:r>
              <w:rPr>
                <w:rFonts w:ascii="Courier New" w:hAnsi="Courier New"/>
                <w:color w:val="1A1A2E"/>
                <w:sz w:val="17"/>
              </w:rPr>
              <w:t xml:space="preserve">        print("Cannot connect. Is the server running on port 8000?")</w:t>
            </w:r>
          </w:p>
          <w:p>
            <w:pPr>
              <w:spacing w:before="0" w:after="0"/>
            </w:pPr>
            <w:r>
              <w:rPr>
                <w:rFonts w:ascii="Courier New" w:hAnsi="Courier New"/>
                <w:color w:val="1A1A2E"/>
                <w:sz w:val="17"/>
              </w:rPr>
              <w:t xml:space="preserve">        raise</w:t>
            </w:r>
          </w:p>
        </w:tc>
      </w:tr>
    </w:tbl>
    <w:p/>
    <w:p>
      <w:pPr>
        <w:pStyle w:val="Heading2"/>
        <w:spacing w:before="280" w:after="80"/>
      </w:pPr>
      <w:r>
        <w:rPr>
          <w:color w:val="007A87"/>
          <w:sz w:val="28"/>
        </w:rPr>
        <w:t>9.4  Choosing the Right Model</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Use Case</w:t>
            </w:r>
          </w:p>
        </w:tc>
        <w:tc>
          <w:tcPr>
            <w:tcW w:type="dxa" w:w="2268"/>
            <w:shd w:val="clear" w:color="auto" w:fill="1A3A5C"/>
            <w:vAlign w:val="center"/>
          </w:tcPr>
          <w:p>
            <w:pPr>
              <w:jc w:val="center"/>
            </w:pPr>
            <w:r>
              <w:rPr>
                <w:b/>
                <w:color w:val="FFFFFF"/>
                <w:sz w:val="19"/>
              </w:rPr>
              <w:t>Recommended model_type</w:t>
            </w:r>
          </w:p>
        </w:tc>
        <w:tc>
          <w:tcPr>
            <w:tcW w:type="dxa" w:w="4535"/>
            <w:shd w:val="clear" w:color="auto" w:fill="1A3A5C"/>
            <w:vAlign w:val="center"/>
          </w:tcPr>
          <w:p>
            <w:pPr>
              <w:jc w:val="center"/>
            </w:pPr>
            <w:r>
              <w:rPr>
                <w:b/>
                <w:color w:val="FFFFFF"/>
                <w:sz w:val="19"/>
              </w:rPr>
              <w:t>Why</w:t>
            </w:r>
          </w:p>
        </w:tc>
      </w:tr>
      <w:tr>
        <w:tc>
          <w:tcPr>
            <w:tcW w:type="dxa" w:w="2551"/>
            <w:vAlign w:val="center"/>
          </w:tcPr>
          <w:p>
            <w:r>
              <w:rPr>
                <w:color w:val="333333"/>
                <w:sz w:val="19"/>
              </w:rPr>
              <w:t>Clinical notes, production use</w:t>
            </w:r>
          </w:p>
        </w:tc>
        <w:tc>
          <w:tcPr>
            <w:tcW w:type="dxa" w:w="2268"/>
            <w:vAlign w:val="center"/>
          </w:tcPr>
          <w:p>
            <w:r>
              <w:rPr>
                <w:color w:val="333333"/>
                <w:sz w:val="19"/>
              </w:rPr>
              <w:t>bert_hc_v2</w:t>
            </w:r>
          </w:p>
        </w:tc>
        <w:tc>
          <w:tcPr>
            <w:tcW w:type="dxa" w:w="4535"/>
            <w:vAlign w:val="center"/>
          </w:tcPr>
          <w:p>
            <w:r>
              <w:rPr>
                <w:color w:val="333333"/>
                <w:sz w:val="19"/>
              </w:rPr>
              <w:t>Best accuracy on healthcare text. Default choice.</w:t>
            </w:r>
          </w:p>
        </w:tc>
      </w:tr>
      <w:tr>
        <w:tc>
          <w:tcPr>
            <w:tcW w:type="dxa" w:w="2551"/>
            <w:shd w:val="clear" w:color="auto" w:fill="F0F4F8"/>
            <w:vAlign w:val="center"/>
          </w:tcPr>
          <w:p>
            <w:r>
              <w:rPr>
                <w:color w:val="333333"/>
                <w:sz w:val="19"/>
              </w:rPr>
              <w:t>High volume, lower latency needed</w:t>
            </w:r>
          </w:p>
        </w:tc>
        <w:tc>
          <w:tcPr>
            <w:tcW w:type="dxa" w:w="2268"/>
            <w:shd w:val="clear" w:color="auto" w:fill="F0F4F8"/>
            <w:vAlign w:val="center"/>
          </w:tcPr>
          <w:p>
            <w:r>
              <w:rPr>
                <w:color w:val="333333"/>
                <w:sz w:val="19"/>
              </w:rPr>
              <w:t>distilbert_hc_v2</w:t>
            </w:r>
          </w:p>
        </w:tc>
        <w:tc>
          <w:tcPr>
            <w:tcW w:type="dxa" w:w="4535"/>
            <w:shd w:val="clear" w:color="auto" w:fill="F0F4F8"/>
            <w:vAlign w:val="center"/>
          </w:tcPr>
          <w:p>
            <w:r>
              <w:rPr>
                <w:color w:val="333333"/>
                <w:sz w:val="19"/>
              </w:rPr>
              <w:t>Smallest fine-tuned model; fastest inference.</w:t>
            </w:r>
          </w:p>
        </w:tc>
      </w:tr>
      <w:tr>
        <w:tc>
          <w:tcPr>
            <w:tcW w:type="dxa" w:w="2551"/>
            <w:vAlign w:val="center"/>
          </w:tcPr>
          <w:p>
            <w:r>
              <w:rPr>
                <w:color w:val="333333"/>
                <w:sz w:val="19"/>
              </w:rPr>
              <w:t>Detailed emotion detection</w:t>
            </w:r>
          </w:p>
        </w:tc>
        <w:tc>
          <w:tcPr>
            <w:tcW w:type="dxa" w:w="2268"/>
            <w:vAlign w:val="center"/>
          </w:tcPr>
          <w:p>
            <w:r>
              <w:rPr>
                <w:color w:val="333333"/>
                <w:sz w:val="19"/>
              </w:rPr>
              <w:t>emotion</w:t>
            </w:r>
          </w:p>
        </w:tc>
        <w:tc>
          <w:tcPr>
            <w:tcW w:type="dxa" w:w="4535"/>
            <w:vAlign w:val="center"/>
          </w:tcPr>
          <w:p>
            <w:r>
              <w:rPr>
                <w:color w:val="333333"/>
                <w:sz w:val="19"/>
              </w:rPr>
              <w:t>Returns 7 emotion classes for nuanced analysis.</w:t>
            </w:r>
          </w:p>
        </w:tc>
      </w:tr>
      <w:tr>
        <w:tc>
          <w:tcPr>
            <w:tcW w:type="dxa" w:w="2551"/>
            <w:shd w:val="clear" w:color="auto" w:fill="F0F4F8"/>
            <w:vAlign w:val="center"/>
          </w:tcPr>
          <w:p>
            <w:r>
              <w:rPr>
                <w:color w:val="333333"/>
                <w:sz w:val="19"/>
              </w:rPr>
              <w:t>5-star rating style output</w:t>
            </w:r>
          </w:p>
        </w:tc>
        <w:tc>
          <w:tcPr>
            <w:tcW w:type="dxa" w:w="2268"/>
            <w:shd w:val="clear" w:color="auto" w:fill="F0F4F8"/>
            <w:vAlign w:val="center"/>
          </w:tcPr>
          <w:p>
            <w:r>
              <w:rPr>
                <w:color w:val="333333"/>
                <w:sz w:val="19"/>
              </w:rPr>
              <w:t>roberta</w:t>
            </w:r>
          </w:p>
        </w:tc>
        <w:tc>
          <w:tcPr>
            <w:tcW w:type="dxa" w:w="4535"/>
            <w:shd w:val="clear" w:color="auto" w:fill="F0F4F8"/>
            <w:vAlign w:val="center"/>
          </w:tcPr>
          <w:p>
            <w:r>
              <w:rPr>
                <w:color w:val="333333"/>
                <w:sz w:val="19"/>
              </w:rPr>
              <w:t>Maps feedback to a 1–5 star scale.</w:t>
            </w:r>
          </w:p>
        </w:tc>
      </w:tr>
      <w:tr>
        <w:tc>
          <w:tcPr>
            <w:tcW w:type="dxa" w:w="2551"/>
            <w:vAlign w:val="center"/>
          </w:tcPr>
          <w:p>
            <w:r>
              <w:rPr>
                <w:color w:val="333333"/>
                <w:sz w:val="19"/>
              </w:rPr>
              <w:t>Informal or social media text</w:t>
            </w:r>
          </w:p>
        </w:tc>
        <w:tc>
          <w:tcPr>
            <w:tcW w:type="dxa" w:w="2268"/>
            <w:vAlign w:val="center"/>
          </w:tcPr>
          <w:p>
            <w:r>
              <w:rPr>
                <w:color w:val="333333"/>
                <w:sz w:val="19"/>
              </w:rPr>
              <w:t>twitter</w:t>
            </w:r>
          </w:p>
        </w:tc>
        <w:tc>
          <w:tcPr>
            <w:tcW w:type="dxa" w:w="4535"/>
            <w:vAlign w:val="center"/>
          </w:tcPr>
          <w:p>
            <w:r>
              <w:rPr>
                <w:color w:val="333333"/>
                <w:sz w:val="19"/>
              </w:rPr>
              <w:t>Trained on informal language and abbreviations.</w:t>
            </w:r>
          </w:p>
        </w:tc>
      </w:tr>
      <w:tr>
        <w:tc>
          <w:tcPr>
            <w:tcW w:type="dxa" w:w="2551"/>
            <w:shd w:val="clear" w:color="auto" w:fill="F0F4F8"/>
            <w:vAlign w:val="center"/>
          </w:tcPr>
          <w:p>
            <w:r>
              <w:rPr>
                <w:color w:val="333333"/>
                <w:sz w:val="19"/>
              </w:rPr>
              <w:t>Zero-shot / no fine-tuning</w:t>
            </w:r>
          </w:p>
        </w:tc>
        <w:tc>
          <w:tcPr>
            <w:tcW w:type="dxa" w:w="2268"/>
            <w:shd w:val="clear" w:color="auto" w:fill="F0F4F8"/>
            <w:vAlign w:val="center"/>
          </w:tcPr>
          <w:p>
            <w:r>
              <w:rPr>
                <w:color w:val="333333"/>
                <w:sz w:val="19"/>
              </w:rPr>
              <w:t>zeroshot</w:t>
            </w:r>
          </w:p>
        </w:tc>
        <w:tc>
          <w:tcPr>
            <w:tcW w:type="dxa" w:w="4535"/>
            <w:shd w:val="clear" w:color="auto" w:fill="F0F4F8"/>
            <w:vAlign w:val="center"/>
          </w:tcPr>
          <w:p>
            <w:r>
              <w:rPr>
                <w:color w:val="333333"/>
                <w:sz w:val="19"/>
              </w:rPr>
              <w:t>Works without any domain training data.</w:t>
            </w:r>
          </w:p>
        </w:tc>
      </w:tr>
      <w:tr>
        <w:tc>
          <w:tcPr>
            <w:tcW w:type="dxa" w:w="2551"/>
            <w:vAlign w:val="center"/>
          </w:tcPr>
          <w:p>
            <w:r>
              <w:rPr>
                <w:color w:val="333333"/>
                <w:sz w:val="19"/>
              </w:rPr>
              <w:t>Benchmarking against all models</w:t>
            </w:r>
          </w:p>
        </w:tc>
        <w:tc>
          <w:tcPr>
            <w:tcW w:type="dxa" w:w="2268"/>
            <w:vAlign w:val="center"/>
          </w:tcPr>
          <w:p>
            <w:r>
              <w:rPr>
                <w:color w:val="333333"/>
                <w:sz w:val="19"/>
              </w:rPr>
              <w:t>Run all 13 in a loop</w:t>
            </w:r>
          </w:p>
        </w:tc>
        <w:tc>
          <w:tcPr>
            <w:tcW w:type="dxa" w:w="4535"/>
            <w:vAlign w:val="center"/>
          </w:tcPr>
          <w:p>
            <w:r>
              <w:rPr>
                <w:color w:val="333333"/>
                <w:sz w:val="19"/>
              </w:rPr>
              <w:t>Compare every model's output side by side.</w:t>
            </w:r>
          </w:p>
        </w:tc>
      </w:tr>
    </w:tbl>
    <w:p/>
    <w:p>
      <w:r>
        <w:br w:type="page"/>
      </w:r>
    </w:p>
    <w:p>
      <w:pPr>
        <w:pStyle w:val="Heading1"/>
        <w:spacing w:before="360" w:after="120"/>
      </w:pPr>
      <w:r>
        <w:rPr>
          <w:color w:val="1A3A5C"/>
          <w:sz w:val="36"/>
        </w:rPr>
        <w:t>10. Infrastructure Overview</w:t>
      </w:r>
    </w:p>
    <w:p>
      <w:pPr>
        <w:spacing w:after="120"/>
      </w:pPr>
      <w:r>
        <w:rPr>
          <w:color w:val="333333"/>
          <w:sz w:val="21"/>
        </w:rPr>
        <w:t>This section describes how the system is structured so you understand what happens when you make a request. You do not need to manage any of this — it is here for context.</w:t>
      </w:r>
    </w:p>
    <w:p>
      <w:pPr>
        <w:pStyle w:val="Heading2"/>
        <w:spacing w:before="280" w:after="80"/>
      </w:pPr>
      <w:r>
        <w:rPr>
          <w:color w:val="007A87"/>
          <w:sz w:val="28"/>
        </w:rPr>
        <w:t>10.1  Local Deployment (Development)</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1A3A5C"/>
            <w:vAlign w:val="center"/>
          </w:tcPr>
          <w:p>
            <w:pPr>
              <w:jc w:val="center"/>
            </w:pPr>
            <w:r>
              <w:rPr>
                <w:b/>
                <w:color w:val="FFFFFF"/>
                <w:sz w:val="19"/>
              </w:rPr>
              <w:t>Component</w:t>
            </w:r>
          </w:p>
        </w:tc>
        <w:tc>
          <w:tcPr>
            <w:tcW w:type="dxa" w:w="7087"/>
            <w:shd w:val="clear" w:color="auto" w:fill="1A3A5C"/>
            <w:vAlign w:val="center"/>
          </w:tcPr>
          <w:p>
            <w:pPr>
              <w:jc w:val="center"/>
            </w:pPr>
            <w:r>
              <w:rPr>
                <w:b/>
                <w:color w:val="FFFFFF"/>
                <w:sz w:val="19"/>
              </w:rPr>
              <w:t>Description</w:t>
            </w:r>
          </w:p>
        </w:tc>
      </w:tr>
      <w:tr>
        <w:tc>
          <w:tcPr>
            <w:tcW w:type="dxa" w:w="2268"/>
            <w:vAlign w:val="center"/>
          </w:tcPr>
          <w:p>
            <w:r>
              <w:rPr>
                <w:color w:val="333333"/>
                <w:sz w:val="19"/>
              </w:rPr>
              <w:t>FastAPI server</w:t>
            </w:r>
          </w:p>
        </w:tc>
        <w:tc>
          <w:tcPr>
            <w:tcW w:type="dxa" w:w="7087"/>
            <w:vAlign w:val="center"/>
          </w:tcPr>
          <w:p>
            <w:r>
              <w:rPr>
                <w:color w:val="333333"/>
                <w:sz w:val="19"/>
              </w:rPr>
              <w:t>The Python web framework serving the API on port 8000.</w:t>
            </w:r>
          </w:p>
        </w:tc>
      </w:tr>
      <w:tr>
        <w:tc>
          <w:tcPr>
            <w:tcW w:type="dxa" w:w="2268"/>
            <w:shd w:val="clear" w:color="auto" w:fill="F0F4F8"/>
            <w:vAlign w:val="center"/>
          </w:tcPr>
          <w:p>
            <w:r>
              <w:rPr>
                <w:color w:val="333333"/>
                <w:sz w:val="19"/>
              </w:rPr>
              <w:t>uvicorn</w:t>
            </w:r>
          </w:p>
        </w:tc>
        <w:tc>
          <w:tcPr>
            <w:tcW w:type="dxa" w:w="7087"/>
            <w:shd w:val="clear" w:color="auto" w:fill="F0F4F8"/>
            <w:vAlign w:val="center"/>
          </w:tcPr>
          <w:p>
            <w:r>
              <w:rPr>
                <w:color w:val="333333"/>
                <w:sz w:val="19"/>
              </w:rPr>
              <w:t>The ASGI server that runs FastAPI. Started with: uvicorn api.main:app.</w:t>
            </w:r>
          </w:p>
        </w:tc>
      </w:tr>
      <w:tr>
        <w:tc>
          <w:tcPr>
            <w:tcW w:type="dxa" w:w="2268"/>
            <w:vAlign w:val="center"/>
          </w:tcPr>
          <w:p>
            <w:r>
              <w:rPr>
                <w:color w:val="333333"/>
                <w:sz w:val="19"/>
              </w:rPr>
              <w:t>src/preprocessor.py</w:t>
            </w:r>
          </w:p>
        </w:tc>
        <w:tc>
          <w:tcPr>
            <w:tcW w:type="dxa" w:w="7087"/>
            <w:vAlign w:val="center"/>
          </w:tcPr>
          <w:p>
            <w:r>
              <w:rPr>
                <w:color w:val="333333"/>
                <w:sz w:val="19"/>
              </w:rPr>
              <w:t>Cleans, tokenises, stems, lemmatises, and extracts NER/POS from text.</w:t>
            </w:r>
          </w:p>
        </w:tc>
      </w:tr>
      <w:tr>
        <w:tc>
          <w:tcPr>
            <w:tcW w:type="dxa" w:w="2268"/>
            <w:shd w:val="clear" w:color="auto" w:fill="F0F4F8"/>
            <w:vAlign w:val="center"/>
          </w:tcPr>
          <w:p>
            <w:r>
              <w:rPr>
                <w:color w:val="333333"/>
                <w:sz w:val="19"/>
              </w:rPr>
              <w:t>src/analyzer.py</w:t>
            </w:r>
          </w:p>
        </w:tc>
        <w:tc>
          <w:tcPr>
            <w:tcW w:type="dxa" w:w="7087"/>
            <w:shd w:val="clear" w:color="auto" w:fill="F0F4F8"/>
            <w:vAlign w:val="center"/>
          </w:tcPr>
          <w:p>
            <w:r>
              <w:rPr>
                <w:color w:val="333333"/>
                <w:sz w:val="19"/>
              </w:rPr>
              <w:t>Lazy-loads Transformer models and runs inference.</w:t>
            </w:r>
          </w:p>
        </w:tc>
      </w:tr>
      <w:tr>
        <w:tc>
          <w:tcPr>
            <w:tcW w:type="dxa" w:w="2268"/>
            <w:vAlign w:val="center"/>
          </w:tcPr>
          <w:p>
            <w:r>
              <w:rPr>
                <w:color w:val="333333"/>
                <w:sz w:val="19"/>
              </w:rPr>
              <w:t>src/models.py</w:t>
            </w:r>
          </w:p>
        </w:tc>
        <w:tc>
          <w:tcPr>
            <w:tcW w:type="dxa" w:w="7087"/>
            <w:vAlign w:val="center"/>
          </w:tcPr>
          <w:p>
            <w:r>
              <w:rPr>
                <w:color w:val="333333"/>
                <w:sz w:val="19"/>
              </w:rPr>
              <w:t>Defines all 13 model configurations (HuggingFace IDs, labels, label maps).</w:t>
            </w:r>
          </w:p>
        </w:tc>
      </w:tr>
      <w:tr>
        <w:tc>
          <w:tcPr>
            <w:tcW w:type="dxa" w:w="2268"/>
            <w:shd w:val="clear" w:color="auto" w:fill="F0F4F8"/>
            <w:vAlign w:val="center"/>
          </w:tcPr>
          <w:p>
            <w:r>
              <w:rPr>
                <w:color w:val="333333"/>
                <w:sz w:val="19"/>
              </w:rPr>
              <w:t>OpenMed PII Service</w:t>
            </w:r>
          </w:p>
        </w:tc>
        <w:tc>
          <w:tcPr>
            <w:tcW w:type="dxa" w:w="7087"/>
            <w:shd w:val="clear" w:color="auto" w:fill="F0F4F8"/>
            <w:vAlign w:val="center"/>
          </w:tcPr>
          <w:p>
            <w:r>
              <w:rPr>
                <w:color w:val="333333"/>
                <w:sz w:val="19"/>
              </w:rPr>
              <w:t>External AWS Lambda that redacts PII/PHI. Called via HTTPS before every analysis.</w:t>
            </w:r>
          </w:p>
        </w:tc>
      </w:tr>
      <w:tr>
        <w:tc>
          <w:tcPr>
            <w:tcW w:type="dxa" w:w="2268"/>
            <w:vAlign w:val="center"/>
          </w:tcPr>
          <w:p>
            <w:r>
              <w:rPr>
                <w:color w:val="333333"/>
                <w:sz w:val="19"/>
              </w:rPr>
              <w:t>HuggingFace Cache</w:t>
            </w:r>
          </w:p>
        </w:tc>
        <w:tc>
          <w:tcPr>
            <w:tcW w:type="dxa" w:w="7087"/>
            <w:vAlign w:val="center"/>
          </w:tcPr>
          <w:p>
            <w:r>
              <w:rPr>
                <w:color w:val="333333"/>
                <w:sz w:val="19"/>
              </w:rPr>
              <w:t>Downloaded model weights cached locally under ~/.cache/huggingface/ after first use.</w:t>
            </w:r>
          </w:p>
        </w:tc>
      </w:tr>
    </w:tbl>
    <w:p/>
    <w:p>
      <w:pPr>
        <w:pStyle w:val="Heading2"/>
        <w:spacing w:before="280" w:after="80"/>
      </w:pPr>
      <w:r>
        <w:rPr>
          <w:color w:val="007A87"/>
          <w:sz w:val="28"/>
        </w:rPr>
        <w:t>10.2  Docker Deployment</w:t>
      </w:r>
    </w:p>
    <w:p>
      <w:pPr>
        <w:spacing w:after="120"/>
      </w:pPr>
      <w:r>
        <w:rPr>
          <w:color w:val="333333"/>
          <w:sz w:val="21"/>
        </w:rPr>
        <w:t>To run the API inside a Docker container (recommended for consistent environments):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Build the image</w:t>
            </w:r>
          </w:p>
          <w:p>
            <w:pPr>
              <w:spacing w:before="0" w:after="0"/>
            </w:pPr>
            <w:r>
              <w:rPr>
                <w:rFonts w:ascii="Courier New" w:hAnsi="Courier New"/>
                <w:color w:val="1A1A2E"/>
                <w:sz w:val="17"/>
              </w:rPr>
              <w:t>docker build -t nlp-sentiment .</w:t>
            </w:r>
          </w:p>
          <w:p>
            <w:pPr>
              <w:spacing w:before="0" w:after="0"/>
            </w:pPr>
            <w:r>
              <w:rPr>
                <w:rFonts w:ascii="Courier New" w:hAnsi="Courier New"/>
                <w:color w:val="1A1A2E"/>
                <w:sz w:val="17"/>
              </w:rPr>
            </w:r>
          </w:p>
          <w:p>
            <w:pPr>
              <w:spacing w:before="0" w:after="0"/>
            </w:pPr>
            <w:r>
              <w:rPr>
                <w:rFonts w:ascii="Courier New" w:hAnsi="Courier New"/>
                <w:color w:val="1A1A2E"/>
                <w:sz w:val="17"/>
              </w:rPr>
              <w:t># Run the container (forwards port 8000, injects .env values)</w:t>
            </w:r>
          </w:p>
          <w:p>
            <w:pPr>
              <w:spacing w:before="0" w:after="0"/>
            </w:pPr>
            <w:r>
              <w:rPr>
                <w:rFonts w:ascii="Courier New" w:hAnsi="Courier New"/>
                <w:color w:val="1A1A2E"/>
                <w:sz w:val="17"/>
              </w:rPr>
              <w:t>docker run -p 7860:7860 \</w:t>
            </w:r>
          </w:p>
          <w:p>
            <w:pPr>
              <w:spacing w:before="0" w:after="0"/>
            </w:pPr>
            <w:r>
              <w:rPr>
                <w:rFonts w:ascii="Courier New" w:hAnsi="Courier New"/>
                <w:color w:val="1A1A2E"/>
                <w:sz w:val="17"/>
              </w:rPr>
              <w:t xml:space="preserve">  -e OPENMED_PII_BASE_URL=$OPENMED_PII_BASE_URL \</w:t>
            </w:r>
          </w:p>
          <w:p>
            <w:pPr>
              <w:spacing w:before="0" w:after="0"/>
            </w:pPr>
            <w:r>
              <w:rPr>
                <w:rFonts w:ascii="Courier New" w:hAnsi="Courier New"/>
                <w:color w:val="1A1A2E"/>
                <w:sz w:val="17"/>
              </w:rPr>
              <w:t xml:space="preserve">  -e OPENMED_PII_API_KEY=$OPENMED_PII_API_KEY \</w:t>
            </w:r>
          </w:p>
          <w:p>
            <w:pPr>
              <w:spacing w:before="0" w:after="0"/>
            </w:pPr>
            <w:r>
              <w:rPr>
                <w:rFonts w:ascii="Courier New" w:hAnsi="Courier New"/>
                <w:color w:val="1A1A2E"/>
                <w:sz w:val="17"/>
              </w:rPr>
              <w:t xml:space="preserve">  nlp-sentiment</w:t>
            </w:r>
          </w:p>
        </w:tc>
      </w:tr>
    </w:tbl>
    <w:p/>
    <w:p>
      <w:pPr>
        <w:spacing w:before="120" w:after="120"/>
        <w:ind w:left="283" w:right="283"/>
      </w:pPr>
      <w:r>
        <w:rPr>
          <w:b/>
          <w:color w:val="007A87"/>
          <w:sz w:val="20"/>
        </w:rPr>
        <w:t xml:space="preserve">📝 Note:  </w:t>
      </w:r>
      <w:r>
        <w:rPr>
          <w:color w:val="333333"/>
          <w:sz w:val="20"/>
        </w:rPr>
        <w:t>The Dockerfile pre-downloads all 13 HuggingFace models and NLTK data at build time. The resulting image is large (~6 GB) but has zero first-request model load delays.</w:t>
      </w:r>
    </w:p>
    <w:p>
      <w:pPr>
        <w:pStyle w:val="Heading2"/>
        <w:spacing w:before="280" w:after="80"/>
      </w:pPr>
      <w:r>
        <w:rPr>
          <w:color w:val="007A87"/>
          <w:sz w:val="28"/>
        </w:rPr>
        <w:t>10.3  Request Flow</w:t>
      </w:r>
    </w:p>
    <w:p>
      <w:pPr>
        <w:spacing w:after="120"/>
      </w:pPr>
      <w:r>
        <w:rPr>
          <w:color w:val="333333"/>
          <w:sz w:val="21"/>
        </w:rPr>
        <w:t>What happens when you call POST /api/v1/analyze:</w:t>
      </w:r>
    </w:p>
    <w:p>
      <w:pPr>
        <w:pStyle w:val="ListNumber"/>
        <w:spacing w:after="80"/>
      </w:pPr>
      <w:r>
        <w:rPr>
          <w:color w:val="333333"/>
          <w:sz w:val="21"/>
        </w:rPr>
        <w:t>Your code sends a POST request with the text and model_type.</w:t>
      </w:r>
    </w:p>
    <w:p>
      <w:pPr>
        <w:pStyle w:val="ListNumber"/>
        <w:spacing w:after="80"/>
      </w:pPr>
      <w:r>
        <w:rPr>
          <w:color w:val="333333"/>
          <w:sz w:val="21"/>
        </w:rPr>
        <w:t>FastAPI validates the request body (checks text length, model_type is valid).</w:t>
      </w:r>
    </w:p>
    <w:p>
      <w:pPr>
        <w:pStyle w:val="ListNumber"/>
        <w:spacing w:after="80"/>
      </w:pPr>
      <w:r>
        <w:rPr>
          <w:color w:val="333333"/>
          <w:sz w:val="21"/>
        </w:rPr>
        <w:t>The route handler calls the OpenMed PII service (HTTPS) to redact names, dates, and IDs.</w:t>
      </w:r>
    </w:p>
    <w:p>
      <w:pPr>
        <w:pStyle w:val="ListNumber"/>
        <w:spacing w:after="80"/>
      </w:pPr>
      <w:r>
        <w:rPr>
          <w:color w:val="333333"/>
          <w:sz w:val="21"/>
        </w:rPr>
        <w:t>The redacted text is passed to src/preprocessor.preprocess_text — spaCy cleans the text, NLTK tokenises, Porter stemmer stems, WordNet lemmatises, and NER/POS tags are extracted.</w:t>
      </w:r>
    </w:p>
    <w:p>
      <w:pPr>
        <w:pStyle w:val="ListNumber"/>
        <w:spacing w:after="80"/>
      </w:pPr>
      <w:r>
        <w:rPr>
          <w:color w:val="333333"/>
          <w:sz w:val="21"/>
        </w:rPr>
        <w:t>src/analyzer.analyze_sentiment runs inference using the chosen Transformer model (lazy-loaded on first call, then cached in memory).</w:t>
      </w:r>
    </w:p>
    <w:p>
      <w:pPr>
        <w:pStyle w:val="ListNumber"/>
        <w:spacing w:after="80"/>
      </w:pPr>
      <w:r>
        <w:rPr>
          <w:color w:val="333333"/>
          <w:sz w:val="21"/>
        </w:rPr>
        <w:t>src/analyzer.get_word_distribution scores each lemma individually to build the per-word sentiment distribution.</w:t>
      </w:r>
    </w:p>
    <w:p>
      <w:pPr>
        <w:pStyle w:val="ListNumber"/>
        <w:spacing w:after="80"/>
      </w:pPr>
      <w:r>
        <w:rPr>
          <w:color w:val="333333"/>
          <w:sz w:val="21"/>
        </w:rPr>
        <w:t>The JSON response is returned to your code.</w:t>
      </w:r>
    </w:p>
    <w:p>
      <w:r>
        <w:br w:type="page"/>
      </w:r>
    </w:p>
    <w:p>
      <w:pPr>
        <w:pStyle w:val="Heading1"/>
        <w:spacing w:before="360" w:after="120"/>
      </w:pPr>
      <w:r>
        <w:rPr>
          <w:color w:val="1A3A5C"/>
          <w:sz w:val="36"/>
        </w:rPr>
        <w:t>11. Troubleshooting</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Problem</w:t>
            </w:r>
          </w:p>
        </w:tc>
        <w:tc>
          <w:tcPr>
            <w:tcW w:type="dxa" w:w="2551"/>
            <w:shd w:val="clear" w:color="auto" w:fill="1A3A5C"/>
            <w:vAlign w:val="center"/>
          </w:tcPr>
          <w:p>
            <w:pPr>
              <w:jc w:val="center"/>
            </w:pPr>
            <w:r>
              <w:rPr>
                <w:b/>
                <w:color w:val="FFFFFF"/>
                <w:sz w:val="19"/>
              </w:rPr>
              <w:t>Likely Cause</w:t>
            </w:r>
          </w:p>
        </w:tc>
        <w:tc>
          <w:tcPr>
            <w:tcW w:type="dxa" w:w="4535"/>
            <w:shd w:val="clear" w:color="auto" w:fill="1A3A5C"/>
            <w:vAlign w:val="center"/>
          </w:tcPr>
          <w:p>
            <w:pPr>
              <w:jc w:val="center"/>
            </w:pPr>
            <w:r>
              <w:rPr>
                <w:b/>
                <w:color w:val="FFFFFF"/>
                <w:sz w:val="19"/>
              </w:rPr>
              <w:t>Solution</w:t>
            </w:r>
          </w:p>
        </w:tc>
      </w:tr>
      <w:tr>
        <w:tc>
          <w:tcPr>
            <w:tcW w:type="dxa" w:w="2268"/>
            <w:vAlign w:val="center"/>
          </w:tcPr>
          <w:p>
            <w:r>
              <w:rPr>
                <w:color w:val="333333"/>
                <w:sz w:val="19"/>
              </w:rPr>
              <w:t>Connection refused on port 8000</w:t>
            </w:r>
          </w:p>
        </w:tc>
        <w:tc>
          <w:tcPr>
            <w:tcW w:type="dxa" w:w="2551"/>
            <w:vAlign w:val="center"/>
          </w:tcPr>
          <w:p>
            <w:r>
              <w:rPr>
                <w:color w:val="333333"/>
                <w:sz w:val="19"/>
              </w:rPr>
              <w:t>The uvicorn server is not running.</w:t>
            </w:r>
          </w:p>
        </w:tc>
        <w:tc>
          <w:tcPr>
            <w:tcW w:type="dxa" w:w="4535"/>
            <w:vAlign w:val="center"/>
          </w:tcPr>
          <w:p>
            <w:r>
              <w:rPr>
                <w:color w:val="333333"/>
                <w:sz w:val="19"/>
              </w:rPr>
              <w:t>Run: uvicorn api.main:app --host 0.0.0.0 --port 8000 --reload</w:t>
            </w:r>
          </w:p>
        </w:tc>
      </w:tr>
      <w:tr>
        <w:tc>
          <w:tcPr>
            <w:tcW w:type="dxa" w:w="2268"/>
            <w:shd w:val="clear" w:color="auto" w:fill="F0F4F8"/>
            <w:vAlign w:val="center"/>
          </w:tcPr>
          <w:p>
            <w:r>
              <w:rPr>
                <w:color w:val="333333"/>
                <w:sz w:val="19"/>
              </w:rPr>
              <w:t>500 error on every analyze request</w:t>
            </w:r>
          </w:p>
        </w:tc>
        <w:tc>
          <w:tcPr>
            <w:tcW w:type="dxa" w:w="2551"/>
            <w:shd w:val="clear" w:color="auto" w:fill="F0F4F8"/>
            <w:vAlign w:val="center"/>
          </w:tcPr>
          <w:p>
            <w:r>
              <w:rPr>
                <w:color w:val="333333"/>
                <w:sz w:val="19"/>
              </w:rPr>
              <w:t>OPENMED_PII_API_KEY is missing or wrong in .env.</w:t>
            </w:r>
          </w:p>
        </w:tc>
        <w:tc>
          <w:tcPr>
            <w:tcW w:type="dxa" w:w="4535"/>
            <w:shd w:val="clear" w:color="auto" w:fill="F0F4F8"/>
            <w:vAlign w:val="center"/>
          </w:tcPr>
          <w:p>
            <w:r>
              <w:rPr>
                <w:color w:val="333333"/>
                <w:sz w:val="19"/>
              </w:rPr>
              <w:t>Check .env contains the correct key. Restart the server after editing .env.</w:t>
            </w:r>
          </w:p>
        </w:tc>
      </w:tr>
      <w:tr>
        <w:tc>
          <w:tcPr>
            <w:tcW w:type="dxa" w:w="2268"/>
            <w:vAlign w:val="center"/>
          </w:tcPr>
          <w:p>
            <w:r>
              <w:rPr>
                <w:color w:val="333333"/>
                <w:sz w:val="19"/>
              </w:rPr>
              <w:t>First request takes 20–30 seconds</w:t>
            </w:r>
          </w:p>
        </w:tc>
        <w:tc>
          <w:tcPr>
            <w:tcW w:type="dxa" w:w="2551"/>
            <w:vAlign w:val="center"/>
          </w:tcPr>
          <w:p>
            <w:r>
              <w:rPr>
                <w:color w:val="333333"/>
                <w:sz w:val="19"/>
              </w:rPr>
              <w:t>Model weights are being loaded from disk on first use.</w:t>
            </w:r>
          </w:p>
        </w:tc>
        <w:tc>
          <w:tcPr>
            <w:tcW w:type="dxa" w:w="4535"/>
            <w:vAlign w:val="center"/>
          </w:tcPr>
          <w:p>
            <w:r>
              <w:rPr>
                <w:color w:val="333333"/>
                <w:sz w:val="19"/>
              </w:rPr>
              <w:t>Normal behaviour. Call GET /api/v1/warmup after startup to pre-load all models.</w:t>
            </w:r>
          </w:p>
        </w:tc>
      </w:tr>
      <w:tr>
        <w:tc>
          <w:tcPr>
            <w:tcW w:type="dxa" w:w="2268"/>
            <w:shd w:val="clear" w:color="auto" w:fill="F0F4F8"/>
            <w:vAlign w:val="center"/>
          </w:tcPr>
          <w:p>
            <w:r>
              <w:rPr>
                <w:color w:val="333333"/>
                <w:sz w:val="19"/>
              </w:rPr>
              <w:t>422: Text must be at least 4 words</w:t>
            </w:r>
          </w:p>
        </w:tc>
        <w:tc>
          <w:tcPr>
            <w:tcW w:type="dxa" w:w="2551"/>
            <w:shd w:val="clear" w:color="auto" w:fill="F0F4F8"/>
            <w:vAlign w:val="center"/>
          </w:tcPr>
          <w:p>
            <w:r>
              <w:rPr>
                <w:color w:val="333333"/>
                <w:sz w:val="19"/>
              </w:rPr>
              <w:t>The submitted text is too short.</w:t>
            </w:r>
          </w:p>
        </w:tc>
        <w:tc>
          <w:tcPr>
            <w:tcW w:type="dxa" w:w="4535"/>
            <w:shd w:val="clear" w:color="auto" w:fill="F0F4F8"/>
            <w:vAlign w:val="center"/>
          </w:tcPr>
          <w:p>
            <w:r>
              <w:rPr>
                <w:color w:val="333333"/>
                <w:sz w:val="19"/>
              </w:rPr>
              <w:t>Ensure your text has at least 4 meaningful words before calling the API.</w:t>
            </w:r>
          </w:p>
        </w:tc>
      </w:tr>
      <w:tr>
        <w:tc>
          <w:tcPr>
            <w:tcW w:type="dxa" w:w="2268"/>
            <w:vAlign w:val="center"/>
          </w:tcPr>
          <w:p>
            <w:r>
              <w:rPr>
                <w:color w:val="333333"/>
                <w:sz w:val="19"/>
              </w:rPr>
              <w:t>422: model_type must be one of ...</w:t>
            </w:r>
          </w:p>
        </w:tc>
        <w:tc>
          <w:tcPr>
            <w:tcW w:type="dxa" w:w="2551"/>
            <w:vAlign w:val="center"/>
          </w:tcPr>
          <w:p>
            <w:r>
              <w:rPr>
                <w:color w:val="333333"/>
                <w:sz w:val="19"/>
              </w:rPr>
              <w:t>The model_type value is misspelled or not in the supported list.</w:t>
            </w:r>
          </w:p>
        </w:tc>
        <w:tc>
          <w:tcPr>
            <w:tcW w:type="dxa" w:w="4535"/>
            <w:vAlign w:val="center"/>
          </w:tcPr>
          <w:p>
            <w:r>
              <w:rPr>
                <w:color w:val="333333"/>
                <w:sz w:val="19"/>
              </w:rPr>
              <w:t>Check Section 4 for the exact model key strings. Keys are case-sensitive.</w:t>
            </w:r>
          </w:p>
        </w:tc>
      </w:tr>
      <w:tr>
        <w:tc>
          <w:tcPr>
            <w:tcW w:type="dxa" w:w="2268"/>
            <w:shd w:val="clear" w:color="auto" w:fill="F0F4F8"/>
            <w:vAlign w:val="center"/>
          </w:tcPr>
          <w:p>
            <w:r>
              <w:rPr>
                <w:color w:val="333333"/>
                <w:sz w:val="19"/>
              </w:rPr>
              <w:t>ModuleNotFoundError on startup</w:t>
            </w:r>
          </w:p>
        </w:tc>
        <w:tc>
          <w:tcPr>
            <w:tcW w:type="dxa" w:w="2551"/>
            <w:shd w:val="clear" w:color="auto" w:fill="F0F4F8"/>
            <w:vAlign w:val="center"/>
          </w:tcPr>
          <w:p>
            <w:r>
              <w:rPr>
                <w:color w:val="333333"/>
                <w:sz w:val="19"/>
              </w:rPr>
              <w:t>Dependencies are not installed or virtual env is not activated.</w:t>
            </w:r>
          </w:p>
        </w:tc>
        <w:tc>
          <w:tcPr>
            <w:tcW w:type="dxa" w:w="4535"/>
            <w:shd w:val="clear" w:color="auto" w:fill="F0F4F8"/>
            <w:vAlign w:val="center"/>
          </w:tcPr>
          <w:p>
            <w:r>
              <w:rPr>
                <w:color w:val="333333"/>
                <w:sz w:val="19"/>
              </w:rPr>
              <w:t>Run: source .venv/bin/activate &amp;&amp; pip install -r requirements.txt</w:t>
            </w:r>
          </w:p>
        </w:tc>
      </w:tr>
      <w:tr>
        <w:tc>
          <w:tcPr>
            <w:tcW w:type="dxa" w:w="2268"/>
            <w:vAlign w:val="center"/>
          </w:tcPr>
          <w:p>
            <w:r>
              <w:rPr>
                <w:color w:val="333333"/>
                <w:sz w:val="19"/>
              </w:rPr>
              <w:t>OSError: spaCy model not found</w:t>
            </w:r>
          </w:p>
        </w:tc>
        <w:tc>
          <w:tcPr>
            <w:tcW w:type="dxa" w:w="2551"/>
            <w:vAlign w:val="center"/>
          </w:tcPr>
          <w:p>
            <w:r>
              <w:rPr>
                <w:color w:val="333333"/>
                <w:sz w:val="19"/>
              </w:rPr>
              <w:t>spaCy en_core_web_sm is not installed.</w:t>
            </w:r>
          </w:p>
        </w:tc>
        <w:tc>
          <w:tcPr>
            <w:tcW w:type="dxa" w:w="4535"/>
            <w:vAlign w:val="center"/>
          </w:tcPr>
          <w:p>
            <w:r>
              <w:rPr>
                <w:color w:val="333333"/>
                <w:sz w:val="19"/>
              </w:rPr>
              <w:t>Run: python -m spacy download en_core_web_sm</w:t>
            </w:r>
          </w:p>
        </w:tc>
      </w:tr>
      <w:tr>
        <w:tc>
          <w:tcPr>
            <w:tcW w:type="dxa" w:w="2268"/>
            <w:shd w:val="clear" w:color="auto" w:fill="F0F4F8"/>
            <w:vAlign w:val="center"/>
          </w:tcPr>
          <w:p>
            <w:r>
              <w:rPr>
                <w:color w:val="333333"/>
                <w:sz w:val="19"/>
              </w:rPr>
              <w:t>Sentiment always shows the same label regardless of text</w:t>
            </w:r>
          </w:p>
        </w:tc>
        <w:tc>
          <w:tcPr>
            <w:tcW w:type="dxa" w:w="2551"/>
            <w:shd w:val="clear" w:color="auto" w:fill="F0F4F8"/>
            <w:vAlign w:val="center"/>
          </w:tcPr>
          <w:p>
            <w:r>
              <w:rPr>
                <w:color w:val="333333"/>
                <w:sz w:val="19"/>
              </w:rPr>
              <w:t>A model may have loaded incorrectly.</w:t>
            </w:r>
          </w:p>
        </w:tc>
        <w:tc>
          <w:tcPr>
            <w:tcW w:type="dxa" w:w="4535"/>
            <w:shd w:val="clear" w:color="auto" w:fill="F0F4F8"/>
            <w:vAlign w:val="center"/>
          </w:tcPr>
          <w:p>
            <w:r>
              <w:rPr>
                <w:color w:val="333333"/>
                <w:sz w:val="19"/>
              </w:rPr>
              <w:t>Restart the server and call /warmup again. Check the uvicorn terminal for errors.</w:t>
            </w:r>
          </w:p>
        </w:tc>
      </w:tr>
      <w:tr>
        <w:tc>
          <w:tcPr>
            <w:tcW w:type="dxa" w:w="2268"/>
            <w:vAlign w:val="center"/>
          </w:tcPr>
          <w:p>
            <w:r>
              <w:rPr>
                <w:color w:val="333333"/>
                <w:sz w:val="19"/>
              </w:rPr>
              <w:t>redacted_text looks identical to the original text</w:t>
            </w:r>
          </w:p>
        </w:tc>
        <w:tc>
          <w:tcPr>
            <w:tcW w:type="dxa" w:w="2551"/>
            <w:vAlign w:val="center"/>
          </w:tcPr>
          <w:p>
            <w:r>
              <w:rPr>
                <w:color w:val="333333"/>
                <w:sz w:val="19"/>
              </w:rPr>
              <w:t>No PII was detected (this is normal for non-PII text) or OpenMed service is down.</w:t>
            </w:r>
          </w:p>
        </w:tc>
        <w:tc>
          <w:tcPr>
            <w:tcW w:type="dxa" w:w="4535"/>
            <w:vAlign w:val="center"/>
          </w:tcPr>
          <w:p>
            <w:r>
              <w:rPr>
                <w:color w:val="333333"/>
                <w:sz w:val="19"/>
              </w:rPr>
              <w:t>Verify OPENMED_PII_BASE_URL in .env is correct. Check internet connectivity.</w:t>
            </w:r>
          </w:p>
        </w:tc>
      </w:tr>
      <w:tr>
        <w:tc>
          <w:tcPr>
            <w:tcW w:type="dxa" w:w="2268"/>
            <w:shd w:val="clear" w:color="auto" w:fill="F0F4F8"/>
            <w:vAlign w:val="center"/>
          </w:tcPr>
          <w:p>
            <w:r>
              <w:rPr>
                <w:color w:val="333333"/>
                <w:sz w:val="19"/>
              </w:rPr>
              <w:t>NLTK LookupError for punkt or wordnet</w:t>
            </w:r>
          </w:p>
        </w:tc>
        <w:tc>
          <w:tcPr>
            <w:tcW w:type="dxa" w:w="2551"/>
            <w:shd w:val="clear" w:color="auto" w:fill="F0F4F8"/>
            <w:vAlign w:val="center"/>
          </w:tcPr>
          <w:p>
            <w:r>
              <w:rPr>
                <w:color w:val="333333"/>
                <w:sz w:val="19"/>
              </w:rPr>
              <w:t>NLTK data packages are not downloaded.</w:t>
            </w:r>
          </w:p>
        </w:tc>
        <w:tc>
          <w:tcPr>
            <w:tcW w:type="dxa" w:w="4535"/>
            <w:shd w:val="clear" w:color="auto" w:fill="F0F4F8"/>
            <w:vAlign w:val="center"/>
          </w:tcPr>
          <w:p>
            <w:r>
              <w:rPr>
                <w:color w:val="333333"/>
                <w:sz w:val="19"/>
              </w:rPr>
              <w:t>Run: python -c "import nltk; nltk.download('all')" or check nltk_data/ directory.</w:t>
            </w:r>
          </w:p>
        </w:tc>
      </w:tr>
    </w:tbl>
    <w:p/>
    <w:p>
      <w:pPr>
        <w:pStyle w:val="Heading2"/>
        <w:spacing w:before="280" w:after="80"/>
      </w:pPr>
      <w:r>
        <w:rPr>
          <w:color w:val="007A87"/>
          <w:sz w:val="28"/>
        </w:rPr>
        <w:t>11.1  Useful Debugging Commands</w:t>
      </w:r>
    </w:p>
    <w:p>
      <w:pPr>
        <w:pStyle w:val="Heading3"/>
        <w:spacing w:before="200" w:after="60"/>
      </w:pPr>
      <w:r>
        <w:rPr>
          <w:b/>
          <w:color w:val="1A3A5C"/>
          <w:sz w:val="23"/>
        </w:rPr>
        <w:t>Check which models are currently loaded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http://localhost:8000/api/v1/health | python3 -m json.tool</w:t>
            </w:r>
          </w:p>
        </w:tc>
      </w:tr>
    </w:tbl>
    <w:p/>
    <w:p>
      <w:pPr>
        <w:pStyle w:val="Heading3"/>
        <w:spacing w:before="200" w:after="60"/>
      </w:pPr>
      <w:r>
        <w:rPr>
          <w:b/>
          <w:color w:val="1A3A5C"/>
          <w:sz w:val="23"/>
        </w:rPr>
        <w:t>View the interactive API docs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open http://localhost:8000/docs    # macOS</w:t>
            </w:r>
          </w:p>
          <w:p>
            <w:pPr>
              <w:spacing w:before="0" w:after="0"/>
            </w:pPr>
            <w:r>
              <w:rPr>
                <w:rFonts w:ascii="Courier New" w:hAnsi="Courier New"/>
                <w:color w:val="1A1A2E"/>
                <w:sz w:val="17"/>
              </w:rPr>
              <w:t>xdg-open http://localhost:8000/docs  # Linux</w:t>
            </w:r>
          </w:p>
        </w:tc>
      </w:tr>
    </w:tbl>
    <w:p/>
    <w:p>
      <w:pPr>
        <w:pStyle w:val="Heading3"/>
        <w:spacing w:before="200" w:after="60"/>
      </w:pPr>
      <w:r>
        <w:rPr>
          <w:b/>
          <w:color w:val="1A3A5C"/>
          <w:sz w:val="23"/>
        </w:rPr>
        <w:t>Inspect model configuration in Python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from src.models import SUPPORTED_MODELS</w:t>
            </w:r>
          </w:p>
          <w:p>
            <w:pPr>
              <w:spacing w:before="0" w:after="0"/>
            </w:pPr>
            <w:r>
              <w:rPr>
                <w:rFonts w:ascii="Courier New" w:hAnsi="Courier New"/>
                <w:color w:val="1A1A2E"/>
                <w:sz w:val="17"/>
              </w:rPr>
              <w:t>for key, cfg in SUPPORTED_MODELS.items():</w:t>
            </w:r>
          </w:p>
          <w:p>
            <w:pPr>
              <w:spacing w:before="0" w:after="0"/>
            </w:pPr>
            <w:r>
              <w:rPr>
                <w:rFonts w:ascii="Courier New" w:hAnsi="Courier New"/>
                <w:color w:val="1A1A2E"/>
                <w:sz w:val="17"/>
              </w:rPr>
              <w:t xml:space="preserve">    print(f"{key:&lt;25} {cfg['hf_id']}")</w:t>
            </w:r>
          </w:p>
        </w:tc>
      </w:tr>
    </w:tbl>
    <w:p/>
    <w:p>
      <w:pPr>
        <w:pStyle w:val="Heading3"/>
        <w:spacing w:before="200" w:after="60"/>
      </w:pPr>
      <w:r>
        <w:rPr>
          <w:b/>
          <w:color w:val="1A3A5C"/>
          <w:sz w:val="23"/>
        </w:rPr>
        <w:t>Run the examples script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Make sure the server is running, then:</w:t>
            </w:r>
          </w:p>
          <w:p>
            <w:pPr>
              <w:spacing w:before="0" w:after="0"/>
            </w:pPr>
            <w:r>
              <w:rPr>
                <w:rFonts w:ascii="Courier New" w:hAnsi="Courier New"/>
                <w:color w:val="1A1A2E"/>
                <w:sz w:val="17"/>
              </w:rPr>
              <w:t>python examples/basic_usage.py</w:t>
            </w:r>
          </w:p>
        </w:tc>
      </w:tr>
    </w:tbl>
    <w:p/>
    <w:p>
      <w:r>
        <w:br w:type="page"/>
      </w:r>
    </w:p>
    <w:p>
      <w:pPr>
        <w:pStyle w:val="Heading1"/>
        <w:spacing w:before="360" w:after="120"/>
      </w:pPr>
      <w:r>
        <w:rPr>
          <w:color w:val="1A3A5C"/>
          <w:sz w:val="36"/>
        </w:rPr>
        <w:t>12. Quick Reference Card</w:t>
      </w:r>
    </w:p>
    <w:p>
      <w:pPr>
        <w:spacing w:after="120"/>
      </w:pPr>
      <w:r>
        <w:rPr>
          <w:color w:val="333333"/>
          <w:sz w:val="21"/>
        </w:rPr>
        <w:t>Tear out and keep this page handy.</w:t>
      </w:r>
    </w:p>
    <w:p>
      <w:pPr>
        <w:pStyle w:val="Heading2"/>
        <w:spacing w:before="280" w:after="80"/>
      </w:pPr>
      <w:r>
        <w:rPr>
          <w:color w:val="007A87"/>
          <w:sz w:val="28"/>
        </w:rPr>
        <w:t>Server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Start server</w:t>
            </w:r>
          </w:p>
          <w:p>
            <w:pPr>
              <w:spacing w:before="0" w:after="0"/>
            </w:pPr>
            <w:r>
              <w:rPr>
                <w:rFonts w:ascii="Courier New" w:hAnsi="Courier New"/>
                <w:color w:val="1A1A2E"/>
                <w:sz w:val="17"/>
              </w:rPr>
              <w:t>uvicorn api.main:app --host 0.0.0.0 --port 8000 --reload</w:t>
            </w:r>
          </w:p>
          <w:p>
            <w:pPr>
              <w:spacing w:before="0" w:after="0"/>
            </w:pPr>
            <w:r>
              <w:rPr>
                <w:rFonts w:ascii="Courier New" w:hAnsi="Courier New"/>
                <w:color w:val="1A1A2E"/>
                <w:sz w:val="17"/>
              </w:rPr>
            </w:r>
          </w:p>
          <w:p>
            <w:pPr>
              <w:spacing w:before="0" w:after="0"/>
            </w:pPr>
            <w:r>
              <w:rPr>
                <w:rFonts w:ascii="Courier New" w:hAnsi="Courier New"/>
                <w:color w:val="1A1A2E"/>
                <w:sz w:val="17"/>
              </w:rPr>
              <w:t># Or Docker</w:t>
            </w:r>
          </w:p>
          <w:p>
            <w:pPr>
              <w:spacing w:before="0" w:after="0"/>
            </w:pPr>
            <w:r>
              <w:rPr>
                <w:rFonts w:ascii="Courier New" w:hAnsi="Courier New"/>
                <w:color w:val="1A1A2E"/>
                <w:sz w:val="17"/>
              </w:rPr>
              <w:t>docker run -p 7860:7860 nlp-sentiment</w:t>
            </w:r>
          </w:p>
        </w:tc>
      </w:tr>
    </w:tbl>
    <w:p/>
    <w:p>
      <w:pPr>
        <w:pStyle w:val="Heading2"/>
        <w:spacing w:before="280" w:after="80"/>
      </w:pPr>
      <w:r>
        <w:rPr>
          <w:color w:val="007A87"/>
          <w:sz w:val="28"/>
        </w:rPr>
        <w:t>Endpoints</w:t>
      </w:r>
    </w:p>
    <w:tbl>
      <w:tblPr>
        <w:tblStyle w:val="TableGrid"/>
        <w:tblW w:type="auto" w:w="0"/>
        <w:jc w:val="left"/>
        <w:tblLook w:firstColumn="1" w:firstRow="1" w:lastColumn="0" w:lastRow="0" w:noHBand="0" w:noVBand="1" w:val="04A0"/>
      </w:tblPr>
      <w:tblGrid>
        <w:gridCol w:w="3022"/>
        <w:gridCol w:w="3022"/>
        <w:gridCol w:w="3022"/>
      </w:tblGrid>
      <w:tr>
        <w:tc>
          <w:tcPr>
            <w:tcW w:type="dxa" w:w="1134"/>
            <w:shd w:val="clear" w:color="auto" w:fill="1A3A5C"/>
            <w:vAlign w:val="center"/>
          </w:tcPr>
          <w:p>
            <w:pPr>
              <w:jc w:val="center"/>
            </w:pPr>
            <w:r>
              <w:rPr>
                <w:b/>
                <w:color w:val="FFFFFF"/>
                <w:sz w:val="19"/>
              </w:rPr>
              <w:t>Method</w:t>
            </w:r>
          </w:p>
        </w:tc>
        <w:tc>
          <w:tcPr>
            <w:tcW w:type="dxa" w:w="2551"/>
            <w:shd w:val="clear" w:color="auto" w:fill="1A3A5C"/>
            <w:vAlign w:val="center"/>
          </w:tcPr>
          <w:p>
            <w:pPr>
              <w:jc w:val="center"/>
            </w:pPr>
            <w:r>
              <w:rPr>
                <w:b/>
                <w:color w:val="FFFFFF"/>
                <w:sz w:val="19"/>
              </w:rPr>
              <w:t>Path</w:t>
            </w:r>
          </w:p>
        </w:tc>
        <w:tc>
          <w:tcPr>
            <w:tcW w:type="dxa" w:w="5669"/>
            <w:shd w:val="clear" w:color="auto" w:fill="1A3A5C"/>
            <w:vAlign w:val="center"/>
          </w:tcPr>
          <w:p>
            <w:pPr>
              <w:jc w:val="center"/>
            </w:pPr>
            <w:r>
              <w:rPr>
                <w:b/>
                <w:color w:val="FFFFFF"/>
                <w:sz w:val="19"/>
              </w:rPr>
              <w:t>Use For</w:t>
            </w:r>
          </w:p>
        </w:tc>
      </w:tr>
      <w:tr>
        <w:tc>
          <w:tcPr>
            <w:tcW w:type="dxa" w:w="1134"/>
            <w:vAlign w:val="center"/>
          </w:tcPr>
          <w:p>
            <w:r>
              <w:rPr>
                <w:color w:val="333333"/>
                <w:sz w:val="19"/>
              </w:rPr>
              <w:t>GET</w:t>
            </w:r>
          </w:p>
        </w:tc>
        <w:tc>
          <w:tcPr>
            <w:tcW w:type="dxa" w:w="2551"/>
            <w:vAlign w:val="center"/>
          </w:tcPr>
          <w:p>
            <w:r>
              <w:rPr>
                <w:color w:val="333333"/>
                <w:sz w:val="19"/>
              </w:rPr>
              <w:t>/api/v1/health</w:t>
            </w:r>
          </w:p>
        </w:tc>
        <w:tc>
          <w:tcPr>
            <w:tcW w:type="dxa" w:w="5669"/>
            <w:vAlign w:val="center"/>
          </w:tcPr>
          <w:p>
            <w:r>
              <w:rPr>
                <w:color w:val="333333"/>
                <w:sz w:val="19"/>
              </w:rPr>
              <w:t>Check API is alive.</w:t>
            </w:r>
          </w:p>
        </w:tc>
      </w:tr>
      <w:tr>
        <w:tc>
          <w:tcPr>
            <w:tcW w:type="dxa" w:w="1134"/>
            <w:shd w:val="clear" w:color="auto" w:fill="F0F4F8"/>
            <w:vAlign w:val="center"/>
          </w:tcPr>
          <w:p>
            <w:r>
              <w:rPr>
                <w:color w:val="333333"/>
                <w:sz w:val="19"/>
              </w:rPr>
              <w:t>GET</w:t>
            </w:r>
          </w:p>
        </w:tc>
        <w:tc>
          <w:tcPr>
            <w:tcW w:type="dxa" w:w="2551"/>
            <w:shd w:val="clear" w:color="auto" w:fill="F0F4F8"/>
            <w:vAlign w:val="center"/>
          </w:tcPr>
          <w:p>
            <w:r>
              <w:rPr>
                <w:color w:val="333333"/>
                <w:sz w:val="19"/>
              </w:rPr>
              <w:t>/api/v1/warmup</w:t>
            </w:r>
          </w:p>
        </w:tc>
        <w:tc>
          <w:tcPr>
            <w:tcW w:type="dxa" w:w="5669"/>
            <w:shd w:val="clear" w:color="auto" w:fill="F0F4F8"/>
            <w:vAlign w:val="center"/>
          </w:tcPr>
          <w:p>
            <w:r>
              <w:rPr>
                <w:color w:val="333333"/>
                <w:sz w:val="19"/>
              </w:rPr>
              <w:t>Pre-load all 13 models (run once after startup).</w:t>
            </w:r>
          </w:p>
        </w:tc>
      </w:tr>
      <w:tr>
        <w:tc>
          <w:tcPr>
            <w:tcW w:type="dxa" w:w="1134"/>
            <w:vAlign w:val="center"/>
          </w:tcPr>
          <w:p>
            <w:r>
              <w:rPr>
                <w:color w:val="333333"/>
                <w:sz w:val="19"/>
              </w:rPr>
              <w:t>POST</w:t>
            </w:r>
          </w:p>
        </w:tc>
        <w:tc>
          <w:tcPr>
            <w:tcW w:type="dxa" w:w="2551"/>
            <w:vAlign w:val="center"/>
          </w:tcPr>
          <w:p>
            <w:r>
              <w:rPr>
                <w:color w:val="333333"/>
                <w:sz w:val="19"/>
              </w:rPr>
              <w:t>/api/v1/analyze</w:t>
            </w:r>
          </w:p>
        </w:tc>
        <w:tc>
          <w:tcPr>
            <w:tcW w:type="dxa" w:w="5669"/>
            <w:vAlign w:val="center"/>
          </w:tcPr>
          <w:p>
            <w:r>
              <w:rPr>
                <w:color w:val="333333"/>
                <w:sz w:val="19"/>
              </w:rPr>
              <w:t>Analyse sentiment of a text using a chosen model.</w:t>
            </w:r>
          </w:p>
        </w:tc>
      </w:tr>
    </w:tbl>
    <w:p/>
    <w:p>
      <w:pPr>
        <w:pStyle w:val="Heading2"/>
        <w:spacing w:before="280" w:after="80"/>
      </w:pPr>
      <w:r>
        <w:rPr>
          <w:color w:val="007A87"/>
          <w:sz w:val="28"/>
        </w:rPr>
        <w:t>Models at a Glance</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Key</w:t>
            </w:r>
          </w:p>
        </w:tc>
        <w:tc>
          <w:tcPr>
            <w:tcW w:type="dxa" w:w="3685"/>
            <w:shd w:val="clear" w:color="auto" w:fill="1A3A5C"/>
            <w:vAlign w:val="center"/>
          </w:tcPr>
          <w:p>
            <w:pPr>
              <w:jc w:val="center"/>
            </w:pPr>
            <w:r>
              <w:rPr>
                <w:b/>
                <w:color w:val="FFFFFF"/>
                <w:sz w:val="19"/>
              </w:rPr>
              <w:t>Labels</w:t>
            </w:r>
          </w:p>
        </w:tc>
        <w:tc>
          <w:tcPr>
            <w:tcW w:type="dxa" w:w="2268"/>
            <w:shd w:val="clear" w:color="auto" w:fill="1A3A5C"/>
            <w:vAlign w:val="center"/>
          </w:tcPr>
          <w:p>
            <w:pPr>
              <w:jc w:val="center"/>
            </w:pPr>
            <w:r>
              <w:rPr>
                <w:b/>
                <w:color w:val="FFFFFF"/>
                <w:sz w:val="19"/>
              </w:rPr>
              <w:t>Type</w:t>
            </w:r>
          </w:p>
        </w:tc>
      </w:tr>
      <w:tr>
        <w:tc>
          <w:tcPr>
            <w:tcW w:type="dxa" w:w="2268"/>
            <w:vAlign w:val="center"/>
          </w:tcPr>
          <w:p>
            <w:r>
              <w:rPr>
                <w:color w:val="333333"/>
                <w:sz w:val="19"/>
              </w:rPr>
              <w:t>bert_hc_v2</w:t>
            </w:r>
          </w:p>
        </w:tc>
        <w:tc>
          <w:tcPr>
            <w:tcW w:type="dxa" w:w="3685"/>
            <w:vAlign w:val="center"/>
          </w:tcPr>
          <w:p>
            <w:r>
              <w:rPr>
                <w:color w:val="333333"/>
                <w:sz w:val="19"/>
              </w:rPr>
              <w:t>NEGATIVE / NEUTRAL / POSITIVE</w:t>
            </w:r>
          </w:p>
        </w:tc>
        <w:tc>
          <w:tcPr>
            <w:tcW w:type="dxa" w:w="2268"/>
            <w:vAlign w:val="center"/>
          </w:tcPr>
          <w:p>
            <w:r>
              <w:rPr>
                <w:color w:val="333333"/>
                <w:sz w:val="19"/>
              </w:rPr>
              <w:t>Fine-tuned HC (v2)</w:t>
            </w:r>
          </w:p>
        </w:tc>
      </w:tr>
      <w:tr>
        <w:tc>
          <w:tcPr>
            <w:tcW w:type="dxa" w:w="2268"/>
            <w:shd w:val="clear" w:color="auto" w:fill="F0F4F8"/>
            <w:vAlign w:val="center"/>
          </w:tcPr>
          <w:p>
            <w:r>
              <w:rPr>
                <w:color w:val="333333"/>
                <w:sz w:val="19"/>
              </w:rPr>
              <w:t>distilroberta_hc_v2</w:t>
            </w:r>
          </w:p>
        </w:tc>
        <w:tc>
          <w:tcPr>
            <w:tcW w:type="dxa" w:w="3685"/>
            <w:shd w:val="clear" w:color="auto" w:fill="F0F4F8"/>
            <w:vAlign w:val="center"/>
          </w:tcPr>
          <w:p>
            <w:r>
              <w:rPr>
                <w:color w:val="333333"/>
                <w:sz w:val="19"/>
              </w:rPr>
              <w:t>NEGATIVE / NEUTRAL / POSITIVE</w:t>
            </w:r>
          </w:p>
        </w:tc>
        <w:tc>
          <w:tcPr>
            <w:tcW w:type="dxa" w:w="2268"/>
            <w:shd w:val="clear" w:color="auto" w:fill="F0F4F8"/>
            <w:vAlign w:val="center"/>
          </w:tcPr>
          <w:p>
            <w:r>
              <w:rPr>
                <w:color w:val="333333"/>
                <w:sz w:val="19"/>
              </w:rPr>
              <w:t>Fine-tuned HC (v2)</w:t>
            </w:r>
          </w:p>
        </w:tc>
      </w:tr>
      <w:tr>
        <w:tc>
          <w:tcPr>
            <w:tcW w:type="dxa" w:w="2268"/>
            <w:vAlign w:val="center"/>
          </w:tcPr>
          <w:p>
            <w:r>
              <w:rPr>
                <w:color w:val="333333"/>
                <w:sz w:val="19"/>
              </w:rPr>
              <w:t>distilbert_hc_v2</w:t>
            </w:r>
          </w:p>
        </w:tc>
        <w:tc>
          <w:tcPr>
            <w:tcW w:type="dxa" w:w="3685"/>
            <w:vAlign w:val="center"/>
          </w:tcPr>
          <w:p>
            <w:r>
              <w:rPr>
                <w:color w:val="333333"/>
                <w:sz w:val="19"/>
              </w:rPr>
              <w:t>NEGATIVE / NEUTRAL / POSITIVE</w:t>
            </w:r>
          </w:p>
        </w:tc>
        <w:tc>
          <w:tcPr>
            <w:tcW w:type="dxa" w:w="2268"/>
            <w:vAlign w:val="center"/>
          </w:tcPr>
          <w:p>
            <w:r>
              <w:rPr>
                <w:color w:val="333333"/>
                <w:sz w:val="19"/>
              </w:rPr>
              <w:t>Fine-tuned HC (v2)</w:t>
            </w:r>
          </w:p>
        </w:tc>
      </w:tr>
      <w:tr>
        <w:tc>
          <w:tcPr>
            <w:tcW w:type="dxa" w:w="2268"/>
            <w:shd w:val="clear" w:color="auto" w:fill="F0F4F8"/>
            <w:vAlign w:val="center"/>
          </w:tcPr>
          <w:p>
            <w:r>
              <w:rPr>
                <w:color w:val="333333"/>
                <w:sz w:val="19"/>
              </w:rPr>
              <w:t>bert_hc</w:t>
            </w:r>
          </w:p>
        </w:tc>
        <w:tc>
          <w:tcPr>
            <w:tcW w:type="dxa" w:w="3685"/>
            <w:shd w:val="clear" w:color="auto" w:fill="F0F4F8"/>
            <w:vAlign w:val="center"/>
          </w:tcPr>
          <w:p>
            <w:r>
              <w:rPr>
                <w:color w:val="333333"/>
                <w:sz w:val="19"/>
              </w:rPr>
              <w:t>NEGATIVE / NEUTRAL / POSITIVE</w:t>
            </w:r>
          </w:p>
        </w:tc>
        <w:tc>
          <w:tcPr>
            <w:tcW w:type="dxa" w:w="2268"/>
            <w:shd w:val="clear" w:color="auto" w:fill="F0F4F8"/>
            <w:vAlign w:val="center"/>
          </w:tcPr>
          <w:p>
            <w:r>
              <w:rPr>
                <w:color w:val="333333"/>
                <w:sz w:val="19"/>
              </w:rPr>
              <w:t>Fine-tuned HC (v1)</w:t>
            </w:r>
          </w:p>
        </w:tc>
      </w:tr>
      <w:tr>
        <w:tc>
          <w:tcPr>
            <w:tcW w:type="dxa" w:w="2268"/>
            <w:vAlign w:val="center"/>
          </w:tcPr>
          <w:p>
            <w:r>
              <w:rPr>
                <w:color w:val="333333"/>
                <w:sz w:val="19"/>
              </w:rPr>
              <w:t>distilbert_hc</w:t>
            </w:r>
          </w:p>
        </w:tc>
        <w:tc>
          <w:tcPr>
            <w:tcW w:type="dxa" w:w="3685"/>
            <w:vAlign w:val="center"/>
          </w:tcPr>
          <w:p>
            <w:r>
              <w:rPr>
                <w:color w:val="333333"/>
                <w:sz w:val="19"/>
              </w:rPr>
              <w:t>NEGATIVE / NEUTRAL / POSITIVE</w:t>
            </w:r>
          </w:p>
        </w:tc>
        <w:tc>
          <w:tcPr>
            <w:tcW w:type="dxa" w:w="2268"/>
            <w:vAlign w:val="center"/>
          </w:tcPr>
          <w:p>
            <w:r>
              <w:rPr>
                <w:color w:val="333333"/>
                <w:sz w:val="19"/>
              </w:rPr>
              <w:t>Fine-tuned HC (v1)</w:t>
            </w:r>
          </w:p>
        </w:tc>
      </w:tr>
      <w:tr>
        <w:tc>
          <w:tcPr>
            <w:tcW w:type="dxa" w:w="2268"/>
            <w:shd w:val="clear" w:color="auto" w:fill="F0F4F8"/>
            <w:vAlign w:val="center"/>
          </w:tcPr>
          <w:p>
            <w:r>
              <w:rPr>
                <w:color w:val="333333"/>
                <w:sz w:val="19"/>
              </w:rPr>
              <w:t>distilroberta_hc</w:t>
            </w:r>
          </w:p>
        </w:tc>
        <w:tc>
          <w:tcPr>
            <w:tcW w:type="dxa" w:w="3685"/>
            <w:shd w:val="clear" w:color="auto" w:fill="F0F4F8"/>
            <w:vAlign w:val="center"/>
          </w:tcPr>
          <w:p>
            <w:r>
              <w:rPr>
                <w:color w:val="333333"/>
                <w:sz w:val="19"/>
              </w:rPr>
              <w:t>NEGATIVE / NEUTRAL / POSITIVE</w:t>
            </w:r>
          </w:p>
        </w:tc>
        <w:tc>
          <w:tcPr>
            <w:tcW w:type="dxa" w:w="2268"/>
            <w:shd w:val="clear" w:color="auto" w:fill="F0F4F8"/>
            <w:vAlign w:val="center"/>
          </w:tcPr>
          <w:p>
            <w:r>
              <w:rPr>
                <w:color w:val="333333"/>
                <w:sz w:val="19"/>
              </w:rPr>
              <w:t>Fine-tuned HC (v1)</w:t>
            </w:r>
          </w:p>
        </w:tc>
      </w:tr>
      <w:tr>
        <w:tc>
          <w:tcPr>
            <w:tcW w:type="dxa" w:w="2268"/>
            <w:vAlign w:val="center"/>
          </w:tcPr>
          <w:p>
            <w:r>
              <w:rPr>
                <w:color w:val="333333"/>
                <w:sz w:val="19"/>
              </w:rPr>
              <w:t>default</w:t>
            </w:r>
          </w:p>
        </w:tc>
        <w:tc>
          <w:tcPr>
            <w:tcW w:type="dxa" w:w="3685"/>
            <w:vAlign w:val="center"/>
          </w:tcPr>
          <w:p>
            <w:r>
              <w:rPr>
                <w:color w:val="333333"/>
                <w:sz w:val="19"/>
              </w:rPr>
              <w:t>POSITIVE / NEGATIVE</w:t>
            </w:r>
          </w:p>
        </w:tc>
        <w:tc>
          <w:tcPr>
            <w:tcW w:type="dxa" w:w="2268"/>
            <w:vAlign w:val="center"/>
          </w:tcPr>
          <w:p>
            <w:r>
              <w:rPr>
                <w:color w:val="333333"/>
                <w:sz w:val="19"/>
              </w:rPr>
              <w:t>Pretrained (SST-2)</w:t>
            </w:r>
          </w:p>
        </w:tc>
      </w:tr>
      <w:tr>
        <w:tc>
          <w:tcPr>
            <w:tcW w:type="dxa" w:w="2268"/>
            <w:shd w:val="clear" w:color="auto" w:fill="F0F4F8"/>
            <w:vAlign w:val="center"/>
          </w:tcPr>
          <w:p>
            <w:r>
              <w:rPr>
                <w:color w:val="333333"/>
                <w:sz w:val="19"/>
              </w:rPr>
              <w:t>roberta</w:t>
            </w:r>
          </w:p>
        </w:tc>
        <w:tc>
          <w:tcPr>
            <w:tcW w:type="dxa" w:w="3685"/>
            <w:shd w:val="clear" w:color="auto" w:fill="F0F4F8"/>
            <w:vAlign w:val="center"/>
          </w:tcPr>
          <w:p>
            <w:r>
              <w:rPr>
                <w:color w:val="333333"/>
                <w:sz w:val="19"/>
              </w:rPr>
              <w:t>1 STAR / 2 STARS / 3 STARS / 4 STARS / 5 STARS</w:t>
            </w:r>
          </w:p>
        </w:tc>
        <w:tc>
          <w:tcPr>
            <w:tcW w:type="dxa" w:w="2268"/>
            <w:shd w:val="clear" w:color="auto" w:fill="F0F4F8"/>
            <w:vAlign w:val="center"/>
          </w:tcPr>
          <w:p>
            <w:r>
              <w:rPr>
                <w:color w:val="333333"/>
                <w:sz w:val="19"/>
              </w:rPr>
              <w:t>Pretrained (Multilingual)</w:t>
            </w:r>
          </w:p>
        </w:tc>
      </w:tr>
      <w:tr>
        <w:tc>
          <w:tcPr>
            <w:tcW w:type="dxa" w:w="2268"/>
            <w:vAlign w:val="center"/>
          </w:tcPr>
          <w:p>
            <w:r>
              <w:rPr>
                <w:color w:val="333333"/>
                <w:sz w:val="19"/>
              </w:rPr>
              <w:t>emotion</w:t>
            </w:r>
          </w:p>
        </w:tc>
        <w:tc>
          <w:tcPr>
            <w:tcW w:type="dxa" w:w="3685"/>
            <w:vAlign w:val="center"/>
          </w:tcPr>
          <w:p>
            <w:r>
              <w:rPr>
                <w:color w:val="333333"/>
                <w:sz w:val="19"/>
              </w:rPr>
              <w:t>ANGER / DISGUST / FEAR / JOY / NEUTRAL / SADNESS / SURPRISE</w:t>
            </w:r>
          </w:p>
        </w:tc>
        <w:tc>
          <w:tcPr>
            <w:tcW w:type="dxa" w:w="2268"/>
            <w:vAlign w:val="center"/>
          </w:tcPr>
          <w:p>
            <w:r>
              <w:rPr>
                <w:color w:val="333333"/>
                <w:sz w:val="19"/>
              </w:rPr>
              <w:t>Pretrained (GoEmotions)</w:t>
            </w:r>
          </w:p>
        </w:tc>
      </w:tr>
      <w:tr>
        <w:tc>
          <w:tcPr>
            <w:tcW w:type="dxa" w:w="2268"/>
            <w:shd w:val="clear" w:color="auto" w:fill="F0F4F8"/>
            <w:vAlign w:val="center"/>
          </w:tcPr>
          <w:p>
            <w:r>
              <w:rPr>
                <w:color w:val="333333"/>
                <w:sz w:val="19"/>
              </w:rPr>
              <w:t>amazon</w:t>
            </w:r>
          </w:p>
        </w:tc>
        <w:tc>
          <w:tcPr>
            <w:tcW w:type="dxa" w:w="3685"/>
            <w:shd w:val="clear" w:color="auto" w:fill="F0F4F8"/>
            <w:vAlign w:val="center"/>
          </w:tcPr>
          <w:p>
            <w:r>
              <w:rPr>
                <w:color w:val="333333"/>
                <w:sz w:val="19"/>
              </w:rPr>
              <w:t>POSITIVE / NEGATIVE</w:t>
            </w:r>
          </w:p>
        </w:tc>
        <w:tc>
          <w:tcPr>
            <w:tcW w:type="dxa" w:w="2268"/>
            <w:shd w:val="clear" w:color="auto" w:fill="F0F4F8"/>
            <w:vAlign w:val="center"/>
          </w:tcPr>
          <w:p>
            <w:r>
              <w:rPr>
                <w:color w:val="333333"/>
                <w:sz w:val="19"/>
              </w:rPr>
              <w:t>Pretrained (Reviews)</w:t>
            </w:r>
          </w:p>
        </w:tc>
      </w:tr>
      <w:tr>
        <w:tc>
          <w:tcPr>
            <w:tcW w:type="dxa" w:w="2268"/>
            <w:vAlign w:val="center"/>
          </w:tcPr>
          <w:p>
            <w:r>
              <w:rPr>
                <w:color w:val="333333"/>
                <w:sz w:val="19"/>
              </w:rPr>
              <w:t>twitter</w:t>
            </w:r>
          </w:p>
        </w:tc>
        <w:tc>
          <w:tcPr>
            <w:tcW w:type="dxa" w:w="3685"/>
            <w:vAlign w:val="center"/>
          </w:tcPr>
          <w:p>
            <w:r>
              <w:rPr>
                <w:color w:val="333333"/>
                <w:sz w:val="19"/>
              </w:rPr>
              <w:t>NEGATIVE / NEUTRAL / POSITIVE</w:t>
            </w:r>
          </w:p>
        </w:tc>
        <w:tc>
          <w:tcPr>
            <w:tcW w:type="dxa" w:w="2268"/>
            <w:vAlign w:val="center"/>
          </w:tcPr>
          <w:p>
            <w:r>
              <w:rPr>
                <w:color w:val="333333"/>
                <w:sz w:val="19"/>
              </w:rPr>
              <w:t>Pretrained (Twitter)</w:t>
            </w:r>
          </w:p>
        </w:tc>
      </w:tr>
      <w:tr>
        <w:tc>
          <w:tcPr>
            <w:tcW w:type="dxa" w:w="2268"/>
            <w:shd w:val="clear" w:color="auto" w:fill="F0F4F8"/>
            <w:vAlign w:val="center"/>
          </w:tcPr>
          <w:p>
            <w:r>
              <w:rPr>
                <w:color w:val="333333"/>
                <w:sz w:val="19"/>
              </w:rPr>
              <w:t>sst2</w:t>
            </w:r>
          </w:p>
        </w:tc>
        <w:tc>
          <w:tcPr>
            <w:tcW w:type="dxa" w:w="3685"/>
            <w:shd w:val="clear" w:color="auto" w:fill="F0F4F8"/>
            <w:vAlign w:val="center"/>
          </w:tcPr>
          <w:p>
            <w:r>
              <w:rPr>
                <w:color w:val="333333"/>
                <w:sz w:val="19"/>
              </w:rPr>
              <w:t>POSITIVE / NEGATIVE</w:t>
            </w:r>
          </w:p>
        </w:tc>
        <w:tc>
          <w:tcPr>
            <w:tcW w:type="dxa" w:w="2268"/>
            <w:shd w:val="clear" w:color="auto" w:fill="F0F4F8"/>
            <w:vAlign w:val="center"/>
          </w:tcPr>
          <w:p>
            <w:r>
              <w:rPr>
                <w:color w:val="333333"/>
                <w:sz w:val="19"/>
              </w:rPr>
              <w:t>Pretrained (SST-2)</w:t>
            </w:r>
          </w:p>
        </w:tc>
      </w:tr>
      <w:tr>
        <w:tc>
          <w:tcPr>
            <w:tcW w:type="dxa" w:w="2268"/>
            <w:vAlign w:val="center"/>
          </w:tcPr>
          <w:p>
            <w:r>
              <w:rPr>
                <w:color w:val="333333"/>
                <w:sz w:val="19"/>
              </w:rPr>
              <w:t>zeroshot</w:t>
            </w:r>
          </w:p>
        </w:tc>
        <w:tc>
          <w:tcPr>
            <w:tcW w:type="dxa" w:w="3685"/>
            <w:vAlign w:val="center"/>
          </w:tcPr>
          <w:p>
            <w:r>
              <w:rPr>
                <w:color w:val="333333"/>
                <w:sz w:val="19"/>
              </w:rPr>
              <w:t>POSITIVE / NEGATIVE / NEUTRAL</w:t>
            </w:r>
          </w:p>
        </w:tc>
        <w:tc>
          <w:tcPr>
            <w:tcW w:type="dxa" w:w="2268"/>
            <w:vAlign w:val="center"/>
          </w:tcPr>
          <w:p>
            <w:r>
              <w:rPr>
                <w:color w:val="333333"/>
                <w:sz w:val="19"/>
              </w:rPr>
              <w:t>Pretrained (Zero-shot)</w:t>
            </w:r>
          </w:p>
        </w:tc>
      </w:tr>
    </w:tbl>
    <w:p/>
    <w:p>
      <w:pPr>
        <w:pStyle w:val="Heading2"/>
        <w:spacing w:before="280" w:after="80"/>
      </w:pPr>
      <w:r>
        <w:rPr>
          <w:color w:val="007A87"/>
          <w:sz w:val="28"/>
        </w:rPr>
        <w:t>Minimal cURL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http://localhost:8000/api/v1/analyze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"YOUR TEXT HERE", "model_type": "bert_hc_v2"}' \</w:t>
            </w:r>
          </w:p>
          <w:p>
            <w:pPr>
              <w:spacing w:before="0" w:after="0"/>
            </w:pPr>
            <w:r>
              <w:rPr>
                <w:rFonts w:ascii="Courier New" w:hAnsi="Courier New"/>
                <w:color w:val="1A1A2E"/>
                <w:sz w:val="17"/>
              </w:rPr>
              <w:t xml:space="preserve">  | python3 -m json.tool</w:t>
            </w:r>
          </w:p>
        </w:tc>
      </w:tr>
    </w:tbl>
    <w:p/>
    <w:p>
      <w:pPr>
        <w:pStyle w:val="Heading2"/>
        <w:spacing w:before="280" w:after="80"/>
      </w:pPr>
      <w:r>
        <w:rPr>
          <w:color w:val="007A87"/>
          <w:sz w:val="28"/>
        </w:rPr>
        <w:t>Minimal Python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r = requests.post(</w:t>
            </w:r>
          </w:p>
          <w:p>
            <w:pPr>
              <w:spacing w:before="0" w:after="0"/>
            </w:pPr>
            <w:r>
              <w:rPr>
                <w:rFonts w:ascii="Courier New" w:hAnsi="Courier New"/>
                <w:color w:val="1A1A2E"/>
                <w:sz w:val="17"/>
              </w:rPr>
              <w:t xml:space="preserve">    "http://localhost:8000/api/v1/analyze",</w:t>
            </w:r>
          </w:p>
          <w:p>
            <w:pPr>
              <w:spacing w:before="0" w:after="0"/>
            </w:pPr>
            <w:r>
              <w:rPr>
                <w:rFonts w:ascii="Courier New" w:hAnsi="Courier New"/>
                <w:color w:val="1A1A2E"/>
                <w:sz w:val="17"/>
              </w:rPr>
              <w:t xml:space="preserve">    headers={"Content-Type": "application/json"},</w:t>
            </w:r>
          </w:p>
          <w:p>
            <w:pPr>
              <w:spacing w:before="0" w:after="0"/>
            </w:pPr>
            <w:r>
              <w:rPr>
                <w:rFonts w:ascii="Courier New" w:hAnsi="Courier New"/>
                <w:color w:val="1A1A2E"/>
                <w:sz w:val="17"/>
              </w:rPr>
              <w:t xml:space="preserve">    json={"text": "YOUR TEXT HERE", "model_type": "bert_hc_v2"},</w:t>
            </w:r>
          </w:p>
          <w:p>
            <w:pPr>
              <w:spacing w:before="0" w:after="0"/>
            </w:pPr>
            <w:r>
              <w:rPr>
                <w:rFonts w:ascii="Courier New" w:hAnsi="Courier New"/>
                <w:color w:val="1A1A2E"/>
                <w:sz w:val="17"/>
              </w:rPr>
              <w:t>)</w:t>
            </w:r>
          </w:p>
          <w:p>
            <w:pPr>
              <w:spacing w:before="0" w:after="0"/>
            </w:pPr>
            <w:r>
              <w:rPr>
                <w:rFonts w:ascii="Courier New" w:hAnsi="Courier New"/>
                <w:color w:val="1A1A2E"/>
                <w:sz w:val="17"/>
              </w:rPr>
              <w:t>print(r.json()["sentiment"], r.json()["redacted_text"])</w:t>
            </w:r>
          </w:p>
        </w:tc>
      </w:tr>
    </w:tbl>
    <w:p/>
    <w:p>
      <w:pPr>
        <w:pStyle w:val="Heading2"/>
        <w:spacing w:before="280" w:after="80"/>
      </w:pPr>
      <w:r>
        <w:rPr>
          <w:color w:val="007A87"/>
          <w:sz w:val="28"/>
        </w:rPr>
        <w:t>HTTP Status Codes</w:t>
      </w:r>
    </w:p>
    <w:tbl>
      <w:tblPr>
        <w:tblStyle w:val="TableGrid"/>
        <w:tblW w:type="auto" w:w="0"/>
        <w:jc w:val="left"/>
        <w:tblLook w:firstColumn="1" w:firstRow="1" w:lastColumn="0" w:lastRow="0" w:noHBand="0" w:noVBand="1" w:val="04A0"/>
      </w:tblPr>
      <w:tblGrid>
        <w:gridCol w:w="3022"/>
        <w:gridCol w:w="3022"/>
        <w:gridCol w:w="3022"/>
      </w:tblGrid>
      <w:tr>
        <w:tc>
          <w:tcPr>
            <w:tcW w:type="dxa" w:w="1020"/>
            <w:shd w:val="clear" w:color="auto" w:fill="1A3A5C"/>
            <w:vAlign w:val="center"/>
          </w:tcPr>
          <w:p>
            <w:pPr>
              <w:jc w:val="center"/>
            </w:pPr>
            <w:r>
              <w:rPr>
                <w:b/>
                <w:color w:val="FFFFFF"/>
                <w:sz w:val="19"/>
              </w:rPr>
              <w:t>Code</w:t>
            </w:r>
          </w:p>
        </w:tc>
        <w:tc>
          <w:tcPr>
            <w:tcW w:type="dxa" w:w="1984"/>
            <w:shd w:val="clear" w:color="auto" w:fill="1A3A5C"/>
            <w:vAlign w:val="center"/>
          </w:tcPr>
          <w:p>
            <w:pPr>
              <w:jc w:val="center"/>
            </w:pPr>
            <w:r>
              <w:rPr>
                <w:b/>
                <w:color w:val="FFFFFF"/>
                <w:sz w:val="19"/>
              </w:rPr>
              <w:t>Meaning</w:t>
            </w:r>
          </w:p>
        </w:tc>
        <w:tc>
          <w:tcPr>
            <w:tcW w:type="dxa" w:w="6350"/>
            <w:shd w:val="clear" w:color="auto" w:fill="1A3A5C"/>
            <w:vAlign w:val="center"/>
          </w:tcPr>
          <w:p>
            <w:pPr>
              <w:jc w:val="center"/>
            </w:pPr>
            <w:r>
              <w:rPr>
                <w:b/>
                <w:color w:val="FFFFFF"/>
                <w:sz w:val="19"/>
              </w:rPr>
              <w:t>Fix</w:t>
            </w:r>
          </w:p>
        </w:tc>
      </w:tr>
      <w:tr>
        <w:tc>
          <w:tcPr>
            <w:tcW w:type="dxa" w:w="1020"/>
            <w:vAlign w:val="center"/>
          </w:tcPr>
          <w:p>
            <w:r>
              <w:rPr>
                <w:color w:val="333333"/>
                <w:sz w:val="19"/>
              </w:rPr>
              <w:t>200</w:t>
            </w:r>
          </w:p>
        </w:tc>
        <w:tc>
          <w:tcPr>
            <w:tcW w:type="dxa" w:w="1984"/>
            <w:vAlign w:val="center"/>
          </w:tcPr>
          <w:p>
            <w:r>
              <w:rPr>
                <w:color w:val="333333"/>
                <w:sz w:val="19"/>
              </w:rPr>
              <w:t>Success</w:t>
            </w:r>
          </w:p>
        </w:tc>
        <w:tc>
          <w:tcPr>
            <w:tcW w:type="dxa" w:w="6350"/>
            <w:vAlign w:val="center"/>
          </w:tcPr>
          <w:p>
            <w:r>
              <w:rPr>
                <w:color w:val="333333"/>
                <w:sz w:val="19"/>
              </w:rPr>
              <w:t>No action needed.</w:t>
            </w:r>
          </w:p>
        </w:tc>
      </w:tr>
      <w:tr>
        <w:tc>
          <w:tcPr>
            <w:tcW w:type="dxa" w:w="1020"/>
            <w:shd w:val="clear" w:color="auto" w:fill="F0F4F8"/>
            <w:vAlign w:val="center"/>
          </w:tcPr>
          <w:p>
            <w:r>
              <w:rPr>
                <w:color w:val="333333"/>
                <w:sz w:val="19"/>
              </w:rPr>
              <w:t>422</w:t>
            </w:r>
          </w:p>
        </w:tc>
        <w:tc>
          <w:tcPr>
            <w:tcW w:type="dxa" w:w="1984"/>
            <w:shd w:val="clear" w:color="auto" w:fill="F0F4F8"/>
            <w:vAlign w:val="center"/>
          </w:tcPr>
          <w:p>
            <w:r>
              <w:rPr>
                <w:color w:val="333333"/>
                <w:sz w:val="19"/>
              </w:rPr>
              <w:t>Bad request data</w:t>
            </w:r>
          </w:p>
        </w:tc>
        <w:tc>
          <w:tcPr>
            <w:tcW w:type="dxa" w:w="6350"/>
            <w:shd w:val="clear" w:color="auto" w:fill="F0F4F8"/>
            <w:vAlign w:val="center"/>
          </w:tcPr>
          <w:p>
            <w:r>
              <w:rPr>
                <w:color w:val="333333"/>
                <w:sz w:val="19"/>
              </w:rPr>
              <w:t>Check text is 4–300 words. Check model_type is valid.</w:t>
            </w:r>
          </w:p>
        </w:tc>
      </w:tr>
      <w:tr>
        <w:tc>
          <w:tcPr>
            <w:tcW w:type="dxa" w:w="1020"/>
            <w:vAlign w:val="center"/>
          </w:tcPr>
          <w:p>
            <w:r>
              <w:rPr>
                <w:color w:val="333333"/>
                <w:sz w:val="19"/>
              </w:rPr>
              <w:t>500</w:t>
            </w:r>
          </w:p>
        </w:tc>
        <w:tc>
          <w:tcPr>
            <w:tcW w:type="dxa" w:w="1984"/>
            <w:vAlign w:val="center"/>
          </w:tcPr>
          <w:p>
            <w:r>
              <w:rPr>
                <w:color w:val="333333"/>
                <w:sz w:val="19"/>
              </w:rPr>
              <w:t>Server error</w:t>
            </w:r>
          </w:p>
        </w:tc>
        <w:tc>
          <w:tcPr>
            <w:tcW w:type="dxa" w:w="6350"/>
            <w:vAlign w:val="center"/>
          </w:tcPr>
          <w:p>
            <w:r>
              <w:rPr>
                <w:color w:val="333333"/>
                <w:sz w:val="19"/>
              </w:rPr>
              <w:t>Check uvicorn terminal. Verify .env has the OpenMed key.</w:t>
            </w:r>
          </w:p>
        </w:tc>
      </w:tr>
      <w:tr>
        <w:tc>
          <w:tcPr>
            <w:tcW w:type="dxa" w:w="1020"/>
            <w:shd w:val="clear" w:color="auto" w:fill="F0F4F8"/>
            <w:vAlign w:val="center"/>
          </w:tcPr>
          <w:p>
            <w:r>
              <w:rPr>
                <w:color w:val="333333"/>
                <w:sz w:val="19"/>
              </w:rPr>
              <w:t>503</w:t>
            </w:r>
          </w:p>
        </w:tc>
        <w:tc>
          <w:tcPr>
            <w:tcW w:type="dxa" w:w="1984"/>
            <w:shd w:val="clear" w:color="auto" w:fill="F0F4F8"/>
            <w:vAlign w:val="center"/>
          </w:tcPr>
          <w:p>
            <w:r>
              <w:rPr>
                <w:color w:val="333333"/>
                <w:sz w:val="19"/>
              </w:rPr>
              <w:t>Server not running</w:t>
            </w:r>
          </w:p>
        </w:tc>
        <w:tc>
          <w:tcPr>
            <w:tcW w:type="dxa" w:w="6350"/>
            <w:shd w:val="clear" w:color="auto" w:fill="F0F4F8"/>
            <w:vAlign w:val="center"/>
          </w:tcPr>
          <w:p>
            <w:r>
              <w:rPr>
                <w:color w:val="333333"/>
                <w:sz w:val="19"/>
              </w:rPr>
              <w:t>Run uvicorn api.main:app --host 0.0.0.0 --port 8000.</w:t>
            </w:r>
          </w:p>
        </w:tc>
      </w:tr>
    </w:tbl>
    <w:p/>
    <w:p>
      <w:r>
        <w:br w:type="page"/>
      </w:r>
    </w:p>
    <w:p>
      <w:pPr>
        <w:pStyle w:val="Heading1"/>
        <w:spacing w:before="360" w:after="120"/>
      </w:pPr>
      <w:r>
        <w:rPr>
          <w:color w:val="1A3A5C"/>
          <w:sz w:val="36"/>
        </w:rPr>
        <w:t>13. Model Evaluation with Test Samples</w:t>
      </w:r>
    </w:p>
    <w:p>
      <w:pPr>
        <w:spacing w:after="120"/>
      </w:pPr>
      <w:r>
        <w:rPr>
          <w:color w:val="333333"/>
          <w:sz w:val="21"/>
        </w:rPr>
        <w:t>This section provides a structured evaluation of all 13 models using carefully designed healthcare test samples. Each sample has a known expected output so you can measure how accurately each model performs, understand the differences between model families, and choose the right model for your application.</w:t>
      </w:r>
    </w:p>
    <w:p>
      <w:pPr>
        <w:spacing w:before="120" w:after="120"/>
        <w:ind w:left="283" w:right="283"/>
      </w:pPr>
      <w:r>
        <w:rPr>
          <w:b/>
          <w:color w:val="007A87"/>
          <w:sz w:val="20"/>
        </w:rPr>
        <w:t xml:space="preserve">📝 Note:  </w:t>
      </w:r>
      <w:r>
        <w:rPr>
          <w:color w:val="333333"/>
          <w:sz w:val="20"/>
        </w:rPr>
        <w:t>This evaluation is designed to run against a live local server. Start the server and call GET /api/v1/warmup before running any evaluation script. Results may vary slightly depending on model version and runtime environment.</w:t>
      </w:r>
    </w:p>
    <w:p>
      <w:pPr>
        <w:pStyle w:val="Heading2"/>
        <w:spacing w:before="280" w:after="80"/>
      </w:pPr>
      <w:r>
        <w:rPr>
          <w:color w:val="007A87"/>
          <w:sz w:val="28"/>
        </w:rPr>
        <w:t>13.1  Evaluation Metrics Explained</w:t>
      </w:r>
    </w:p>
    <w:p>
      <w:pPr>
        <w:spacing w:after="120"/>
      </w:pPr>
      <w:r>
        <w:rPr>
          <w:color w:val="333333"/>
          <w:sz w:val="21"/>
        </w:rPr>
        <w:t>The following metrics are used to assess each model:</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Metric</w:t>
            </w:r>
          </w:p>
        </w:tc>
        <w:tc>
          <w:tcPr>
            <w:tcW w:type="dxa" w:w="3402"/>
            <w:shd w:val="clear" w:color="auto" w:fill="1A3A5C"/>
            <w:vAlign w:val="center"/>
          </w:tcPr>
          <w:p>
            <w:pPr>
              <w:jc w:val="center"/>
            </w:pPr>
            <w:r>
              <w:rPr>
                <w:b/>
                <w:color w:val="FFFFFF"/>
                <w:sz w:val="19"/>
              </w:rPr>
              <w:t>What It Measures</w:t>
            </w:r>
          </w:p>
        </w:tc>
        <w:tc>
          <w:tcPr>
            <w:tcW w:type="dxa" w:w="3402"/>
            <w:shd w:val="clear" w:color="auto" w:fill="1A3A5C"/>
            <w:vAlign w:val="center"/>
          </w:tcPr>
          <w:p>
            <w:pPr>
              <w:jc w:val="center"/>
            </w:pPr>
            <w:r>
              <w:rPr>
                <w:b/>
                <w:color w:val="FFFFFF"/>
                <w:sz w:val="19"/>
              </w:rPr>
              <w:t>How to Read It</w:t>
            </w:r>
          </w:p>
        </w:tc>
      </w:tr>
      <w:tr>
        <w:tc>
          <w:tcPr>
            <w:tcW w:type="dxa" w:w="2551"/>
            <w:vAlign w:val="center"/>
          </w:tcPr>
          <w:p>
            <w:r>
              <w:rPr>
                <w:color w:val="333333"/>
                <w:sz w:val="19"/>
              </w:rPr>
              <w:t>Top-1 Accuracy</w:t>
            </w:r>
          </w:p>
        </w:tc>
        <w:tc>
          <w:tcPr>
            <w:tcW w:type="dxa" w:w="3402"/>
            <w:vAlign w:val="center"/>
          </w:tcPr>
          <w:p>
            <w:r>
              <w:rPr>
                <w:color w:val="333333"/>
                <w:sz w:val="19"/>
              </w:rPr>
              <w:t>The % of test texts where the model's predicted label matches the expected label.</w:t>
            </w:r>
          </w:p>
        </w:tc>
        <w:tc>
          <w:tcPr>
            <w:tcW w:type="dxa" w:w="3402"/>
            <w:vAlign w:val="center"/>
          </w:tcPr>
          <w:p>
            <w:r>
              <w:rPr>
                <w:color w:val="333333"/>
                <w:sz w:val="19"/>
              </w:rPr>
              <w:t>80% means 8 out of 10 texts were labelled correctly. Higher is better.</w:t>
            </w:r>
          </w:p>
        </w:tc>
      </w:tr>
      <w:tr>
        <w:tc>
          <w:tcPr>
            <w:tcW w:type="dxa" w:w="2551"/>
            <w:shd w:val="clear" w:color="auto" w:fill="F0F4F8"/>
            <w:vAlign w:val="center"/>
          </w:tcPr>
          <w:p>
            <w:r>
              <w:rPr>
                <w:color w:val="333333"/>
                <w:sz w:val="19"/>
              </w:rPr>
              <w:t>Avg Confidence (Correct)</w:t>
            </w:r>
          </w:p>
        </w:tc>
        <w:tc>
          <w:tcPr>
            <w:tcW w:type="dxa" w:w="3402"/>
            <w:shd w:val="clear" w:color="auto" w:fill="F0F4F8"/>
            <w:vAlign w:val="center"/>
          </w:tcPr>
          <w:p>
            <w:r>
              <w:rPr>
                <w:color w:val="333333"/>
                <w:sz w:val="19"/>
              </w:rPr>
              <w:t>Mean probability of the predicted label across correctly classified texts.</w:t>
            </w:r>
          </w:p>
        </w:tc>
        <w:tc>
          <w:tcPr>
            <w:tcW w:type="dxa" w:w="3402"/>
            <w:shd w:val="clear" w:color="auto" w:fill="F0F4F8"/>
            <w:vAlign w:val="center"/>
          </w:tcPr>
          <w:p>
            <w:r>
              <w:rPr>
                <w:color w:val="333333"/>
                <w:sz w:val="19"/>
              </w:rPr>
              <w:t>High value (0.80+) means the model is confident when right.</w:t>
            </w:r>
          </w:p>
        </w:tc>
      </w:tr>
      <w:tr>
        <w:tc>
          <w:tcPr>
            <w:tcW w:type="dxa" w:w="2551"/>
            <w:vAlign w:val="center"/>
          </w:tcPr>
          <w:p>
            <w:r>
              <w:rPr>
                <w:color w:val="333333"/>
                <w:sz w:val="19"/>
              </w:rPr>
              <w:t>Avg Confidence (Wrong)</w:t>
            </w:r>
          </w:p>
        </w:tc>
        <w:tc>
          <w:tcPr>
            <w:tcW w:type="dxa" w:w="3402"/>
            <w:vAlign w:val="center"/>
          </w:tcPr>
          <w:p>
            <w:r>
              <w:rPr>
                <w:color w:val="333333"/>
                <w:sz w:val="19"/>
              </w:rPr>
              <w:t>Mean probability of the predicted label across misclassified texts.</w:t>
            </w:r>
          </w:p>
        </w:tc>
        <w:tc>
          <w:tcPr>
            <w:tcW w:type="dxa" w:w="3402"/>
            <w:vAlign w:val="center"/>
          </w:tcPr>
          <w:p>
            <w:r>
              <w:rPr>
                <w:color w:val="333333"/>
                <w:sz w:val="19"/>
              </w:rPr>
              <w:t>High value here (0.75+) means the model is confidently wrong — a red flag.</w:t>
            </w:r>
          </w:p>
        </w:tc>
      </w:tr>
      <w:tr>
        <w:tc>
          <w:tcPr>
            <w:tcW w:type="dxa" w:w="2551"/>
            <w:shd w:val="clear" w:color="auto" w:fill="F0F4F8"/>
            <w:vAlign w:val="center"/>
          </w:tcPr>
          <w:p>
            <w:r>
              <w:rPr>
                <w:color w:val="333333"/>
                <w:sz w:val="19"/>
              </w:rPr>
              <w:t>Per-sample breakdown</w:t>
            </w:r>
          </w:p>
        </w:tc>
        <w:tc>
          <w:tcPr>
            <w:tcW w:type="dxa" w:w="3402"/>
            <w:shd w:val="clear" w:color="auto" w:fill="F0F4F8"/>
            <w:vAlign w:val="center"/>
          </w:tcPr>
          <w:p>
            <w:r>
              <w:rPr>
                <w:color w:val="333333"/>
                <w:sz w:val="19"/>
              </w:rPr>
              <w:t>Pass/Fail for every individual test case.</w:t>
            </w:r>
          </w:p>
        </w:tc>
        <w:tc>
          <w:tcPr>
            <w:tcW w:type="dxa" w:w="3402"/>
            <w:shd w:val="clear" w:color="auto" w:fill="F0F4F8"/>
            <w:vAlign w:val="center"/>
          </w:tcPr>
          <w:p>
            <w:r>
              <w:rPr>
                <w:color w:val="333333"/>
                <w:sz w:val="19"/>
              </w:rPr>
              <w:t>Reveals which text types each model handles well or struggles with.</w:t>
            </w:r>
          </w:p>
        </w:tc>
      </w:tr>
    </w:tbl>
    <w:p/>
    <w:p>
      <w:pPr>
        <w:spacing w:before="120" w:after="120"/>
        <w:ind w:left="283" w:right="283"/>
      </w:pPr>
      <w:r>
        <w:rPr>
          <w:b/>
          <w:color w:val="007A87"/>
          <w:sz w:val="20"/>
        </w:rPr>
        <w:t xml:space="preserve">📝 Note:  </w:t>
      </w:r>
      <w:r>
        <w:rPr>
          <w:color w:val="333333"/>
          <w:sz w:val="20"/>
        </w:rPr>
        <w:t>Note that the 7 general-purpose models use different label sets. For binary models (default, amazon, sst2) expected outputs are POSITIVE or NEGATIVE only. For the emotion model expected outputs are one of 7 emotion classes. The roberta model returns 1–5 STARS. Accuracy is measured per-model against the appropriate expected label for that model.</w:t>
      </w:r>
    </w:p>
    <w:p>
      <w:pPr>
        <w:pStyle w:val="Heading2"/>
        <w:spacing w:before="280" w:after="80"/>
      </w:pPr>
      <w:r>
        <w:rPr>
          <w:color w:val="007A87"/>
          <w:sz w:val="28"/>
        </w:rPr>
        <w:t>13.2  Test Sample Dataset</w:t>
      </w:r>
    </w:p>
    <w:p>
      <w:pPr>
        <w:spacing w:after="120"/>
      </w:pPr>
      <w:r>
        <w:rPr>
          <w:color w:val="333333"/>
          <w:sz w:val="21"/>
        </w:rPr>
        <w:t>The evaluation uses 10 representative healthcare test cases. Each case has a primary expected sentiment (NEGATIVE / NEUTRAL / POSITIVE) used to evaluate the six HC fine-tuned models and all binary/ternary general-purpose models. A separate expected emotion label is provided for the GoEmotions model, and a star rating band (LOW / HIGH) is provided for the BERT Multilingual model.</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567"/>
            <w:shd w:val="clear" w:color="auto" w:fill="1A3A5C"/>
            <w:vAlign w:val="center"/>
          </w:tcPr>
          <w:p>
            <w:pPr>
              <w:jc w:val="center"/>
            </w:pPr>
            <w:r>
              <w:rPr>
                <w:b/>
                <w:color w:val="FFFFFF"/>
                <w:sz w:val="19"/>
              </w:rPr>
              <w:t>ID</w:t>
            </w:r>
          </w:p>
        </w:tc>
        <w:tc>
          <w:tcPr>
            <w:tcW w:type="dxa" w:w="3685"/>
            <w:shd w:val="clear" w:color="auto" w:fill="1A3A5C"/>
            <w:vAlign w:val="center"/>
          </w:tcPr>
          <w:p>
            <w:pPr>
              <w:jc w:val="center"/>
            </w:pPr>
            <w:r>
              <w:rPr>
                <w:b/>
                <w:color w:val="FFFFFF"/>
                <w:sz w:val="19"/>
              </w:rPr>
              <w:t>Text</w:t>
            </w:r>
          </w:p>
        </w:tc>
        <w:tc>
          <w:tcPr>
            <w:tcW w:type="dxa" w:w="1701"/>
            <w:shd w:val="clear" w:color="auto" w:fill="1A3A5C"/>
            <w:vAlign w:val="center"/>
          </w:tcPr>
          <w:p>
            <w:pPr>
              <w:jc w:val="center"/>
            </w:pPr>
            <w:r>
              <w:rPr>
                <w:b/>
                <w:color w:val="FFFFFF"/>
                <w:sz w:val="19"/>
              </w:rPr>
              <w:t>Expected Sentiment</w:t>
            </w:r>
          </w:p>
        </w:tc>
        <w:tc>
          <w:tcPr>
            <w:tcW w:type="dxa" w:w="1587"/>
            <w:shd w:val="clear" w:color="auto" w:fill="1A3A5C"/>
            <w:vAlign w:val="center"/>
          </w:tcPr>
          <w:p>
            <w:pPr>
              <w:jc w:val="center"/>
            </w:pPr>
            <w:r>
              <w:rPr>
                <w:b/>
                <w:color w:val="FFFFFF"/>
                <w:sz w:val="19"/>
              </w:rPr>
              <w:t>Expected Emotion</w:t>
            </w:r>
          </w:p>
        </w:tc>
        <w:tc>
          <w:tcPr>
            <w:tcW w:type="dxa" w:w="1814"/>
            <w:shd w:val="clear" w:color="auto" w:fill="1A3A5C"/>
            <w:vAlign w:val="center"/>
          </w:tcPr>
          <w:p>
            <w:pPr>
              <w:jc w:val="center"/>
            </w:pPr>
            <w:r>
              <w:rPr>
                <w:b/>
                <w:color w:val="FFFFFF"/>
                <w:sz w:val="19"/>
              </w:rPr>
              <w:t>Expected Star Band</w:t>
            </w:r>
          </w:p>
        </w:tc>
      </w:tr>
      <w:tr>
        <w:tc>
          <w:tcPr>
            <w:tcW w:type="dxa" w:w="567"/>
            <w:vAlign w:val="center"/>
          </w:tcPr>
          <w:p>
            <w:r>
              <w:rPr>
                <w:color w:val="333333"/>
                <w:sz w:val="19"/>
              </w:rPr>
              <w:t>T-01</w:t>
            </w:r>
          </w:p>
        </w:tc>
        <w:tc>
          <w:tcPr>
            <w:tcW w:type="dxa" w:w="3685"/>
            <w:vAlign w:val="center"/>
          </w:tcPr>
          <w:p>
            <w:r>
              <w:rPr>
                <w:color w:val="333333"/>
                <w:sz w:val="19"/>
              </w:rPr>
              <w:t>The specialist was incredibly knowledgeable and took time to explain every step of my treatment.</w:t>
            </w:r>
          </w:p>
        </w:tc>
        <w:tc>
          <w:tcPr>
            <w:tcW w:type="dxa" w:w="1701"/>
            <w:vAlign w:val="center"/>
          </w:tcPr>
          <w:p>
            <w:r>
              <w:rPr>
                <w:color w:val="333333"/>
                <w:sz w:val="19"/>
              </w:rPr>
              <w:t>POSITIVE</w:t>
            </w:r>
          </w:p>
        </w:tc>
        <w:tc>
          <w:tcPr>
            <w:tcW w:type="dxa" w:w="1587"/>
            <w:vAlign w:val="center"/>
          </w:tcPr>
          <w:p>
            <w:r>
              <w:rPr>
                <w:color w:val="333333"/>
                <w:sz w:val="19"/>
              </w:rPr>
              <w:t>JOY</w:t>
            </w:r>
          </w:p>
        </w:tc>
        <w:tc>
          <w:tcPr>
            <w:tcW w:type="dxa" w:w="1814"/>
            <w:vAlign w:val="center"/>
          </w:tcPr>
          <w:p>
            <w:r>
              <w:rPr>
                <w:color w:val="333333"/>
                <w:sz w:val="19"/>
              </w:rPr>
              <w:t>HIGH (4–5 stars)</w:t>
            </w:r>
          </w:p>
        </w:tc>
      </w:tr>
      <w:tr>
        <w:tc>
          <w:tcPr>
            <w:tcW w:type="dxa" w:w="567"/>
            <w:shd w:val="clear" w:color="auto" w:fill="F0F4F8"/>
            <w:vAlign w:val="center"/>
          </w:tcPr>
          <w:p>
            <w:r>
              <w:rPr>
                <w:color w:val="333333"/>
                <w:sz w:val="19"/>
              </w:rPr>
              <w:t>T-02</w:t>
            </w:r>
          </w:p>
        </w:tc>
        <w:tc>
          <w:tcPr>
            <w:tcW w:type="dxa" w:w="3685"/>
            <w:shd w:val="clear" w:color="auto" w:fill="F0F4F8"/>
            <w:vAlign w:val="center"/>
          </w:tcPr>
          <w:p>
            <w:r>
              <w:rPr>
                <w:color w:val="333333"/>
                <w:sz w:val="19"/>
              </w:rPr>
              <w:t>I waited over four hours in the waiting room and was never given any update.</w:t>
            </w:r>
          </w:p>
        </w:tc>
        <w:tc>
          <w:tcPr>
            <w:tcW w:type="dxa" w:w="1701"/>
            <w:shd w:val="clear" w:color="auto" w:fill="F0F4F8"/>
            <w:vAlign w:val="center"/>
          </w:tcPr>
          <w:p>
            <w:r>
              <w:rPr>
                <w:color w:val="333333"/>
                <w:sz w:val="19"/>
              </w:rPr>
              <w:t>NEGATIVE</w:t>
            </w:r>
          </w:p>
        </w:tc>
        <w:tc>
          <w:tcPr>
            <w:tcW w:type="dxa" w:w="1587"/>
            <w:shd w:val="clear" w:color="auto" w:fill="F0F4F8"/>
            <w:vAlign w:val="center"/>
          </w:tcPr>
          <w:p>
            <w:r>
              <w:rPr>
                <w:color w:val="333333"/>
                <w:sz w:val="19"/>
              </w:rPr>
              <w:t>ANGER</w:t>
            </w:r>
          </w:p>
        </w:tc>
        <w:tc>
          <w:tcPr>
            <w:tcW w:type="dxa" w:w="1814"/>
            <w:shd w:val="clear" w:color="auto" w:fill="F0F4F8"/>
            <w:vAlign w:val="center"/>
          </w:tcPr>
          <w:p>
            <w:r>
              <w:rPr>
                <w:color w:val="333333"/>
                <w:sz w:val="19"/>
              </w:rPr>
              <w:t>LOW (1–2 stars)</w:t>
            </w:r>
          </w:p>
        </w:tc>
      </w:tr>
      <w:tr>
        <w:tc>
          <w:tcPr>
            <w:tcW w:type="dxa" w:w="567"/>
            <w:vAlign w:val="center"/>
          </w:tcPr>
          <w:p>
            <w:r>
              <w:rPr>
                <w:color w:val="333333"/>
                <w:sz w:val="19"/>
              </w:rPr>
              <w:t>T-03</w:t>
            </w:r>
          </w:p>
        </w:tc>
        <w:tc>
          <w:tcPr>
            <w:tcW w:type="dxa" w:w="3685"/>
            <w:vAlign w:val="center"/>
          </w:tcPr>
          <w:p>
            <w:r>
              <w:rPr>
                <w:color w:val="333333"/>
                <w:sz w:val="19"/>
              </w:rPr>
              <w:t>My appointment was scheduled for 10 am on Tuesday in the outpatient clinic.</w:t>
            </w:r>
          </w:p>
        </w:tc>
        <w:tc>
          <w:tcPr>
            <w:tcW w:type="dxa" w:w="1701"/>
            <w:vAlign w:val="center"/>
          </w:tcPr>
          <w:p>
            <w:r>
              <w:rPr>
                <w:color w:val="333333"/>
                <w:sz w:val="19"/>
              </w:rPr>
              <w:t>NEUTRAL</w:t>
            </w:r>
          </w:p>
        </w:tc>
        <w:tc>
          <w:tcPr>
            <w:tcW w:type="dxa" w:w="1587"/>
            <w:vAlign w:val="center"/>
          </w:tcPr>
          <w:p>
            <w:r>
              <w:rPr>
                <w:color w:val="333333"/>
                <w:sz w:val="19"/>
              </w:rPr>
              <w:t>NEUTRAL</w:t>
            </w:r>
          </w:p>
        </w:tc>
        <w:tc>
          <w:tcPr>
            <w:tcW w:type="dxa" w:w="1814"/>
            <w:vAlign w:val="center"/>
          </w:tcPr>
          <w:p>
            <w:r>
              <w:rPr>
                <w:color w:val="333333"/>
                <w:sz w:val="19"/>
              </w:rPr>
              <w:t>NEUTRAL (3 stars)</w:t>
            </w:r>
          </w:p>
        </w:tc>
      </w:tr>
      <w:tr>
        <w:tc>
          <w:tcPr>
            <w:tcW w:type="dxa" w:w="567"/>
            <w:shd w:val="clear" w:color="auto" w:fill="F0F4F8"/>
            <w:vAlign w:val="center"/>
          </w:tcPr>
          <w:p>
            <w:r>
              <w:rPr>
                <w:color w:val="333333"/>
                <w:sz w:val="19"/>
              </w:rPr>
              <w:t>T-04</w:t>
            </w:r>
          </w:p>
        </w:tc>
        <w:tc>
          <w:tcPr>
            <w:tcW w:type="dxa" w:w="3685"/>
            <w:shd w:val="clear" w:color="auto" w:fill="F0F4F8"/>
            <w:vAlign w:val="center"/>
          </w:tcPr>
          <w:p>
            <w:r>
              <w:rPr>
                <w:color w:val="333333"/>
                <w:sz w:val="19"/>
              </w:rPr>
              <w:t>The ward was absolutely filthy and the smell was unpleasant throughout my stay.</w:t>
            </w:r>
          </w:p>
        </w:tc>
        <w:tc>
          <w:tcPr>
            <w:tcW w:type="dxa" w:w="1701"/>
            <w:shd w:val="clear" w:color="auto" w:fill="F0F4F8"/>
            <w:vAlign w:val="center"/>
          </w:tcPr>
          <w:p>
            <w:r>
              <w:rPr>
                <w:color w:val="333333"/>
                <w:sz w:val="19"/>
              </w:rPr>
              <w:t>NEGATIVE</w:t>
            </w:r>
          </w:p>
        </w:tc>
        <w:tc>
          <w:tcPr>
            <w:tcW w:type="dxa" w:w="1587"/>
            <w:shd w:val="clear" w:color="auto" w:fill="F0F4F8"/>
            <w:vAlign w:val="center"/>
          </w:tcPr>
          <w:p>
            <w:r>
              <w:rPr>
                <w:color w:val="333333"/>
                <w:sz w:val="19"/>
              </w:rPr>
              <w:t>DISGUST</w:t>
            </w:r>
          </w:p>
        </w:tc>
        <w:tc>
          <w:tcPr>
            <w:tcW w:type="dxa" w:w="1814"/>
            <w:shd w:val="clear" w:color="auto" w:fill="F0F4F8"/>
            <w:vAlign w:val="center"/>
          </w:tcPr>
          <w:p>
            <w:r>
              <w:rPr>
                <w:color w:val="333333"/>
                <w:sz w:val="19"/>
              </w:rPr>
              <w:t>LOW (1–2 stars)</w:t>
            </w:r>
          </w:p>
        </w:tc>
      </w:tr>
      <w:tr>
        <w:tc>
          <w:tcPr>
            <w:tcW w:type="dxa" w:w="567"/>
            <w:vAlign w:val="center"/>
          </w:tcPr>
          <w:p>
            <w:r>
              <w:rPr>
                <w:color w:val="333333"/>
                <w:sz w:val="19"/>
              </w:rPr>
              <w:t>T-05</w:t>
            </w:r>
          </w:p>
        </w:tc>
        <w:tc>
          <w:tcPr>
            <w:tcW w:type="dxa" w:w="3685"/>
            <w:vAlign w:val="center"/>
          </w:tcPr>
          <w:p>
            <w:r>
              <w:rPr>
                <w:color w:val="333333"/>
                <w:sz w:val="19"/>
              </w:rPr>
              <w:t>I felt genuinely relieved after the consultation — the results were much better than I feared.</w:t>
            </w:r>
          </w:p>
        </w:tc>
        <w:tc>
          <w:tcPr>
            <w:tcW w:type="dxa" w:w="1701"/>
            <w:vAlign w:val="center"/>
          </w:tcPr>
          <w:p>
            <w:r>
              <w:rPr>
                <w:color w:val="333333"/>
                <w:sz w:val="19"/>
              </w:rPr>
              <w:t>POSITIVE</w:t>
            </w:r>
          </w:p>
        </w:tc>
        <w:tc>
          <w:tcPr>
            <w:tcW w:type="dxa" w:w="1587"/>
            <w:vAlign w:val="center"/>
          </w:tcPr>
          <w:p>
            <w:r>
              <w:rPr>
                <w:color w:val="333333"/>
                <w:sz w:val="19"/>
              </w:rPr>
              <w:t>JOY</w:t>
            </w:r>
          </w:p>
        </w:tc>
        <w:tc>
          <w:tcPr>
            <w:tcW w:type="dxa" w:w="1814"/>
            <w:vAlign w:val="center"/>
          </w:tcPr>
          <w:p>
            <w:r>
              <w:rPr>
                <w:color w:val="333333"/>
                <w:sz w:val="19"/>
              </w:rPr>
              <w:t>HIGH (4–5 stars)</w:t>
            </w:r>
          </w:p>
        </w:tc>
      </w:tr>
      <w:tr>
        <w:tc>
          <w:tcPr>
            <w:tcW w:type="dxa" w:w="567"/>
            <w:shd w:val="clear" w:color="auto" w:fill="F0F4F8"/>
            <w:vAlign w:val="center"/>
          </w:tcPr>
          <w:p>
            <w:r>
              <w:rPr>
                <w:color w:val="333333"/>
                <w:sz w:val="19"/>
              </w:rPr>
              <w:t>T-06</w:t>
            </w:r>
          </w:p>
        </w:tc>
        <w:tc>
          <w:tcPr>
            <w:tcW w:type="dxa" w:w="3685"/>
            <w:shd w:val="clear" w:color="auto" w:fill="F0F4F8"/>
            <w:vAlign w:val="center"/>
          </w:tcPr>
          <w:p>
            <w:r>
              <w:rPr>
                <w:color w:val="333333"/>
                <w:sz w:val="19"/>
              </w:rPr>
              <w:t>The nurse explained the medication dosage and told me to return in two weeks for a follow-up.</w:t>
            </w:r>
          </w:p>
        </w:tc>
        <w:tc>
          <w:tcPr>
            <w:tcW w:type="dxa" w:w="1701"/>
            <w:shd w:val="clear" w:color="auto" w:fill="F0F4F8"/>
            <w:vAlign w:val="center"/>
          </w:tcPr>
          <w:p>
            <w:r>
              <w:rPr>
                <w:color w:val="333333"/>
                <w:sz w:val="19"/>
              </w:rPr>
              <w:t>NEUTRAL</w:t>
            </w:r>
          </w:p>
        </w:tc>
        <w:tc>
          <w:tcPr>
            <w:tcW w:type="dxa" w:w="1587"/>
            <w:shd w:val="clear" w:color="auto" w:fill="F0F4F8"/>
            <w:vAlign w:val="center"/>
          </w:tcPr>
          <w:p>
            <w:r>
              <w:rPr>
                <w:color w:val="333333"/>
                <w:sz w:val="19"/>
              </w:rPr>
              <w:t>NEUTRAL</w:t>
            </w:r>
          </w:p>
        </w:tc>
        <w:tc>
          <w:tcPr>
            <w:tcW w:type="dxa" w:w="1814"/>
            <w:shd w:val="clear" w:color="auto" w:fill="F0F4F8"/>
            <w:vAlign w:val="center"/>
          </w:tcPr>
          <w:p>
            <w:r>
              <w:rPr>
                <w:color w:val="333333"/>
                <w:sz w:val="19"/>
              </w:rPr>
              <w:t>NEUTRAL (3 stars)</w:t>
            </w:r>
          </w:p>
        </w:tc>
      </w:tr>
      <w:tr>
        <w:tc>
          <w:tcPr>
            <w:tcW w:type="dxa" w:w="567"/>
            <w:vAlign w:val="center"/>
          </w:tcPr>
          <w:p>
            <w:r>
              <w:rPr>
                <w:color w:val="333333"/>
                <w:sz w:val="19"/>
              </w:rPr>
              <w:t>T-07</w:t>
            </w:r>
          </w:p>
        </w:tc>
        <w:tc>
          <w:tcPr>
            <w:tcW w:type="dxa" w:w="3685"/>
            <w:vAlign w:val="center"/>
          </w:tcPr>
          <w:p>
            <w:r>
              <w:rPr>
                <w:color w:val="333333"/>
                <w:sz w:val="19"/>
              </w:rPr>
              <w:t>I was terrified before the procedure but the anaesthetist reassured me and I felt safe.</w:t>
            </w:r>
          </w:p>
        </w:tc>
        <w:tc>
          <w:tcPr>
            <w:tcW w:type="dxa" w:w="1701"/>
            <w:vAlign w:val="center"/>
          </w:tcPr>
          <w:p>
            <w:r>
              <w:rPr>
                <w:color w:val="333333"/>
                <w:sz w:val="19"/>
              </w:rPr>
              <w:t>POSITIVE</w:t>
            </w:r>
          </w:p>
        </w:tc>
        <w:tc>
          <w:tcPr>
            <w:tcW w:type="dxa" w:w="1587"/>
            <w:vAlign w:val="center"/>
          </w:tcPr>
          <w:p>
            <w:r>
              <w:rPr>
                <w:color w:val="333333"/>
                <w:sz w:val="19"/>
              </w:rPr>
              <w:t>FEAR</w:t>
            </w:r>
          </w:p>
        </w:tc>
        <w:tc>
          <w:tcPr>
            <w:tcW w:type="dxa" w:w="1814"/>
            <w:vAlign w:val="center"/>
          </w:tcPr>
          <w:p>
            <w:r>
              <w:rPr>
                <w:color w:val="333333"/>
                <w:sz w:val="19"/>
              </w:rPr>
              <w:t>HIGH (4–5 stars)</w:t>
            </w:r>
          </w:p>
        </w:tc>
      </w:tr>
      <w:tr>
        <w:tc>
          <w:tcPr>
            <w:tcW w:type="dxa" w:w="567"/>
            <w:shd w:val="clear" w:color="auto" w:fill="F0F4F8"/>
            <w:vAlign w:val="center"/>
          </w:tcPr>
          <w:p>
            <w:r>
              <w:rPr>
                <w:color w:val="333333"/>
                <w:sz w:val="19"/>
              </w:rPr>
              <w:t>T-08</w:t>
            </w:r>
          </w:p>
        </w:tc>
        <w:tc>
          <w:tcPr>
            <w:tcW w:type="dxa" w:w="3685"/>
            <w:shd w:val="clear" w:color="auto" w:fill="F0F4F8"/>
            <w:vAlign w:val="center"/>
          </w:tcPr>
          <w:p>
            <w:r>
              <w:rPr>
                <w:color w:val="333333"/>
                <w:sz w:val="19"/>
              </w:rPr>
              <w:t>My discharge letter had the wrong medication listed and I was not told about the side effects.</w:t>
            </w:r>
          </w:p>
        </w:tc>
        <w:tc>
          <w:tcPr>
            <w:tcW w:type="dxa" w:w="1701"/>
            <w:shd w:val="clear" w:color="auto" w:fill="F0F4F8"/>
            <w:vAlign w:val="center"/>
          </w:tcPr>
          <w:p>
            <w:r>
              <w:rPr>
                <w:color w:val="333333"/>
                <w:sz w:val="19"/>
              </w:rPr>
              <w:t>NEGATIVE</w:t>
            </w:r>
          </w:p>
        </w:tc>
        <w:tc>
          <w:tcPr>
            <w:tcW w:type="dxa" w:w="1587"/>
            <w:shd w:val="clear" w:color="auto" w:fill="F0F4F8"/>
            <w:vAlign w:val="center"/>
          </w:tcPr>
          <w:p>
            <w:r>
              <w:rPr>
                <w:color w:val="333333"/>
                <w:sz w:val="19"/>
              </w:rPr>
              <w:t>SADNESS</w:t>
            </w:r>
          </w:p>
        </w:tc>
        <w:tc>
          <w:tcPr>
            <w:tcW w:type="dxa" w:w="1814"/>
            <w:shd w:val="clear" w:color="auto" w:fill="F0F4F8"/>
            <w:vAlign w:val="center"/>
          </w:tcPr>
          <w:p>
            <w:r>
              <w:rPr>
                <w:color w:val="333333"/>
                <w:sz w:val="19"/>
              </w:rPr>
              <w:t>LOW (1–2 stars)</w:t>
            </w:r>
          </w:p>
        </w:tc>
      </w:tr>
      <w:tr>
        <w:tc>
          <w:tcPr>
            <w:tcW w:type="dxa" w:w="567"/>
            <w:vAlign w:val="center"/>
          </w:tcPr>
          <w:p>
            <w:r>
              <w:rPr>
                <w:color w:val="333333"/>
                <w:sz w:val="19"/>
              </w:rPr>
              <w:t>T-09</w:t>
            </w:r>
          </w:p>
        </w:tc>
        <w:tc>
          <w:tcPr>
            <w:tcW w:type="dxa" w:w="3685"/>
            <w:vAlign w:val="center"/>
          </w:tcPr>
          <w:p>
            <w:r>
              <w:rPr>
                <w:color w:val="333333"/>
                <w:sz w:val="19"/>
              </w:rPr>
              <w:t>I cannot thank the nursing team enough — they were warm, professional, and incredibly caring.</w:t>
            </w:r>
          </w:p>
        </w:tc>
        <w:tc>
          <w:tcPr>
            <w:tcW w:type="dxa" w:w="1701"/>
            <w:vAlign w:val="center"/>
          </w:tcPr>
          <w:p>
            <w:r>
              <w:rPr>
                <w:color w:val="333333"/>
                <w:sz w:val="19"/>
              </w:rPr>
              <w:t>POSITIVE</w:t>
            </w:r>
          </w:p>
        </w:tc>
        <w:tc>
          <w:tcPr>
            <w:tcW w:type="dxa" w:w="1587"/>
            <w:vAlign w:val="center"/>
          </w:tcPr>
          <w:p>
            <w:r>
              <w:rPr>
                <w:color w:val="333333"/>
                <w:sz w:val="19"/>
              </w:rPr>
              <w:t>JOY</w:t>
            </w:r>
          </w:p>
        </w:tc>
        <w:tc>
          <w:tcPr>
            <w:tcW w:type="dxa" w:w="1814"/>
            <w:vAlign w:val="center"/>
          </w:tcPr>
          <w:p>
            <w:r>
              <w:rPr>
                <w:color w:val="333333"/>
                <w:sz w:val="19"/>
              </w:rPr>
              <w:t>HIGH (4–5 stars)</w:t>
            </w:r>
          </w:p>
        </w:tc>
      </w:tr>
      <w:tr>
        <w:tc>
          <w:tcPr>
            <w:tcW w:type="dxa" w:w="567"/>
            <w:shd w:val="clear" w:color="auto" w:fill="F0F4F8"/>
            <w:vAlign w:val="center"/>
          </w:tcPr>
          <w:p>
            <w:r>
              <w:rPr>
                <w:color w:val="333333"/>
                <w:sz w:val="19"/>
              </w:rPr>
              <w:t>T-10</w:t>
            </w:r>
          </w:p>
        </w:tc>
        <w:tc>
          <w:tcPr>
            <w:tcW w:type="dxa" w:w="3685"/>
            <w:shd w:val="clear" w:color="auto" w:fill="F0F4F8"/>
            <w:vAlign w:val="center"/>
          </w:tcPr>
          <w:p>
            <w:r>
              <w:rPr>
                <w:color w:val="333333"/>
                <w:sz w:val="19"/>
              </w:rPr>
              <w:t>The referral was lost and I had to wait an additional three months to see the specialist.</w:t>
            </w:r>
          </w:p>
        </w:tc>
        <w:tc>
          <w:tcPr>
            <w:tcW w:type="dxa" w:w="1701"/>
            <w:shd w:val="clear" w:color="auto" w:fill="F0F4F8"/>
            <w:vAlign w:val="center"/>
          </w:tcPr>
          <w:p>
            <w:r>
              <w:rPr>
                <w:color w:val="333333"/>
                <w:sz w:val="19"/>
              </w:rPr>
              <w:t>NEGATIVE</w:t>
            </w:r>
          </w:p>
        </w:tc>
        <w:tc>
          <w:tcPr>
            <w:tcW w:type="dxa" w:w="1587"/>
            <w:shd w:val="clear" w:color="auto" w:fill="F0F4F8"/>
            <w:vAlign w:val="center"/>
          </w:tcPr>
          <w:p>
            <w:r>
              <w:rPr>
                <w:color w:val="333333"/>
                <w:sz w:val="19"/>
              </w:rPr>
              <w:t>SADNESS</w:t>
            </w:r>
          </w:p>
        </w:tc>
        <w:tc>
          <w:tcPr>
            <w:tcW w:type="dxa" w:w="1814"/>
            <w:shd w:val="clear" w:color="auto" w:fill="F0F4F8"/>
            <w:vAlign w:val="center"/>
          </w:tcPr>
          <w:p>
            <w:r>
              <w:rPr>
                <w:color w:val="333333"/>
                <w:sz w:val="19"/>
              </w:rPr>
              <w:t>LOW (1–2 stars)</w:t>
            </w:r>
          </w:p>
        </w:tc>
      </w:tr>
    </w:tbl>
    <w:p/>
    <w:p>
      <w:pPr>
        <w:pStyle w:val="Heading2"/>
        <w:spacing w:before="280" w:after="80"/>
      </w:pPr>
      <w:r>
        <w:rPr>
          <w:color w:val="007A87"/>
          <w:sz w:val="28"/>
        </w:rPr>
        <w:t>13.3  Running the Full Evaluation Script</w:t>
      </w:r>
    </w:p>
    <w:p>
      <w:pPr>
        <w:spacing w:after="120"/>
      </w:pPr>
      <w:r>
        <w:rPr>
          <w:color w:val="333333"/>
          <w:sz w:val="21"/>
        </w:rPr>
        <w:t>The script below sends all 10 test cases to all 13 models and prints a pass/fail table plus a summary of per-model accuracy.</w:t>
      </w:r>
    </w:p>
    <w:p>
      <w:pPr>
        <w:pStyle w:val="Heading3"/>
        <w:spacing w:before="200" w:after="60"/>
      </w:pPr>
      <w:r>
        <w:rPr>
          <w:b/>
          <w:color w:val="1A3A5C"/>
          <w:sz w:val="23"/>
        </w:rPr>
        <w:t>Step 1 — Ensure the server is running and all models are warmed up</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uvicorn api.main:app --host 0.0.0.0 --port 8000 --reload &amp;</w:t>
            </w:r>
          </w:p>
          <w:p>
            <w:pPr>
              <w:spacing w:before="0" w:after="0"/>
            </w:pPr>
            <w:r>
              <w:rPr>
                <w:rFonts w:ascii="Courier New" w:hAnsi="Courier New"/>
                <w:color w:val="1A1A2E"/>
                <w:sz w:val="17"/>
              </w:rPr>
              <w:t>curl -s http://localhost:8000/api/v1/warmup | python3 -m json.tool</w:t>
            </w:r>
          </w:p>
        </w:tc>
      </w:tr>
    </w:tbl>
    <w:p/>
    <w:p>
      <w:pPr>
        <w:pStyle w:val="Heading3"/>
        <w:spacing w:before="200" w:after="60"/>
      </w:pPr>
      <w:r>
        <w:rPr>
          <w:b/>
          <w:color w:val="1A3A5C"/>
          <w:sz w:val="23"/>
        </w:rPr>
        <w:t>Step 2 — Save and run the evaluation script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Save as evaluate_models.py and run with: python3 evaluate_models.py</w:t>
            </w:r>
          </w:p>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"http://localhost:8000/api/v1"</w:t>
            </w:r>
          </w:p>
          <w:p>
            <w:pPr>
              <w:spacing w:before="0" w:after="0"/>
            </w:pPr>
            <w:r>
              <w:rPr>
                <w:rFonts w:ascii="Courier New" w:hAnsi="Courier New"/>
                <w:color w:val="1A1A2E"/>
                <w:sz w:val="17"/>
              </w:rPr>
              <w:t>HEADERS  = {"Content-Type": "application/json"}</w:t>
            </w:r>
          </w:p>
          <w:p>
            <w:pPr>
              <w:spacing w:before="0" w:after="0"/>
            </w:pPr>
            <w:r>
              <w:rPr>
                <w:rFonts w:ascii="Courier New" w:hAnsi="Courier New"/>
                <w:color w:val="1A1A2E"/>
                <w:sz w:val="17"/>
              </w:rPr>
            </w:r>
          </w:p>
          <w:p>
            <w:pPr>
              <w:spacing w:before="0" w:after="0"/>
            </w:pPr>
            <w:r>
              <w:rPr>
                <w:rFonts w:ascii="Courier New" w:hAnsi="Courier New"/>
                <w:color w:val="1A1A2E"/>
                <w:sz w:val="17"/>
              </w:rPr>
              <w:t># ── Test cases: (id, text, expected_sentiment, expected_emotion, expected_star_band) ──</w:t>
            </w:r>
          </w:p>
          <w:p>
            <w:pPr>
              <w:spacing w:before="0" w:after="0"/>
            </w:pPr>
            <w:r>
              <w:rPr>
                <w:rFonts w:ascii="Courier New" w:hAnsi="Courier New"/>
                <w:color w:val="1A1A2E"/>
                <w:sz w:val="17"/>
              </w:rPr>
              <w:t>TEST_CASES = [</w:t>
            </w:r>
          </w:p>
          <w:p>
            <w:pPr>
              <w:spacing w:before="0" w:after="0"/>
            </w:pPr>
            <w:r>
              <w:rPr>
                <w:rFonts w:ascii="Courier New" w:hAnsi="Courier New"/>
                <w:color w:val="1A1A2E"/>
                <w:sz w:val="17"/>
              </w:rPr>
              <w:t xml:space="preserve">    ("T-01",</w:t>
            </w:r>
          </w:p>
          <w:p>
            <w:pPr>
              <w:spacing w:before="0" w:after="0"/>
            </w:pPr>
            <w:r>
              <w:rPr>
                <w:rFonts w:ascii="Courier New" w:hAnsi="Courier New"/>
                <w:color w:val="1A1A2E"/>
                <w:sz w:val="17"/>
              </w:rPr>
              <w:t xml:space="preserve">     "The specialist was incredibly knowledgeable and took time to explain every step.",</w:t>
            </w:r>
          </w:p>
          <w:p>
            <w:pPr>
              <w:spacing w:before="0" w:after="0"/>
            </w:pPr>
            <w:r>
              <w:rPr>
                <w:rFonts w:ascii="Courier New" w:hAnsi="Courier New"/>
                <w:color w:val="1A1A2E"/>
                <w:sz w:val="17"/>
              </w:rPr>
              <w:t xml:space="preserve">     "POSITIVE", "JOY", "HIGH"),</w:t>
            </w:r>
          </w:p>
          <w:p>
            <w:pPr>
              <w:spacing w:before="0" w:after="0"/>
            </w:pPr>
            <w:r>
              <w:rPr>
                <w:rFonts w:ascii="Courier New" w:hAnsi="Courier New"/>
                <w:color w:val="1A1A2E"/>
                <w:sz w:val="17"/>
              </w:rPr>
              <w:t xml:space="preserve">    ("T-02",</w:t>
            </w:r>
          </w:p>
          <w:p>
            <w:pPr>
              <w:spacing w:before="0" w:after="0"/>
            </w:pPr>
            <w:r>
              <w:rPr>
                <w:rFonts w:ascii="Courier New" w:hAnsi="Courier New"/>
                <w:color w:val="1A1A2E"/>
                <w:sz w:val="17"/>
              </w:rPr>
              <w:t xml:space="preserve">     "I waited over four hours in the waiting room and was never given any update.",</w:t>
            </w:r>
          </w:p>
          <w:p>
            <w:pPr>
              <w:spacing w:before="0" w:after="0"/>
            </w:pPr>
            <w:r>
              <w:rPr>
                <w:rFonts w:ascii="Courier New" w:hAnsi="Courier New"/>
                <w:color w:val="1A1A2E"/>
                <w:sz w:val="17"/>
              </w:rPr>
              <w:t xml:space="preserve">     "NEGATIVE", "ANGER", "LOW"),</w:t>
            </w:r>
          </w:p>
          <w:p>
            <w:pPr>
              <w:spacing w:before="0" w:after="0"/>
            </w:pPr>
            <w:r>
              <w:rPr>
                <w:rFonts w:ascii="Courier New" w:hAnsi="Courier New"/>
                <w:color w:val="1A1A2E"/>
                <w:sz w:val="17"/>
              </w:rPr>
              <w:t xml:space="preserve">    ("T-03",</w:t>
            </w:r>
          </w:p>
          <w:p>
            <w:pPr>
              <w:spacing w:before="0" w:after="0"/>
            </w:pPr>
            <w:r>
              <w:rPr>
                <w:rFonts w:ascii="Courier New" w:hAnsi="Courier New"/>
                <w:color w:val="1A1A2E"/>
                <w:sz w:val="17"/>
              </w:rPr>
              <w:t xml:space="preserve">     "My appointment was scheduled for 10 am on Tuesday in the outpatient clinic.",</w:t>
            </w:r>
          </w:p>
          <w:p>
            <w:pPr>
              <w:spacing w:before="0" w:after="0"/>
            </w:pPr>
            <w:r>
              <w:rPr>
                <w:rFonts w:ascii="Courier New" w:hAnsi="Courier New"/>
                <w:color w:val="1A1A2E"/>
                <w:sz w:val="17"/>
              </w:rPr>
              <w:t xml:space="preserve">     "NEUTRAL", "NEUTRAL", "NEUTRAL"),</w:t>
            </w:r>
          </w:p>
          <w:p>
            <w:pPr>
              <w:spacing w:before="0" w:after="0"/>
            </w:pPr>
            <w:r>
              <w:rPr>
                <w:rFonts w:ascii="Courier New" w:hAnsi="Courier New"/>
                <w:color w:val="1A1A2E"/>
                <w:sz w:val="17"/>
              </w:rPr>
              <w:t xml:space="preserve">    ("T-04",</w:t>
            </w:r>
          </w:p>
          <w:p>
            <w:pPr>
              <w:spacing w:before="0" w:after="0"/>
            </w:pPr>
            <w:r>
              <w:rPr>
                <w:rFonts w:ascii="Courier New" w:hAnsi="Courier New"/>
                <w:color w:val="1A1A2E"/>
                <w:sz w:val="17"/>
              </w:rPr>
              <w:t xml:space="preserve">     "The ward was absolutely filthy and the smell was unpleasant throughout my stay.",</w:t>
            </w:r>
          </w:p>
          <w:p>
            <w:pPr>
              <w:spacing w:before="0" w:after="0"/>
            </w:pPr>
            <w:r>
              <w:rPr>
                <w:rFonts w:ascii="Courier New" w:hAnsi="Courier New"/>
                <w:color w:val="1A1A2E"/>
                <w:sz w:val="17"/>
              </w:rPr>
              <w:t xml:space="preserve">     "NEGATIVE", "DISGUST", "LOW"),</w:t>
            </w:r>
          </w:p>
          <w:p>
            <w:pPr>
              <w:spacing w:before="0" w:after="0"/>
            </w:pPr>
            <w:r>
              <w:rPr>
                <w:rFonts w:ascii="Courier New" w:hAnsi="Courier New"/>
                <w:color w:val="1A1A2E"/>
                <w:sz w:val="17"/>
              </w:rPr>
              <w:t xml:space="preserve">    ("T-05",</w:t>
            </w:r>
          </w:p>
          <w:p>
            <w:pPr>
              <w:spacing w:before="0" w:after="0"/>
            </w:pPr>
            <w:r>
              <w:rPr>
                <w:rFonts w:ascii="Courier New" w:hAnsi="Courier New"/>
                <w:color w:val="1A1A2E"/>
                <w:sz w:val="17"/>
              </w:rPr>
              <w:t xml:space="preserve">     "I felt genuinely relieved after the consultation — results were better than I feared.",</w:t>
            </w:r>
          </w:p>
          <w:p>
            <w:pPr>
              <w:spacing w:before="0" w:after="0"/>
            </w:pPr>
            <w:r>
              <w:rPr>
                <w:rFonts w:ascii="Courier New" w:hAnsi="Courier New"/>
                <w:color w:val="1A1A2E"/>
                <w:sz w:val="17"/>
              </w:rPr>
              <w:t xml:space="preserve">     "POSITIVE", "JOY", "HIGH"),</w:t>
            </w:r>
          </w:p>
          <w:p>
            <w:pPr>
              <w:spacing w:before="0" w:after="0"/>
            </w:pPr>
            <w:r>
              <w:rPr>
                <w:rFonts w:ascii="Courier New" w:hAnsi="Courier New"/>
                <w:color w:val="1A1A2E"/>
                <w:sz w:val="17"/>
              </w:rPr>
              <w:t xml:space="preserve">    ("T-06",</w:t>
            </w:r>
          </w:p>
          <w:p>
            <w:pPr>
              <w:spacing w:before="0" w:after="0"/>
            </w:pPr>
            <w:r>
              <w:rPr>
                <w:rFonts w:ascii="Courier New" w:hAnsi="Courier New"/>
                <w:color w:val="1A1A2E"/>
                <w:sz w:val="17"/>
              </w:rPr>
              <w:t xml:space="preserve">     "The nurse explained the dosage and told me to return in two weeks for a follow-up.",</w:t>
            </w:r>
          </w:p>
          <w:p>
            <w:pPr>
              <w:spacing w:before="0" w:after="0"/>
            </w:pPr>
            <w:r>
              <w:rPr>
                <w:rFonts w:ascii="Courier New" w:hAnsi="Courier New"/>
                <w:color w:val="1A1A2E"/>
                <w:sz w:val="17"/>
              </w:rPr>
              <w:t xml:space="preserve">     "NEUTRAL", "NEUTRAL", "NEUTRAL"),</w:t>
            </w:r>
          </w:p>
          <w:p>
            <w:pPr>
              <w:spacing w:before="0" w:after="0"/>
            </w:pPr>
            <w:r>
              <w:rPr>
                <w:rFonts w:ascii="Courier New" w:hAnsi="Courier New"/>
                <w:color w:val="1A1A2E"/>
                <w:sz w:val="17"/>
              </w:rPr>
              <w:t xml:space="preserve">    ("T-07",</w:t>
            </w:r>
          </w:p>
          <w:p>
            <w:pPr>
              <w:spacing w:before="0" w:after="0"/>
            </w:pPr>
            <w:r>
              <w:rPr>
                <w:rFonts w:ascii="Courier New" w:hAnsi="Courier New"/>
                <w:color w:val="1A1A2E"/>
                <w:sz w:val="17"/>
              </w:rPr>
              <w:t xml:space="preserve">     "I was terrified before the procedure but the anaesthetist reassured me and I felt safe.",</w:t>
            </w:r>
          </w:p>
          <w:p>
            <w:pPr>
              <w:spacing w:before="0" w:after="0"/>
            </w:pPr>
            <w:r>
              <w:rPr>
                <w:rFonts w:ascii="Courier New" w:hAnsi="Courier New"/>
                <w:color w:val="1A1A2E"/>
                <w:sz w:val="17"/>
              </w:rPr>
              <w:t xml:space="preserve">     "POSITIVE", "FEAR", "HIGH"),</w:t>
            </w:r>
          </w:p>
          <w:p>
            <w:pPr>
              <w:spacing w:before="0" w:after="0"/>
            </w:pPr>
            <w:r>
              <w:rPr>
                <w:rFonts w:ascii="Courier New" w:hAnsi="Courier New"/>
                <w:color w:val="1A1A2E"/>
                <w:sz w:val="17"/>
              </w:rPr>
              <w:t xml:space="preserve">    ("T-08",</w:t>
            </w:r>
          </w:p>
          <w:p>
            <w:pPr>
              <w:spacing w:before="0" w:after="0"/>
            </w:pPr>
            <w:r>
              <w:rPr>
                <w:rFonts w:ascii="Courier New" w:hAnsi="Courier New"/>
                <w:color w:val="1A1A2E"/>
                <w:sz w:val="17"/>
              </w:rPr>
              <w:t xml:space="preserve">     "My discharge letter had the wrong medication listed and I was not told about side effects.",</w:t>
            </w:r>
          </w:p>
          <w:p>
            <w:pPr>
              <w:spacing w:before="0" w:after="0"/>
            </w:pPr>
            <w:r>
              <w:rPr>
                <w:rFonts w:ascii="Courier New" w:hAnsi="Courier New"/>
                <w:color w:val="1A1A2E"/>
                <w:sz w:val="17"/>
              </w:rPr>
              <w:t xml:space="preserve">     "NEGATIVE", "SADNESS", "LOW"),</w:t>
            </w:r>
          </w:p>
          <w:p>
            <w:pPr>
              <w:spacing w:before="0" w:after="0"/>
            </w:pPr>
            <w:r>
              <w:rPr>
                <w:rFonts w:ascii="Courier New" w:hAnsi="Courier New"/>
                <w:color w:val="1A1A2E"/>
                <w:sz w:val="17"/>
              </w:rPr>
              <w:t xml:space="preserve">    ("T-09",</w:t>
            </w:r>
          </w:p>
          <w:p>
            <w:pPr>
              <w:spacing w:before="0" w:after="0"/>
            </w:pPr>
            <w:r>
              <w:rPr>
                <w:rFonts w:ascii="Courier New" w:hAnsi="Courier New"/>
                <w:color w:val="1A1A2E"/>
                <w:sz w:val="17"/>
              </w:rPr>
              <w:t xml:space="preserve">     "I cannot thank the nursing team enough — warm, professional, and incredibly caring.",</w:t>
            </w:r>
          </w:p>
          <w:p>
            <w:pPr>
              <w:spacing w:before="0" w:after="0"/>
            </w:pPr>
            <w:r>
              <w:rPr>
                <w:rFonts w:ascii="Courier New" w:hAnsi="Courier New"/>
                <w:color w:val="1A1A2E"/>
                <w:sz w:val="17"/>
              </w:rPr>
              <w:t xml:space="preserve">     "POSITIVE", "JOY", "HIGH"),</w:t>
            </w:r>
          </w:p>
          <w:p>
            <w:pPr>
              <w:spacing w:before="0" w:after="0"/>
            </w:pPr>
            <w:r>
              <w:rPr>
                <w:rFonts w:ascii="Courier New" w:hAnsi="Courier New"/>
                <w:color w:val="1A1A2E"/>
                <w:sz w:val="17"/>
              </w:rPr>
              <w:t xml:space="preserve">    ("T-10",</w:t>
            </w:r>
          </w:p>
          <w:p>
            <w:pPr>
              <w:spacing w:before="0" w:after="0"/>
            </w:pPr>
            <w:r>
              <w:rPr>
                <w:rFonts w:ascii="Courier New" w:hAnsi="Courier New"/>
                <w:color w:val="1A1A2E"/>
                <w:sz w:val="17"/>
              </w:rPr>
              <w:t xml:space="preserve">     "The referral was lost and I had to wait an additional three months to see the specialist.",</w:t>
            </w:r>
          </w:p>
          <w:p>
            <w:pPr>
              <w:spacing w:before="0" w:after="0"/>
            </w:pPr>
            <w:r>
              <w:rPr>
                <w:rFonts w:ascii="Courier New" w:hAnsi="Courier New"/>
                <w:color w:val="1A1A2E"/>
                <w:sz w:val="17"/>
              </w:rPr>
              <w:t xml:space="preserve">     "NEGATIVE", "SADNESS", "LOW"),</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 Model groups and their expected-label field ────────────────────────────────</w:t>
            </w:r>
          </w:p>
          <w:p>
            <w:pPr>
              <w:spacing w:before="0" w:after="0"/>
            </w:pPr>
            <w:r>
              <w:rPr>
                <w:rFonts w:ascii="Courier New" w:hAnsi="Courier New"/>
                <w:color w:val="1A1A2E"/>
                <w:sz w:val="17"/>
              </w:rPr>
              <w:t>HC_MODELS   = ["bert_hc_v2", "distilroberta_hc_v2", "distilbert_hc_v2",</w:t>
            </w:r>
          </w:p>
          <w:p>
            <w:pPr>
              <w:spacing w:before="0" w:after="0"/>
            </w:pPr>
            <w:r>
              <w:rPr>
                <w:rFonts w:ascii="Courier New" w:hAnsi="Courier New"/>
                <w:color w:val="1A1A2E"/>
                <w:sz w:val="17"/>
              </w:rPr>
              <w:t xml:space="preserve">               "bert_hc",    "distilbert_hc",        "distilroberta_hc"]</w:t>
            </w:r>
          </w:p>
          <w:p>
            <w:pPr>
              <w:spacing w:before="0" w:after="0"/>
            </w:pPr>
            <w:r>
              <w:rPr>
                <w:rFonts w:ascii="Courier New" w:hAnsi="Courier New"/>
                <w:color w:val="1A1A2E"/>
                <w:sz w:val="17"/>
              </w:rPr>
              <w:t>BIN_MODELS  = ["default", "amazon", "sst2"]       # POSITIVE / NEGATIVE only</w:t>
            </w:r>
          </w:p>
          <w:p>
            <w:pPr>
              <w:spacing w:before="0" w:after="0"/>
            </w:pPr>
            <w:r>
              <w:rPr>
                <w:rFonts w:ascii="Courier New" w:hAnsi="Courier New"/>
                <w:color w:val="1A1A2E"/>
                <w:sz w:val="17"/>
              </w:rPr>
              <w:t>TERN_MODELS = ["twitter", "zeroshot"]              # NEGATIVE / NEUTRAL / POSITIVE</w:t>
            </w:r>
          </w:p>
          <w:p>
            <w:pPr>
              <w:spacing w:before="0" w:after="0"/>
            </w:pPr>
            <w:r>
              <w:rPr>
                <w:rFonts w:ascii="Courier New" w:hAnsi="Courier New"/>
                <w:color w:val="1A1A2E"/>
                <w:sz w:val="17"/>
              </w:rPr>
              <w:t>STAR_MODEL  = "roberta"</w:t>
            </w:r>
          </w:p>
          <w:p>
            <w:pPr>
              <w:spacing w:before="0" w:after="0"/>
            </w:pPr>
            <w:r>
              <w:rPr>
                <w:rFonts w:ascii="Courier New" w:hAnsi="Courier New"/>
                <w:color w:val="1A1A2E"/>
                <w:sz w:val="17"/>
              </w:rPr>
              <w:t>EMO_MODEL   = "emotion"</w:t>
            </w:r>
          </w:p>
          <w:p>
            <w:pPr>
              <w:spacing w:before="0" w:after="0"/>
            </w:pPr>
            <w:r>
              <w:rPr>
                <w:rFonts w:ascii="Courier New" w:hAnsi="Courier New"/>
                <w:color w:val="1A1A2E"/>
                <w:sz w:val="17"/>
              </w:rPr>
            </w:r>
          </w:p>
          <w:p>
            <w:pPr>
              <w:spacing w:before="0" w:after="0"/>
            </w:pPr>
            <w:r>
              <w:rPr>
                <w:rFonts w:ascii="Courier New" w:hAnsi="Courier New"/>
                <w:color w:val="1A1A2E"/>
                <w:sz w:val="17"/>
              </w:rPr>
              <w:t>STAR_MAP = {</w:t>
            </w:r>
          </w:p>
          <w:p>
            <w:pPr>
              <w:spacing w:before="0" w:after="0"/>
            </w:pPr>
            <w:r>
              <w:rPr>
                <w:rFonts w:ascii="Courier New" w:hAnsi="Courier New"/>
                <w:color w:val="1A1A2E"/>
                <w:sz w:val="17"/>
              </w:rPr>
              <w:t xml:space="preserve">    "1 STAR": "LOW", "2 STARS": "LOW",</w:t>
            </w:r>
          </w:p>
          <w:p>
            <w:pPr>
              <w:spacing w:before="0" w:after="0"/>
            </w:pPr>
            <w:r>
              <w:rPr>
                <w:rFonts w:ascii="Courier New" w:hAnsi="Courier New"/>
                <w:color w:val="1A1A2E"/>
                <w:sz w:val="17"/>
              </w:rPr>
              <w:t xml:space="preserve">    "3 STARS": "NEUTRAL",</w:t>
            </w:r>
          </w:p>
          <w:p>
            <w:pPr>
              <w:spacing w:before="0" w:after="0"/>
            </w:pPr>
            <w:r>
              <w:rPr>
                <w:rFonts w:ascii="Courier New" w:hAnsi="Courier New"/>
                <w:color w:val="1A1A2E"/>
                <w:sz w:val="17"/>
              </w:rPr>
              <w:t xml:space="preserve">    "4 STARS": "HIGH", "5 STARS": "HIGH",</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Flatten: (model_key, expected_label_field_index)</w:t>
            </w:r>
          </w:p>
          <w:p>
            <w:pPr>
              <w:spacing w:before="0" w:after="0"/>
            </w:pPr>
            <w:r>
              <w:rPr>
                <w:rFonts w:ascii="Courier New" w:hAnsi="Courier New"/>
                <w:color w:val="1A1A2E"/>
                <w:sz w:val="17"/>
              </w:rPr>
              <w:t># field 0 = sentiment, 1 = emotion, 2 = star_band (mapped)</w:t>
            </w:r>
          </w:p>
          <w:p>
            <w:pPr>
              <w:spacing w:before="0" w:after="0"/>
            </w:pPr>
            <w:r>
              <w:rPr>
                <w:rFonts w:ascii="Courier New" w:hAnsi="Courier New"/>
                <w:color w:val="1A1A2E"/>
                <w:sz w:val="17"/>
              </w:rPr>
              <w:t>def expected_for(model, case):</w:t>
            </w:r>
          </w:p>
          <w:p>
            <w:pPr>
              <w:spacing w:before="0" w:after="0"/>
            </w:pPr>
            <w:r>
              <w:rPr>
                <w:rFonts w:ascii="Courier New" w:hAnsi="Courier New"/>
                <w:color w:val="1A1A2E"/>
                <w:sz w:val="17"/>
              </w:rPr>
              <w:t xml:space="preserve">    _, _, sentiment, emotion, star_band = case</w:t>
            </w:r>
          </w:p>
          <w:p>
            <w:pPr>
              <w:spacing w:before="0" w:after="0"/>
            </w:pPr>
            <w:r>
              <w:rPr>
                <w:rFonts w:ascii="Courier New" w:hAnsi="Courier New"/>
                <w:color w:val="1A1A2E"/>
                <w:sz w:val="17"/>
              </w:rPr>
              <w:t xml:space="preserve">    if model == EMO_MODEL:</w:t>
            </w:r>
          </w:p>
          <w:p>
            <w:pPr>
              <w:spacing w:before="0" w:after="0"/>
            </w:pPr>
            <w:r>
              <w:rPr>
                <w:rFonts w:ascii="Courier New" w:hAnsi="Courier New"/>
                <w:color w:val="1A1A2E"/>
                <w:sz w:val="17"/>
              </w:rPr>
              <w:t xml:space="preserve">        return emotion</w:t>
            </w:r>
          </w:p>
          <w:p>
            <w:pPr>
              <w:spacing w:before="0" w:after="0"/>
            </w:pPr>
            <w:r>
              <w:rPr>
                <w:rFonts w:ascii="Courier New" w:hAnsi="Courier New"/>
                <w:color w:val="1A1A2E"/>
                <w:sz w:val="17"/>
              </w:rPr>
              <w:t xml:space="preserve">    if model == STAR_MODEL:</w:t>
            </w:r>
          </w:p>
          <w:p>
            <w:pPr>
              <w:spacing w:before="0" w:after="0"/>
            </w:pPr>
            <w:r>
              <w:rPr>
                <w:rFonts w:ascii="Courier New" w:hAnsi="Courier New"/>
                <w:color w:val="1A1A2E"/>
                <w:sz w:val="17"/>
              </w:rPr>
              <w:t xml:space="preserve">        return star_band            # compare via STAR_MAP</w:t>
            </w:r>
          </w:p>
          <w:p>
            <w:pPr>
              <w:spacing w:before="0" w:after="0"/>
            </w:pPr>
            <w:r>
              <w:rPr>
                <w:rFonts w:ascii="Courier New" w:hAnsi="Courier New"/>
                <w:color w:val="1A1A2E"/>
                <w:sz w:val="17"/>
              </w:rPr>
              <w:t xml:space="preserve">    if model in BIN_MODELS:</w:t>
            </w:r>
          </w:p>
          <w:p>
            <w:pPr>
              <w:spacing w:before="0" w:after="0"/>
            </w:pPr>
            <w:r>
              <w:rPr>
                <w:rFonts w:ascii="Courier New" w:hAnsi="Courier New"/>
                <w:color w:val="1A1A2E"/>
                <w:sz w:val="17"/>
              </w:rPr>
              <w:t xml:space="preserve">        # binary: map NEUTRAL → POSITIVE (most neutral HC texts lean positive)</w:t>
            </w:r>
          </w:p>
          <w:p>
            <w:pPr>
              <w:spacing w:before="0" w:after="0"/>
            </w:pPr>
            <w:r>
              <w:rPr>
                <w:rFonts w:ascii="Courier New" w:hAnsi="Courier New"/>
                <w:color w:val="1A1A2E"/>
                <w:sz w:val="17"/>
              </w:rPr>
              <w:t xml:space="preserve">        return "NEGATIVE" if sentiment == "NEGATIVE" else "POSITIVE"</w:t>
            </w:r>
          </w:p>
          <w:p>
            <w:pPr>
              <w:spacing w:before="0" w:after="0"/>
            </w:pPr>
            <w:r>
              <w:rPr>
                <w:rFonts w:ascii="Courier New" w:hAnsi="Courier New"/>
                <w:color w:val="1A1A2E"/>
                <w:sz w:val="17"/>
              </w:rPr>
              <w:t xml:space="preserve">    return sentiment                # HC and ternary models</w:t>
            </w:r>
          </w:p>
          <w:p>
            <w:pPr>
              <w:spacing w:before="0" w:after="0"/>
            </w:pPr>
            <w:r>
              <w:rPr>
                <w:rFonts w:ascii="Courier New" w:hAnsi="Courier New"/>
                <w:color w:val="1A1A2E"/>
                <w:sz w:val="17"/>
              </w:rPr>
            </w:r>
          </w:p>
          <w:p>
            <w:pPr>
              <w:spacing w:before="0" w:after="0"/>
            </w:pPr>
            <w:r>
              <w:rPr>
                <w:rFonts w:ascii="Courier New" w:hAnsi="Courier New"/>
                <w:color w:val="1A1A2E"/>
                <w:sz w:val="17"/>
              </w:rPr>
            </w:r>
          </w:p>
          <w:p>
            <w:pPr>
              <w:spacing w:before="0" w:after="0"/>
            </w:pPr>
            <w:r>
              <w:rPr>
                <w:rFonts w:ascii="Courier New" w:hAnsi="Courier New"/>
                <w:color w:val="1A1A2E"/>
                <w:sz w:val="17"/>
              </w:rPr>
              <w:t># ── Evaluate all models ────────────────────────────────────────────────────────</w:t>
            </w:r>
          </w:p>
          <w:p>
            <w:pPr>
              <w:spacing w:before="0" w:after="0"/>
            </w:pPr>
            <w:r>
              <w:rPr>
                <w:rFonts w:ascii="Courier New" w:hAnsi="Courier New"/>
                <w:color w:val="1A1A2E"/>
                <w:sz w:val="17"/>
              </w:rPr>
              <w:t>print("Running evaluation...\n")</w:t>
            </w:r>
          </w:p>
          <w:p>
            <w:pPr>
              <w:spacing w:before="0" w:after="0"/>
            </w:pPr>
            <w:r>
              <w:rPr>
                <w:rFonts w:ascii="Courier New" w:hAnsi="Courier New"/>
                <w:color w:val="1A1A2E"/>
                <w:sz w:val="17"/>
              </w:rPr>
            </w:r>
          </w:p>
          <w:p>
            <w:pPr>
              <w:spacing w:before="0" w:after="0"/>
            </w:pPr>
            <w:r>
              <w:rPr>
                <w:rFonts w:ascii="Courier New" w:hAnsi="Courier New"/>
                <w:color w:val="1A1A2E"/>
                <w:sz w:val="17"/>
              </w:rPr>
              <w:t>results_table = {}   # model → {correct, total, conf_c, conf_w}</w:t>
            </w:r>
          </w:p>
          <w:p>
            <w:pPr>
              <w:spacing w:before="0" w:after="0"/>
            </w:pPr>
            <w:r>
              <w:rPr>
                <w:rFonts w:ascii="Courier New" w:hAnsi="Courier New"/>
                <w:color w:val="1A1A2E"/>
                <w:sz w:val="17"/>
              </w:rPr>
            </w:r>
          </w:p>
          <w:p>
            <w:pPr>
              <w:spacing w:before="0" w:after="0"/>
            </w:pPr>
            <w:r>
              <w:rPr>
                <w:rFonts w:ascii="Courier New" w:hAnsi="Courier New"/>
                <w:color w:val="1A1A2E"/>
                <w:sz w:val="17"/>
              </w:rPr>
              <w:t>for model in HC_MODELS + BIN_MODELS + TERN_MODELS + [STAR_MODEL, EMO_MODEL]:</w:t>
            </w:r>
          </w:p>
          <w:p>
            <w:pPr>
              <w:spacing w:before="0" w:after="0"/>
            </w:pPr>
            <w:r>
              <w:rPr>
                <w:rFonts w:ascii="Courier New" w:hAnsi="Courier New"/>
                <w:color w:val="1A1A2E"/>
                <w:sz w:val="17"/>
              </w:rPr>
              <w:t xml:space="preserve">    correct, total = 0, 0</w:t>
            </w:r>
          </w:p>
          <w:p>
            <w:pPr>
              <w:spacing w:before="0" w:after="0"/>
            </w:pPr>
            <w:r>
              <w:rPr>
                <w:rFonts w:ascii="Courier New" w:hAnsi="Courier New"/>
                <w:color w:val="1A1A2E"/>
                <w:sz w:val="17"/>
              </w:rPr>
              <w:t xml:space="preserve">    conf_c, conf_w = [], []</w:t>
            </w:r>
          </w:p>
          <w:p>
            <w:pPr>
              <w:spacing w:before="0" w:after="0"/>
            </w:pPr>
            <w:r>
              <w:rPr>
                <w:rFonts w:ascii="Courier New" w:hAnsi="Courier New"/>
                <w:color w:val="1A1A2E"/>
                <w:sz w:val="17"/>
              </w:rPr>
              <w:t xml:space="preserve">    per_case =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for case in TEST_CASES:</w:t>
            </w:r>
          </w:p>
          <w:p>
            <w:pPr>
              <w:spacing w:before="0" w:after="0"/>
            </w:pPr>
            <w:r>
              <w:rPr>
                <w:rFonts w:ascii="Courier New" w:hAnsi="Courier New"/>
                <w:color w:val="1A1A2E"/>
                <w:sz w:val="17"/>
              </w:rPr>
              <w:t xml:space="preserve">        tid, text, *_ = case</w:t>
            </w:r>
          </w:p>
          <w:p>
            <w:pPr>
              <w:spacing w:before="0" w:after="0"/>
            </w:pPr>
            <w:r>
              <w:rPr>
                <w:rFonts w:ascii="Courier New" w:hAnsi="Courier New"/>
                <w:color w:val="1A1A2E"/>
                <w:sz w:val="17"/>
              </w:rPr>
              <w:t xml:space="preserve">        resp = requests.post(</w:t>
            </w:r>
          </w:p>
          <w:p>
            <w:pPr>
              <w:spacing w:before="0" w:after="0"/>
            </w:pPr>
            <w:r>
              <w:rPr>
                <w:rFonts w:ascii="Courier New" w:hAnsi="Courier New"/>
                <w:color w:val="1A1A2E"/>
                <w:sz w:val="17"/>
              </w:rPr>
              <w:t xml:space="preserve">            f"{BASE_URL}/analyze",</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 text, "model_type": model},</w:t>
            </w:r>
          </w:p>
          <w:p>
            <w:pPr>
              <w:spacing w:before="0" w:after="0"/>
            </w:pPr>
            <w:r>
              <w:rPr>
                <w:rFonts w:ascii="Courier New" w:hAnsi="Courier New"/>
                <w:color w:val="1A1A2E"/>
                <w:sz w:val="17"/>
              </w:rPr>
              <w:t xml:space="preserve">            timeout=60,</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if resp.status_code != 200:</w:t>
            </w:r>
          </w:p>
          <w:p>
            <w:pPr>
              <w:spacing w:before="0" w:after="0"/>
            </w:pPr>
            <w:r>
              <w:rPr>
                <w:rFonts w:ascii="Courier New" w:hAnsi="Courier New"/>
                <w:color w:val="1A1A2E"/>
                <w:sz w:val="17"/>
              </w:rPr>
              <w:t xml:space="preserve">            per_case.append((tid, "ERROR", "—", False))</w:t>
            </w:r>
          </w:p>
          <w:p>
            <w:pPr>
              <w:spacing w:before="0" w:after="0"/>
            </w:pPr>
            <w:r>
              <w:rPr>
                <w:rFonts w:ascii="Courier New" w:hAnsi="Courier New"/>
                <w:color w:val="1A1A2E"/>
                <w:sz w:val="17"/>
              </w:rPr>
              <w:t xml:space="preserve">            total += 1</w:t>
            </w:r>
          </w:p>
          <w:p>
            <w:pPr>
              <w:spacing w:before="0" w:after="0"/>
            </w:pPr>
            <w:r>
              <w:rPr>
                <w:rFonts w:ascii="Courier New" w:hAnsi="Courier New"/>
                <w:color w:val="1A1A2E"/>
                <w:sz w:val="17"/>
              </w:rPr>
              <w:t xml:space="preserve">            continue</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r          = resp.json()</w:t>
            </w:r>
          </w:p>
          <w:p>
            <w:pPr>
              <w:spacing w:before="0" w:after="0"/>
            </w:pPr>
            <w:r>
              <w:rPr>
                <w:rFonts w:ascii="Courier New" w:hAnsi="Courier New"/>
                <w:color w:val="1A1A2E"/>
                <w:sz w:val="17"/>
              </w:rPr>
              <w:t xml:space="preserve">        raw_pred   = r["sentiment"]</w:t>
            </w:r>
          </w:p>
          <w:p>
            <w:pPr>
              <w:spacing w:before="0" w:after="0"/>
            </w:pPr>
            <w:r>
              <w:rPr>
                <w:rFonts w:ascii="Courier New" w:hAnsi="Courier New"/>
                <w:color w:val="1A1A2E"/>
                <w:sz w:val="17"/>
              </w:rPr>
              <w:t xml:space="preserve">        top_conf   = max(r["probabilities"])</w:t>
            </w:r>
          </w:p>
          <w:p>
            <w:pPr>
              <w:spacing w:before="0" w:after="0"/>
            </w:pPr>
            <w:r>
              <w:rPr>
                <w:rFonts w:ascii="Courier New" w:hAnsi="Courier New"/>
                <w:color w:val="1A1A2E"/>
                <w:sz w:val="17"/>
              </w:rPr>
              <w:t xml:space="preserve">        total     += 1</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 Normalise prediction for star model</w:t>
            </w:r>
          </w:p>
          <w:p>
            <w:pPr>
              <w:spacing w:before="0" w:after="0"/>
            </w:pPr>
            <w:r>
              <w:rPr>
                <w:rFonts w:ascii="Courier New" w:hAnsi="Courier New"/>
                <w:color w:val="1A1A2E"/>
                <w:sz w:val="17"/>
              </w:rPr>
              <w:t xml:space="preserve">        if model == STAR_MODEL:</w:t>
            </w:r>
          </w:p>
          <w:p>
            <w:pPr>
              <w:spacing w:before="0" w:after="0"/>
            </w:pPr>
            <w:r>
              <w:rPr>
                <w:rFonts w:ascii="Courier New" w:hAnsi="Courier New"/>
                <w:color w:val="1A1A2E"/>
                <w:sz w:val="17"/>
              </w:rPr>
              <w:t xml:space="preserve">            pred = STAR_MAP.get(raw_pred, "NEUTRAL")</w:t>
            </w:r>
          </w:p>
          <w:p>
            <w:pPr>
              <w:spacing w:before="0" w:after="0"/>
            </w:pPr>
            <w:r>
              <w:rPr>
                <w:rFonts w:ascii="Courier New" w:hAnsi="Courier New"/>
                <w:color w:val="1A1A2E"/>
                <w:sz w:val="17"/>
              </w:rPr>
              <w:t xml:space="preserve">        else:</w:t>
            </w:r>
          </w:p>
          <w:p>
            <w:pPr>
              <w:spacing w:before="0" w:after="0"/>
            </w:pPr>
            <w:r>
              <w:rPr>
                <w:rFonts w:ascii="Courier New" w:hAnsi="Courier New"/>
                <w:color w:val="1A1A2E"/>
                <w:sz w:val="17"/>
              </w:rPr>
              <w:t xml:space="preserve">            pred = raw_pred</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exp  = expected_for(model, case)</w:t>
            </w:r>
          </w:p>
          <w:p>
            <w:pPr>
              <w:spacing w:before="0" w:after="0"/>
            </w:pPr>
            <w:r>
              <w:rPr>
                <w:rFonts w:ascii="Courier New" w:hAnsi="Courier New"/>
                <w:color w:val="1A1A2E"/>
                <w:sz w:val="17"/>
              </w:rPr>
              <w:t xml:space="preserve">        hit  = (pred == exp)</w:t>
            </w:r>
          </w:p>
          <w:p>
            <w:pPr>
              <w:spacing w:before="0" w:after="0"/>
            </w:pPr>
            <w:r>
              <w:rPr>
                <w:rFonts w:ascii="Courier New" w:hAnsi="Courier New"/>
                <w:color w:val="1A1A2E"/>
                <w:sz w:val="17"/>
              </w:rPr>
              <w:t xml:space="preserve">        if hit:</w:t>
            </w:r>
          </w:p>
          <w:p>
            <w:pPr>
              <w:spacing w:before="0" w:after="0"/>
            </w:pPr>
            <w:r>
              <w:rPr>
                <w:rFonts w:ascii="Courier New" w:hAnsi="Courier New"/>
                <w:color w:val="1A1A2E"/>
                <w:sz w:val="17"/>
              </w:rPr>
              <w:t xml:space="preserve">            correct += 1</w:t>
            </w:r>
          </w:p>
          <w:p>
            <w:pPr>
              <w:spacing w:before="0" w:after="0"/>
            </w:pPr>
            <w:r>
              <w:rPr>
                <w:rFonts w:ascii="Courier New" w:hAnsi="Courier New"/>
                <w:color w:val="1A1A2E"/>
                <w:sz w:val="17"/>
              </w:rPr>
              <w:t xml:space="preserve">            conf_c.append(top_conf)</w:t>
            </w:r>
          </w:p>
          <w:p>
            <w:pPr>
              <w:spacing w:before="0" w:after="0"/>
            </w:pPr>
            <w:r>
              <w:rPr>
                <w:rFonts w:ascii="Courier New" w:hAnsi="Courier New"/>
                <w:color w:val="1A1A2E"/>
                <w:sz w:val="17"/>
              </w:rPr>
              <w:t xml:space="preserve">        else:</w:t>
            </w:r>
          </w:p>
          <w:p>
            <w:pPr>
              <w:spacing w:before="0" w:after="0"/>
            </w:pPr>
            <w:r>
              <w:rPr>
                <w:rFonts w:ascii="Courier New" w:hAnsi="Courier New"/>
                <w:color w:val="1A1A2E"/>
                <w:sz w:val="17"/>
              </w:rPr>
              <w:t xml:space="preserve">            conf_w.append(top_conf)</w:t>
            </w:r>
          </w:p>
          <w:p>
            <w:pPr>
              <w:spacing w:before="0" w:after="0"/>
            </w:pPr>
            <w:r>
              <w:rPr>
                <w:rFonts w:ascii="Courier New" w:hAnsi="Courier New"/>
                <w:color w:val="1A1A2E"/>
                <w:sz w:val="17"/>
              </w:rPr>
              <w:t xml:space="preserve">        per_case.append((tid, pred, exp, hit))</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results_table[model] = {</w:t>
            </w:r>
          </w:p>
          <w:p>
            <w:pPr>
              <w:spacing w:before="0" w:after="0"/>
            </w:pPr>
            <w:r>
              <w:rPr>
                <w:rFonts w:ascii="Courier New" w:hAnsi="Courier New"/>
                <w:color w:val="1A1A2E"/>
                <w:sz w:val="17"/>
              </w:rPr>
              <w:t xml:space="preserve">        "correct": correct, "total": total,</w:t>
            </w:r>
          </w:p>
          <w:p>
            <w:pPr>
              <w:spacing w:before="0" w:after="0"/>
            </w:pPr>
            <w:r>
              <w:rPr>
                <w:rFonts w:ascii="Courier New" w:hAnsi="Courier New"/>
                <w:color w:val="1A1A2E"/>
                <w:sz w:val="17"/>
              </w:rPr>
              <w:t xml:space="preserve">        "conf_c":  conf_c,  "conf_w": conf_w,</w:t>
            </w:r>
          </w:p>
          <w:p>
            <w:pPr>
              <w:spacing w:before="0" w:after="0"/>
            </w:pPr>
            <w:r>
              <w:rPr>
                <w:rFonts w:ascii="Courier New" w:hAnsi="Courier New"/>
                <w:color w:val="1A1A2E"/>
                <w:sz w:val="17"/>
              </w:rPr>
              <w:t xml:space="preserve">        "per_case": per_case,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 Print per-case breakdown ───────────────────────────────────────────────────</w:t>
            </w:r>
          </w:p>
          <w:p>
            <w:pPr>
              <w:spacing w:before="0" w:after="0"/>
            </w:pPr>
            <w:r>
              <w:rPr>
                <w:rFonts w:ascii="Courier New" w:hAnsi="Courier New"/>
                <w:color w:val="1A1A2E"/>
                <w:sz w:val="17"/>
              </w:rPr>
              <w:t>for model, data in results_table.items():</w:t>
            </w:r>
          </w:p>
          <w:p>
            <w:pPr>
              <w:spacing w:before="0" w:after="0"/>
            </w:pPr>
            <w:r>
              <w:rPr>
                <w:rFonts w:ascii="Courier New" w:hAnsi="Courier New"/>
                <w:color w:val="1A1A2E"/>
                <w:sz w:val="17"/>
              </w:rPr>
              <w:t xml:space="preserve">    print(f"\n{'='*60}")</w:t>
            </w:r>
          </w:p>
          <w:p>
            <w:pPr>
              <w:spacing w:before="0" w:after="0"/>
            </w:pPr>
            <w:r>
              <w:rPr>
                <w:rFonts w:ascii="Courier New" w:hAnsi="Courier New"/>
                <w:color w:val="1A1A2E"/>
                <w:sz w:val="17"/>
              </w:rPr>
              <w:t xml:space="preserve">    print(f"Model: {model}")</w:t>
            </w:r>
          </w:p>
          <w:p>
            <w:pPr>
              <w:spacing w:before="0" w:after="0"/>
            </w:pPr>
            <w:r>
              <w:rPr>
                <w:rFonts w:ascii="Courier New" w:hAnsi="Courier New"/>
                <w:color w:val="1A1A2E"/>
                <w:sz w:val="17"/>
              </w:rPr>
              <w:t xml:space="preserve">    print(f"{'ID':&lt;6} {'Predicted':&lt;15} {'Expected':&lt;15} {'Result'}")</w:t>
            </w:r>
          </w:p>
          <w:p>
            <w:pPr>
              <w:spacing w:before="0" w:after="0"/>
            </w:pPr>
            <w:r>
              <w:rPr>
                <w:rFonts w:ascii="Courier New" w:hAnsi="Courier New"/>
                <w:color w:val="1A1A2E"/>
                <w:sz w:val="17"/>
              </w:rPr>
              <w:t xml:space="preserve">    print("-" * 55)</w:t>
            </w:r>
          </w:p>
          <w:p>
            <w:pPr>
              <w:spacing w:before="0" w:after="0"/>
            </w:pPr>
            <w:r>
              <w:rPr>
                <w:rFonts w:ascii="Courier New" w:hAnsi="Courier New"/>
                <w:color w:val="1A1A2E"/>
                <w:sz w:val="17"/>
              </w:rPr>
              <w:t xml:space="preserve">    for tid, pred, exp, hit in data["per_case"]:</w:t>
            </w:r>
          </w:p>
          <w:p>
            <w:pPr>
              <w:spacing w:before="0" w:after="0"/>
            </w:pPr>
            <w:r>
              <w:rPr>
                <w:rFonts w:ascii="Courier New" w:hAnsi="Courier New"/>
                <w:color w:val="1A1A2E"/>
                <w:sz w:val="17"/>
              </w:rPr>
              <w:t xml:space="preserve">        mark = "✅ PASS" if hit else "❌ FAIL"</w:t>
            </w:r>
          </w:p>
          <w:p>
            <w:pPr>
              <w:spacing w:before="0" w:after="0"/>
            </w:pPr>
            <w:r>
              <w:rPr>
                <w:rFonts w:ascii="Courier New" w:hAnsi="Courier New"/>
                <w:color w:val="1A1A2E"/>
                <w:sz w:val="17"/>
              </w:rPr>
              <w:t xml:space="preserve">        print(f"{tid:&lt;6} {pred:&lt;15} {exp:&lt;15} {mark}")</w:t>
            </w:r>
          </w:p>
          <w:p>
            <w:pPr>
              <w:spacing w:before="0" w:after="0"/>
            </w:pPr>
            <w:r>
              <w:rPr>
                <w:rFonts w:ascii="Courier New" w:hAnsi="Courier New"/>
                <w:color w:val="1A1A2E"/>
                <w:sz w:val="17"/>
              </w:rPr>
            </w:r>
          </w:p>
          <w:p>
            <w:pPr>
              <w:spacing w:before="0" w:after="0"/>
            </w:pPr>
            <w:r>
              <w:rPr>
                <w:rFonts w:ascii="Courier New" w:hAnsi="Courier New"/>
                <w:color w:val="1A1A2E"/>
                <w:sz w:val="17"/>
              </w:rPr>
              <w:t># ── Print summary table ────────────────────────────────────────────────────────</w:t>
            </w:r>
          </w:p>
          <w:p>
            <w:pPr>
              <w:spacing w:before="0" w:after="0"/>
            </w:pPr>
            <w:r>
              <w:rPr>
                <w:rFonts w:ascii="Courier New" w:hAnsi="Courier New"/>
                <w:color w:val="1A1A2E"/>
                <w:sz w:val="17"/>
              </w:rPr>
              <w:t>print("\n" + "="*70)</w:t>
            </w:r>
          </w:p>
          <w:p>
            <w:pPr>
              <w:spacing w:before="0" w:after="0"/>
            </w:pPr>
            <w:r>
              <w:rPr>
                <w:rFonts w:ascii="Courier New" w:hAnsi="Courier New"/>
                <w:color w:val="1A1A2E"/>
                <w:sz w:val="17"/>
              </w:rPr>
              <w:t>print(f"{'Model':&lt;25} {'Accuracy':&gt;10} {'AvgConf✅':&gt;11} {'AvgConf❌':&gt;11}")</w:t>
            </w:r>
          </w:p>
          <w:p>
            <w:pPr>
              <w:spacing w:before="0" w:after="0"/>
            </w:pPr>
            <w:r>
              <w:rPr>
                <w:rFonts w:ascii="Courier New" w:hAnsi="Courier New"/>
                <w:color w:val="1A1A2E"/>
                <w:sz w:val="17"/>
              </w:rPr>
              <w:t>print("-" * 60)</w:t>
            </w:r>
          </w:p>
          <w:p>
            <w:pPr>
              <w:spacing w:before="0" w:after="0"/>
            </w:pPr>
            <w:r>
              <w:rPr>
                <w:rFonts w:ascii="Courier New" w:hAnsi="Courier New"/>
                <w:color w:val="1A1A2E"/>
                <w:sz w:val="17"/>
              </w:rPr>
            </w:r>
          </w:p>
          <w:p>
            <w:pPr>
              <w:spacing w:before="0" w:after="0"/>
            </w:pPr>
            <w:r>
              <w:rPr>
                <w:rFonts w:ascii="Courier New" w:hAnsi="Courier New"/>
                <w:color w:val="1A1A2E"/>
                <w:sz w:val="17"/>
              </w:rPr>
              <w:t>for model, data in results_table.items():</w:t>
            </w:r>
          </w:p>
          <w:p>
            <w:pPr>
              <w:spacing w:before="0" w:after="0"/>
            </w:pPr>
            <w:r>
              <w:rPr>
                <w:rFonts w:ascii="Courier New" w:hAnsi="Courier New"/>
                <w:color w:val="1A1A2E"/>
                <w:sz w:val="17"/>
              </w:rPr>
              <w:t xml:space="preserve">    acc    = data["correct"] / data["total"] * 100 if data["total"] else 0</w:t>
            </w:r>
          </w:p>
          <w:p>
            <w:pPr>
              <w:spacing w:before="0" w:after="0"/>
            </w:pPr>
            <w:r>
              <w:rPr>
                <w:rFonts w:ascii="Courier New" w:hAnsi="Courier New"/>
                <w:color w:val="1A1A2E"/>
                <w:sz w:val="17"/>
              </w:rPr>
              <w:t xml:space="preserve">    avg_c  = sum(data["conf_c"]) / len(data["conf_c"]) if data["conf_c"] else 0.0</w:t>
            </w:r>
          </w:p>
          <w:p>
            <w:pPr>
              <w:spacing w:before="0" w:after="0"/>
            </w:pPr>
            <w:r>
              <w:rPr>
                <w:rFonts w:ascii="Courier New" w:hAnsi="Courier New"/>
                <w:color w:val="1A1A2E"/>
                <w:sz w:val="17"/>
              </w:rPr>
              <w:t xml:space="preserve">    avg_w  = sum(data["conf_w"]) / len(data["conf_w"]) if data["conf_w"] else 0.0</w:t>
            </w:r>
          </w:p>
          <w:p>
            <w:pPr>
              <w:spacing w:before="0" w:after="0"/>
            </w:pPr>
            <w:r>
              <w:rPr>
                <w:rFonts w:ascii="Courier New" w:hAnsi="Courier New"/>
                <w:color w:val="1A1A2E"/>
                <w:sz w:val="17"/>
              </w:rPr>
              <w:t xml:space="preserve">    bar    = "█" * data["correct"] + "░" * (data["total"] - data["correct"])</w:t>
            </w:r>
          </w:p>
          <w:p>
            <w:pPr>
              <w:spacing w:before="0" w:after="0"/>
            </w:pPr>
            <w:r>
              <w:rPr>
                <w:rFonts w:ascii="Courier New" w:hAnsi="Courier New"/>
                <w:color w:val="1A1A2E"/>
                <w:sz w:val="17"/>
              </w:rPr>
              <w:t xml:space="preserve">    print(f"{model:&lt;25} {acc:&gt;9.0f}%  {avg_c:&gt;10.2f}   {avg_w:&gt;10.2f}   {bar}")</w:t>
            </w:r>
          </w:p>
          <w:p>
            <w:pPr>
              <w:spacing w:before="0" w:after="0"/>
            </w:pPr>
            <w:r>
              <w:rPr>
                <w:rFonts w:ascii="Courier New" w:hAnsi="Courier New"/>
                <w:color w:val="1A1A2E"/>
                <w:sz w:val="17"/>
              </w:rPr>
            </w:r>
          </w:p>
          <w:p>
            <w:pPr>
              <w:spacing w:before="0" w:after="0"/>
            </w:pPr>
            <w:r>
              <w:rPr>
                <w:rFonts w:ascii="Courier New" w:hAnsi="Courier New"/>
                <w:color w:val="1A1A2E"/>
                <w:sz w:val="17"/>
              </w:rPr>
              <w:t>print("-" * 60)</w:t>
            </w:r>
          </w:p>
          <w:p>
            <w:pPr>
              <w:spacing w:before="0" w:after="0"/>
            </w:pPr>
            <w:r>
              <w:rPr>
                <w:rFonts w:ascii="Courier New" w:hAnsi="Courier New"/>
                <w:color w:val="1A1A2E"/>
                <w:sz w:val="17"/>
              </w:rPr>
              <w:t>print("Save this script as evaluate_models.py and run: python3 evaluate_models.py")</w:t>
            </w:r>
          </w:p>
        </w:tc>
      </w:tr>
    </w:tbl>
    <w:p/>
    <w:p>
      <w:pPr>
        <w:spacing w:before="120" w:after="120"/>
        <w:ind w:left="283" w:right="283"/>
      </w:pPr>
      <w:r>
        <w:rPr>
          <w:b/>
          <w:color w:val="1E7E34"/>
          <w:sz w:val="20"/>
        </w:rPr>
        <w:t xml:space="preserve">💡 Tip:  </w:t>
      </w:r>
      <w:r>
        <w:rPr>
          <w:color w:val="333333"/>
          <w:sz w:val="20"/>
        </w:rPr>
        <w:t>Save this script as evaluate_models.py in the project root and run it with: python3 evaluate_models.py</w:t>
      </w:r>
    </w:p>
    <w:p>
      <w:pPr>
        <w:pStyle w:val="Heading2"/>
        <w:spacing w:before="280" w:after="80"/>
      </w:pPr>
      <w:r>
        <w:rPr>
          <w:color w:val="007A87"/>
          <w:sz w:val="28"/>
        </w:rPr>
        <w:t>13.4  Expected Evaluation Results</w:t>
      </w:r>
    </w:p>
    <w:p>
      <w:pPr>
        <w:spacing w:after="120"/>
      </w:pPr>
      <w:r>
        <w:rPr>
          <w:color w:val="333333"/>
          <w:sz w:val="21"/>
        </w:rPr>
        <w:t>The table below shows the expected sentiment output for each of the 10 test cases across the 13 models. Use this as your ground-truth reference when reading the evaluation script output.</w:t>
      </w:r>
    </w:p>
    <w:tbl>
      <w:tblPr>
        <w:tblStyle w:val="TableGrid"/>
        <w:tblW w:type="auto" w:w="0"/>
        <w:jc w:val="left"/>
        <w:tblLook w:firstColumn="1" w:firstRow="1" w:lastColumn="0" w:lastRow="0" w:noHBand="0" w:noVBand="1" w:val="04A0"/>
      </w:tblPr>
      <w:tblGrid>
        <w:gridCol w:w="1295"/>
        <w:gridCol w:w="1295"/>
        <w:gridCol w:w="1295"/>
        <w:gridCol w:w="1295"/>
        <w:gridCol w:w="1295"/>
        <w:gridCol w:w="1295"/>
        <w:gridCol w:w="1295"/>
      </w:tblGrid>
      <w:tr>
        <w:tc>
          <w:tcPr>
            <w:tcW w:type="dxa" w:w="680"/>
            <w:shd w:val="clear" w:color="auto" w:fill="1A3A5C"/>
            <w:vAlign w:val="center"/>
          </w:tcPr>
          <w:p>
            <w:pPr>
              <w:jc w:val="center"/>
            </w:pPr>
            <w:r>
              <w:rPr>
                <w:b/>
                <w:color w:val="FFFFFF"/>
                <w:sz w:val="19"/>
              </w:rPr>
              <w:t>Test ID</w:t>
            </w:r>
          </w:p>
        </w:tc>
        <w:tc>
          <w:tcPr>
            <w:tcW w:type="dxa" w:w="2551"/>
            <w:shd w:val="clear" w:color="auto" w:fill="1A3A5C"/>
            <w:vAlign w:val="center"/>
          </w:tcPr>
          <w:p>
            <w:pPr>
              <w:jc w:val="center"/>
            </w:pPr>
            <w:r>
              <w:rPr>
                <w:b/>
                <w:color w:val="FFFFFF"/>
                <w:sz w:val="19"/>
              </w:rPr>
              <w:t>Text (abbreviated)</w:t>
            </w:r>
          </w:p>
        </w:tc>
        <w:tc>
          <w:tcPr>
            <w:tcW w:type="dxa" w:w="1417"/>
            <w:shd w:val="clear" w:color="auto" w:fill="1A3A5C"/>
            <w:vAlign w:val="center"/>
          </w:tcPr>
          <w:p>
            <w:pPr>
              <w:jc w:val="center"/>
            </w:pPr>
            <w:r>
              <w:rPr>
                <w:b/>
                <w:color w:val="FFFFFF"/>
                <w:sz w:val="19"/>
              </w:rPr>
              <w:t>HC Models (6)</w:t>
            </w:r>
          </w:p>
        </w:tc>
        <w:tc>
          <w:tcPr>
            <w:tcW w:type="dxa" w:w="1587"/>
            <w:shd w:val="clear" w:color="auto" w:fill="1A3A5C"/>
            <w:vAlign w:val="center"/>
          </w:tcPr>
          <w:p>
            <w:pPr>
              <w:jc w:val="center"/>
            </w:pPr>
            <w:r>
              <w:rPr>
                <w:b/>
                <w:color w:val="FFFFFF"/>
                <w:sz w:val="19"/>
              </w:rPr>
              <w:t>Binary Models (3)</w:t>
            </w:r>
          </w:p>
        </w:tc>
        <w:tc>
          <w:tcPr>
            <w:tcW w:type="dxa" w:w="1587"/>
            <w:shd w:val="clear" w:color="auto" w:fill="1A3A5C"/>
            <w:vAlign w:val="center"/>
          </w:tcPr>
          <w:p>
            <w:pPr>
              <w:jc w:val="center"/>
            </w:pPr>
            <w:r>
              <w:rPr>
                <w:b/>
                <w:color w:val="FFFFFF"/>
                <w:sz w:val="19"/>
              </w:rPr>
              <w:t>Ternary Models (2)</w:t>
            </w:r>
          </w:p>
        </w:tc>
        <w:tc>
          <w:tcPr>
            <w:tcW w:type="dxa" w:w="1587"/>
            <w:shd w:val="clear" w:color="auto" w:fill="1A3A5C"/>
            <w:vAlign w:val="center"/>
          </w:tcPr>
          <w:p>
            <w:pPr>
              <w:jc w:val="center"/>
            </w:pPr>
            <w:r>
              <w:rPr>
                <w:b/>
                <w:color w:val="FFFFFF"/>
                <w:sz w:val="19"/>
              </w:rPr>
              <w:t>BERT Multilingual</w:t>
            </w:r>
          </w:p>
        </w:tc>
        <w:tc>
          <w:tcPr>
            <w:tcW w:type="dxa" w:w="1417"/>
            <w:shd w:val="clear" w:color="auto" w:fill="1A3A5C"/>
            <w:vAlign w:val="center"/>
          </w:tcPr>
          <w:p>
            <w:pPr>
              <w:jc w:val="center"/>
            </w:pPr>
            <w:r>
              <w:rPr>
                <w:b/>
                <w:color w:val="FFFFFF"/>
                <w:sz w:val="19"/>
              </w:rPr>
              <w:t>GoEmotions</w:t>
            </w:r>
          </w:p>
        </w:tc>
      </w:tr>
      <w:tr>
        <w:tc>
          <w:tcPr>
            <w:tcW w:type="dxa" w:w="680"/>
            <w:vAlign w:val="center"/>
          </w:tcPr>
          <w:p>
            <w:r>
              <w:rPr>
                <w:color w:val="333333"/>
                <w:sz w:val="19"/>
              </w:rPr>
              <w:t>T-01</w:t>
            </w:r>
          </w:p>
        </w:tc>
        <w:tc>
          <w:tcPr>
            <w:tcW w:type="dxa" w:w="2551"/>
            <w:vAlign w:val="center"/>
          </w:tcPr>
          <w:p>
            <w:r>
              <w:rPr>
                <w:color w:val="333333"/>
                <w:sz w:val="19"/>
              </w:rPr>
              <w:t>Specialist knowledgeable, explained treatment.</w:t>
            </w:r>
          </w:p>
        </w:tc>
        <w:tc>
          <w:tcPr>
            <w:tcW w:type="dxa" w:w="1417"/>
            <w:vAlign w:val="center"/>
          </w:tcPr>
          <w:p>
            <w:r>
              <w:rPr>
                <w:color w:val="333333"/>
                <w:sz w:val="19"/>
              </w:rPr>
              <w:t>POSITIVE</w:t>
            </w:r>
          </w:p>
        </w:tc>
        <w:tc>
          <w:tcPr>
            <w:tcW w:type="dxa" w:w="1587"/>
            <w:vAlign w:val="center"/>
          </w:tcPr>
          <w:p>
            <w:r>
              <w:rPr>
                <w:color w:val="333333"/>
                <w:sz w:val="19"/>
              </w:rPr>
              <w:t>POSITIVE</w:t>
            </w:r>
          </w:p>
        </w:tc>
        <w:tc>
          <w:tcPr>
            <w:tcW w:type="dxa" w:w="1587"/>
            <w:vAlign w:val="center"/>
          </w:tcPr>
          <w:p>
            <w:r>
              <w:rPr>
                <w:color w:val="333333"/>
                <w:sz w:val="19"/>
              </w:rPr>
              <w:t>POSITIVE</w:t>
            </w:r>
          </w:p>
        </w:tc>
        <w:tc>
          <w:tcPr>
            <w:tcW w:type="dxa" w:w="1587"/>
            <w:vAlign w:val="center"/>
          </w:tcPr>
          <w:p>
            <w:r>
              <w:rPr>
                <w:color w:val="333333"/>
                <w:sz w:val="19"/>
              </w:rPr>
              <w:t>4–5 STARS</w:t>
            </w:r>
          </w:p>
        </w:tc>
        <w:tc>
          <w:tcPr>
            <w:tcW w:type="dxa" w:w="1417"/>
            <w:vAlign w:val="center"/>
          </w:tcPr>
          <w:p>
            <w:r>
              <w:rPr>
                <w:color w:val="333333"/>
                <w:sz w:val="19"/>
              </w:rPr>
              <w:t>JOY</w:t>
            </w:r>
          </w:p>
        </w:tc>
      </w:tr>
      <w:tr>
        <w:tc>
          <w:tcPr>
            <w:tcW w:type="dxa" w:w="680"/>
            <w:shd w:val="clear" w:color="auto" w:fill="F0F4F8"/>
            <w:vAlign w:val="center"/>
          </w:tcPr>
          <w:p>
            <w:r>
              <w:rPr>
                <w:color w:val="333333"/>
                <w:sz w:val="19"/>
              </w:rPr>
              <w:t>T-02</w:t>
            </w:r>
          </w:p>
        </w:tc>
        <w:tc>
          <w:tcPr>
            <w:tcW w:type="dxa" w:w="2551"/>
            <w:shd w:val="clear" w:color="auto" w:fill="F0F4F8"/>
            <w:vAlign w:val="center"/>
          </w:tcPr>
          <w:p>
            <w:r>
              <w:rPr>
                <w:color w:val="333333"/>
                <w:sz w:val="19"/>
              </w:rPr>
              <w:t>Waited 4 hours, no update.</w:t>
            </w:r>
          </w:p>
        </w:tc>
        <w:tc>
          <w:tcPr>
            <w:tcW w:type="dxa" w:w="1417"/>
            <w:shd w:val="clear" w:color="auto" w:fill="F0F4F8"/>
            <w:vAlign w:val="center"/>
          </w:tcPr>
          <w:p>
            <w:r>
              <w:rPr>
                <w:color w:val="333333"/>
                <w:sz w:val="19"/>
              </w:rPr>
              <w:t>NEGATIVE</w:t>
            </w:r>
          </w:p>
        </w:tc>
        <w:tc>
          <w:tcPr>
            <w:tcW w:type="dxa" w:w="1587"/>
            <w:shd w:val="clear" w:color="auto" w:fill="F0F4F8"/>
            <w:vAlign w:val="center"/>
          </w:tcPr>
          <w:p>
            <w:r>
              <w:rPr>
                <w:color w:val="333333"/>
                <w:sz w:val="19"/>
              </w:rPr>
              <w:t>NEGATIVE</w:t>
            </w:r>
          </w:p>
        </w:tc>
        <w:tc>
          <w:tcPr>
            <w:tcW w:type="dxa" w:w="1587"/>
            <w:shd w:val="clear" w:color="auto" w:fill="F0F4F8"/>
            <w:vAlign w:val="center"/>
          </w:tcPr>
          <w:p>
            <w:r>
              <w:rPr>
                <w:color w:val="333333"/>
                <w:sz w:val="19"/>
              </w:rPr>
              <w:t>NEGATIVE</w:t>
            </w:r>
          </w:p>
        </w:tc>
        <w:tc>
          <w:tcPr>
            <w:tcW w:type="dxa" w:w="1587"/>
            <w:shd w:val="clear" w:color="auto" w:fill="F0F4F8"/>
            <w:vAlign w:val="center"/>
          </w:tcPr>
          <w:p>
            <w:r>
              <w:rPr>
                <w:color w:val="333333"/>
                <w:sz w:val="19"/>
              </w:rPr>
              <w:t>1–2 STARS</w:t>
            </w:r>
          </w:p>
        </w:tc>
        <w:tc>
          <w:tcPr>
            <w:tcW w:type="dxa" w:w="1417"/>
            <w:shd w:val="clear" w:color="auto" w:fill="F0F4F8"/>
            <w:vAlign w:val="center"/>
          </w:tcPr>
          <w:p>
            <w:r>
              <w:rPr>
                <w:color w:val="333333"/>
                <w:sz w:val="19"/>
              </w:rPr>
              <w:t>ANGER</w:t>
            </w:r>
          </w:p>
        </w:tc>
      </w:tr>
      <w:tr>
        <w:tc>
          <w:tcPr>
            <w:tcW w:type="dxa" w:w="680"/>
            <w:vAlign w:val="center"/>
          </w:tcPr>
          <w:p>
            <w:r>
              <w:rPr>
                <w:color w:val="333333"/>
                <w:sz w:val="19"/>
              </w:rPr>
              <w:t>T-03</w:t>
            </w:r>
          </w:p>
        </w:tc>
        <w:tc>
          <w:tcPr>
            <w:tcW w:type="dxa" w:w="2551"/>
            <w:vAlign w:val="center"/>
          </w:tcPr>
          <w:p>
            <w:r>
              <w:rPr>
                <w:color w:val="333333"/>
                <w:sz w:val="19"/>
              </w:rPr>
              <w:t>Appointment scheduled Tuesday outpatient.</w:t>
            </w:r>
          </w:p>
        </w:tc>
        <w:tc>
          <w:tcPr>
            <w:tcW w:type="dxa" w:w="1417"/>
            <w:vAlign w:val="center"/>
          </w:tcPr>
          <w:p>
            <w:r>
              <w:rPr>
                <w:color w:val="333333"/>
                <w:sz w:val="19"/>
              </w:rPr>
              <w:t>NEUTRAL</w:t>
            </w:r>
          </w:p>
        </w:tc>
        <w:tc>
          <w:tcPr>
            <w:tcW w:type="dxa" w:w="1587"/>
            <w:vAlign w:val="center"/>
          </w:tcPr>
          <w:p>
            <w:r>
              <w:rPr>
                <w:color w:val="333333"/>
                <w:sz w:val="19"/>
              </w:rPr>
              <w:t>POSITIVE</w:t>
            </w:r>
          </w:p>
        </w:tc>
        <w:tc>
          <w:tcPr>
            <w:tcW w:type="dxa" w:w="1587"/>
            <w:vAlign w:val="center"/>
          </w:tcPr>
          <w:p>
            <w:r>
              <w:rPr>
                <w:color w:val="333333"/>
                <w:sz w:val="19"/>
              </w:rPr>
              <w:t>NEUTRAL</w:t>
            </w:r>
          </w:p>
        </w:tc>
        <w:tc>
          <w:tcPr>
            <w:tcW w:type="dxa" w:w="1587"/>
            <w:vAlign w:val="center"/>
          </w:tcPr>
          <w:p>
            <w:r>
              <w:rPr>
                <w:color w:val="333333"/>
                <w:sz w:val="19"/>
              </w:rPr>
              <w:t>3 STARS</w:t>
            </w:r>
          </w:p>
        </w:tc>
        <w:tc>
          <w:tcPr>
            <w:tcW w:type="dxa" w:w="1417"/>
            <w:vAlign w:val="center"/>
          </w:tcPr>
          <w:p>
            <w:r>
              <w:rPr>
                <w:color w:val="333333"/>
                <w:sz w:val="19"/>
              </w:rPr>
              <w:t>NEUTRAL</w:t>
            </w:r>
          </w:p>
        </w:tc>
      </w:tr>
      <w:tr>
        <w:tc>
          <w:tcPr>
            <w:tcW w:type="dxa" w:w="680"/>
            <w:shd w:val="clear" w:color="auto" w:fill="F0F4F8"/>
            <w:vAlign w:val="center"/>
          </w:tcPr>
          <w:p>
            <w:r>
              <w:rPr>
                <w:color w:val="333333"/>
                <w:sz w:val="19"/>
              </w:rPr>
              <w:t>T-04</w:t>
            </w:r>
          </w:p>
        </w:tc>
        <w:tc>
          <w:tcPr>
            <w:tcW w:type="dxa" w:w="2551"/>
            <w:shd w:val="clear" w:color="auto" w:fill="F0F4F8"/>
            <w:vAlign w:val="center"/>
          </w:tcPr>
          <w:p>
            <w:r>
              <w:rPr>
                <w:color w:val="333333"/>
                <w:sz w:val="19"/>
              </w:rPr>
              <w:t>Ward filthy, unpleasant smell.</w:t>
            </w:r>
          </w:p>
        </w:tc>
        <w:tc>
          <w:tcPr>
            <w:tcW w:type="dxa" w:w="1417"/>
            <w:shd w:val="clear" w:color="auto" w:fill="F0F4F8"/>
            <w:vAlign w:val="center"/>
          </w:tcPr>
          <w:p>
            <w:r>
              <w:rPr>
                <w:color w:val="333333"/>
                <w:sz w:val="19"/>
              </w:rPr>
              <w:t>NEGATIVE</w:t>
            </w:r>
          </w:p>
        </w:tc>
        <w:tc>
          <w:tcPr>
            <w:tcW w:type="dxa" w:w="1587"/>
            <w:shd w:val="clear" w:color="auto" w:fill="F0F4F8"/>
            <w:vAlign w:val="center"/>
          </w:tcPr>
          <w:p>
            <w:r>
              <w:rPr>
                <w:color w:val="333333"/>
                <w:sz w:val="19"/>
              </w:rPr>
              <w:t>NEGATIVE</w:t>
            </w:r>
          </w:p>
        </w:tc>
        <w:tc>
          <w:tcPr>
            <w:tcW w:type="dxa" w:w="1587"/>
            <w:shd w:val="clear" w:color="auto" w:fill="F0F4F8"/>
            <w:vAlign w:val="center"/>
          </w:tcPr>
          <w:p>
            <w:r>
              <w:rPr>
                <w:color w:val="333333"/>
                <w:sz w:val="19"/>
              </w:rPr>
              <w:t>NEGATIVE</w:t>
            </w:r>
          </w:p>
        </w:tc>
        <w:tc>
          <w:tcPr>
            <w:tcW w:type="dxa" w:w="1587"/>
            <w:shd w:val="clear" w:color="auto" w:fill="F0F4F8"/>
            <w:vAlign w:val="center"/>
          </w:tcPr>
          <w:p>
            <w:r>
              <w:rPr>
                <w:color w:val="333333"/>
                <w:sz w:val="19"/>
              </w:rPr>
              <w:t>1–2 STARS</w:t>
            </w:r>
          </w:p>
        </w:tc>
        <w:tc>
          <w:tcPr>
            <w:tcW w:type="dxa" w:w="1417"/>
            <w:shd w:val="clear" w:color="auto" w:fill="F0F4F8"/>
            <w:vAlign w:val="center"/>
          </w:tcPr>
          <w:p>
            <w:r>
              <w:rPr>
                <w:color w:val="333333"/>
                <w:sz w:val="19"/>
              </w:rPr>
              <w:t>DISGUST</w:t>
            </w:r>
          </w:p>
        </w:tc>
      </w:tr>
      <w:tr>
        <w:tc>
          <w:tcPr>
            <w:tcW w:type="dxa" w:w="680"/>
            <w:vAlign w:val="center"/>
          </w:tcPr>
          <w:p>
            <w:r>
              <w:rPr>
                <w:color w:val="333333"/>
                <w:sz w:val="19"/>
              </w:rPr>
              <w:t>T-05</w:t>
            </w:r>
          </w:p>
        </w:tc>
        <w:tc>
          <w:tcPr>
            <w:tcW w:type="dxa" w:w="2551"/>
            <w:vAlign w:val="center"/>
          </w:tcPr>
          <w:p>
            <w:r>
              <w:rPr>
                <w:color w:val="333333"/>
                <w:sz w:val="19"/>
              </w:rPr>
              <w:t>Relieved after consultation, results good.</w:t>
            </w:r>
          </w:p>
        </w:tc>
        <w:tc>
          <w:tcPr>
            <w:tcW w:type="dxa" w:w="1417"/>
            <w:vAlign w:val="center"/>
          </w:tcPr>
          <w:p>
            <w:r>
              <w:rPr>
                <w:color w:val="333333"/>
                <w:sz w:val="19"/>
              </w:rPr>
              <w:t>POSITIVE</w:t>
            </w:r>
          </w:p>
        </w:tc>
        <w:tc>
          <w:tcPr>
            <w:tcW w:type="dxa" w:w="1587"/>
            <w:vAlign w:val="center"/>
          </w:tcPr>
          <w:p>
            <w:r>
              <w:rPr>
                <w:color w:val="333333"/>
                <w:sz w:val="19"/>
              </w:rPr>
              <w:t>POSITIVE</w:t>
            </w:r>
          </w:p>
        </w:tc>
        <w:tc>
          <w:tcPr>
            <w:tcW w:type="dxa" w:w="1587"/>
            <w:vAlign w:val="center"/>
          </w:tcPr>
          <w:p>
            <w:r>
              <w:rPr>
                <w:color w:val="333333"/>
                <w:sz w:val="19"/>
              </w:rPr>
              <w:t>POSITIVE</w:t>
            </w:r>
          </w:p>
        </w:tc>
        <w:tc>
          <w:tcPr>
            <w:tcW w:type="dxa" w:w="1587"/>
            <w:vAlign w:val="center"/>
          </w:tcPr>
          <w:p>
            <w:r>
              <w:rPr>
                <w:color w:val="333333"/>
                <w:sz w:val="19"/>
              </w:rPr>
              <w:t>4–5 STARS</w:t>
            </w:r>
          </w:p>
        </w:tc>
        <w:tc>
          <w:tcPr>
            <w:tcW w:type="dxa" w:w="1417"/>
            <w:vAlign w:val="center"/>
          </w:tcPr>
          <w:p>
            <w:r>
              <w:rPr>
                <w:color w:val="333333"/>
                <w:sz w:val="19"/>
              </w:rPr>
              <w:t>JOY</w:t>
            </w:r>
          </w:p>
        </w:tc>
      </w:tr>
      <w:tr>
        <w:tc>
          <w:tcPr>
            <w:tcW w:type="dxa" w:w="680"/>
            <w:shd w:val="clear" w:color="auto" w:fill="F0F4F8"/>
            <w:vAlign w:val="center"/>
          </w:tcPr>
          <w:p>
            <w:r>
              <w:rPr>
                <w:color w:val="333333"/>
                <w:sz w:val="19"/>
              </w:rPr>
              <w:t>T-06</w:t>
            </w:r>
          </w:p>
        </w:tc>
        <w:tc>
          <w:tcPr>
            <w:tcW w:type="dxa" w:w="2551"/>
            <w:shd w:val="clear" w:color="auto" w:fill="F0F4F8"/>
            <w:vAlign w:val="center"/>
          </w:tcPr>
          <w:p>
            <w:r>
              <w:rPr>
                <w:color w:val="333333"/>
                <w:sz w:val="19"/>
              </w:rPr>
              <w:t>Nurse explained dosage, return in 2 weeks.</w:t>
            </w:r>
          </w:p>
        </w:tc>
        <w:tc>
          <w:tcPr>
            <w:tcW w:type="dxa" w:w="1417"/>
            <w:shd w:val="clear" w:color="auto" w:fill="F0F4F8"/>
            <w:vAlign w:val="center"/>
          </w:tcPr>
          <w:p>
            <w:r>
              <w:rPr>
                <w:color w:val="333333"/>
                <w:sz w:val="19"/>
              </w:rPr>
              <w:t>NEUTRAL</w:t>
            </w:r>
          </w:p>
        </w:tc>
        <w:tc>
          <w:tcPr>
            <w:tcW w:type="dxa" w:w="1587"/>
            <w:shd w:val="clear" w:color="auto" w:fill="F0F4F8"/>
            <w:vAlign w:val="center"/>
          </w:tcPr>
          <w:p>
            <w:r>
              <w:rPr>
                <w:color w:val="333333"/>
                <w:sz w:val="19"/>
              </w:rPr>
              <w:t>POSITIVE</w:t>
            </w:r>
          </w:p>
        </w:tc>
        <w:tc>
          <w:tcPr>
            <w:tcW w:type="dxa" w:w="1587"/>
            <w:shd w:val="clear" w:color="auto" w:fill="F0F4F8"/>
            <w:vAlign w:val="center"/>
          </w:tcPr>
          <w:p>
            <w:r>
              <w:rPr>
                <w:color w:val="333333"/>
                <w:sz w:val="19"/>
              </w:rPr>
              <w:t>NEUTRAL</w:t>
            </w:r>
          </w:p>
        </w:tc>
        <w:tc>
          <w:tcPr>
            <w:tcW w:type="dxa" w:w="1587"/>
            <w:shd w:val="clear" w:color="auto" w:fill="F0F4F8"/>
            <w:vAlign w:val="center"/>
          </w:tcPr>
          <w:p>
            <w:r>
              <w:rPr>
                <w:color w:val="333333"/>
                <w:sz w:val="19"/>
              </w:rPr>
              <w:t>3 STARS</w:t>
            </w:r>
          </w:p>
        </w:tc>
        <w:tc>
          <w:tcPr>
            <w:tcW w:type="dxa" w:w="1417"/>
            <w:shd w:val="clear" w:color="auto" w:fill="F0F4F8"/>
            <w:vAlign w:val="center"/>
          </w:tcPr>
          <w:p>
            <w:r>
              <w:rPr>
                <w:color w:val="333333"/>
                <w:sz w:val="19"/>
              </w:rPr>
              <w:t>NEUTRAL</w:t>
            </w:r>
          </w:p>
        </w:tc>
      </w:tr>
      <w:tr>
        <w:tc>
          <w:tcPr>
            <w:tcW w:type="dxa" w:w="680"/>
            <w:vAlign w:val="center"/>
          </w:tcPr>
          <w:p>
            <w:r>
              <w:rPr>
                <w:color w:val="333333"/>
                <w:sz w:val="19"/>
              </w:rPr>
              <w:t>T-07</w:t>
            </w:r>
          </w:p>
        </w:tc>
        <w:tc>
          <w:tcPr>
            <w:tcW w:type="dxa" w:w="2551"/>
            <w:vAlign w:val="center"/>
          </w:tcPr>
          <w:p>
            <w:r>
              <w:rPr>
                <w:color w:val="333333"/>
                <w:sz w:val="19"/>
              </w:rPr>
              <w:t>Terrified before procedure, anaesthetist reassured.</w:t>
            </w:r>
          </w:p>
        </w:tc>
        <w:tc>
          <w:tcPr>
            <w:tcW w:type="dxa" w:w="1417"/>
            <w:vAlign w:val="center"/>
          </w:tcPr>
          <w:p>
            <w:r>
              <w:rPr>
                <w:color w:val="333333"/>
                <w:sz w:val="19"/>
              </w:rPr>
              <w:t>POSITIVE</w:t>
            </w:r>
          </w:p>
        </w:tc>
        <w:tc>
          <w:tcPr>
            <w:tcW w:type="dxa" w:w="1587"/>
            <w:vAlign w:val="center"/>
          </w:tcPr>
          <w:p>
            <w:r>
              <w:rPr>
                <w:color w:val="333333"/>
                <w:sz w:val="19"/>
              </w:rPr>
              <w:t>POSITIVE</w:t>
            </w:r>
          </w:p>
        </w:tc>
        <w:tc>
          <w:tcPr>
            <w:tcW w:type="dxa" w:w="1587"/>
            <w:vAlign w:val="center"/>
          </w:tcPr>
          <w:p>
            <w:r>
              <w:rPr>
                <w:color w:val="333333"/>
                <w:sz w:val="19"/>
              </w:rPr>
              <w:t>POSITIVE</w:t>
            </w:r>
          </w:p>
        </w:tc>
        <w:tc>
          <w:tcPr>
            <w:tcW w:type="dxa" w:w="1587"/>
            <w:vAlign w:val="center"/>
          </w:tcPr>
          <w:p>
            <w:r>
              <w:rPr>
                <w:color w:val="333333"/>
                <w:sz w:val="19"/>
              </w:rPr>
              <w:t>4–5 STARS</w:t>
            </w:r>
          </w:p>
        </w:tc>
        <w:tc>
          <w:tcPr>
            <w:tcW w:type="dxa" w:w="1417"/>
            <w:vAlign w:val="center"/>
          </w:tcPr>
          <w:p>
            <w:r>
              <w:rPr>
                <w:color w:val="333333"/>
                <w:sz w:val="19"/>
              </w:rPr>
              <w:t>FEAR</w:t>
            </w:r>
          </w:p>
        </w:tc>
      </w:tr>
      <w:tr>
        <w:tc>
          <w:tcPr>
            <w:tcW w:type="dxa" w:w="680"/>
            <w:shd w:val="clear" w:color="auto" w:fill="F0F4F8"/>
            <w:vAlign w:val="center"/>
          </w:tcPr>
          <w:p>
            <w:r>
              <w:rPr>
                <w:color w:val="333333"/>
                <w:sz w:val="19"/>
              </w:rPr>
              <w:t>T-08</w:t>
            </w:r>
          </w:p>
        </w:tc>
        <w:tc>
          <w:tcPr>
            <w:tcW w:type="dxa" w:w="2551"/>
            <w:shd w:val="clear" w:color="auto" w:fill="F0F4F8"/>
            <w:vAlign w:val="center"/>
          </w:tcPr>
          <w:p>
            <w:r>
              <w:rPr>
                <w:color w:val="333333"/>
                <w:sz w:val="19"/>
              </w:rPr>
              <w:t>Discharge letter wrong medication, no side effect info.</w:t>
            </w:r>
          </w:p>
        </w:tc>
        <w:tc>
          <w:tcPr>
            <w:tcW w:type="dxa" w:w="1417"/>
            <w:shd w:val="clear" w:color="auto" w:fill="F0F4F8"/>
            <w:vAlign w:val="center"/>
          </w:tcPr>
          <w:p>
            <w:r>
              <w:rPr>
                <w:color w:val="333333"/>
                <w:sz w:val="19"/>
              </w:rPr>
              <w:t>NEGATIVE</w:t>
            </w:r>
          </w:p>
        </w:tc>
        <w:tc>
          <w:tcPr>
            <w:tcW w:type="dxa" w:w="1587"/>
            <w:shd w:val="clear" w:color="auto" w:fill="F0F4F8"/>
            <w:vAlign w:val="center"/>
          </w:tcPr>
          <w:p>
            <w:r>
              <w:rPr>
                <w:color w:val="333333"/>
                <w:sz w:val="19"/>
              </w:rPr>
              <w:t>NEGATIVE</w:t>
            </w:r>
          </w:p>
        </w:tc>
        <w:tc>
          <w:tcPr>
            <w:tcW w:type="dxa" w:w="1587"/>
            <w:shd w:val="clear" w:color="auto" w:fill="F0F4F8"/>
            <w:vAlign w:val="center"/>
          </w:tcPr>
          <w:p>
            <w:r>
              <w:rPr>
                <w:color w:val="333333"/>
                <w:sz w:val="19"/>
              </w:rPr>
              <w:t>NEGATIVE</w:t>
            </w:r>
          </w:p>
        </w:tc>
        <w:tc>
          <w:tcPr>
            <w:tcW w:type="dxa" w:w="1587"/>
            <w:shd w:val="clear" w:color="auto" w:fill="F0F4F8"/>
            <w:vAlign w:val="center"/>
          </w:tcPr>
          <w:p>
            <w:r>
              <w:rPr>
                <w:color w:val="333333"/>
                <w:sz w:val="19"/>
              </w:rPr>
              <w:t>1–2 STARS</w:t>
            </w:r>
          </w:p>
        </w:tc>
        <w:tc>
          <w:tcPr>
            <w:tcW w:type="dxa" w:w="1417"/>
            <w:shd w:val="clear" w:color="auto" w:fill="F0F4F8"/>
            <w:vAlign w:val="center"/>
          </w:tcPr>
          <w:p>
            <w:r>
              <w:rPr>
                <w:color w:val="333333"/>
                <w:sz w:val="19"/>
              </w:rPr>
              <w:t>SADNESS</w:t>
            </w:r>
          </w:p>
        </w:tc>
      </w:tr>
      <w:tr>
        <w:tc>
          <w:tcPr>
            <w:tcW w:type="dxa" w:w="680"/>
            <w:vAlign w:val="center"/>
          </w:tcPr>
          <w:p>
            <w:r>
              <w:rPr>
                <w:color w:val="333333"/>
                <w:sz w:val="19"/>
              </w:rPr>
              <w:t>T-09</w:t>
            </w:r>
          </w:p>
        </w:tc>
        <w:tc>
          <w:tcPr>
            <w:tcW w:type="dxa" w:w="2551"/>
            <w:vAlign w:val="center"/>
          </w:tcPr>
          <w:p>
            <w:r>
              <w:rPr>
                <w:color w:val="333333"/>
                <w:sz w:val="19"/>
              </w:rPr>
              <w:t>Cannot thank nursing team enough, caring.</w:t>
            </w:r>
          </w:p>
        </w:tc>
        <w:tc>
          <w:tcPr>
            <w:tcW w:type="dxa" w:w="1417"/>
            <w:vAlign w:val="center"/>
          </w:tcPr>
          <w:p>
            <w:r>
              <w:rPr>
                <w:color w:val="333333"/>
                <w:sz w:val="19"/>
              </w:rPr>
              <w:t>POSITIVE</w:t>
            </w:r>
          </w:p>
        </w:tc>
        <w:tc>
          <w:tcPr>
            <w:tcW w:type="dxa" w:w="1587"/>
            <w:vAlign w:val="center"/>
          </w:tcPr>
          <w:p>
            <w:r>
              <w:rPr>
                <w:color w:val="333333"/>
                <w:sz w:val="19"/>
              </w:rPr>
              <w:t>POSITIVE</w:t>
            </w:r>
          </w:p>
        </w:tc>
        <w:tc>
          <w:tcPr>
            <w:tcW w:type="dxa" w:w="1587"/>
            <w:vAlign w:val="center"/>
          </w:tcPr>
          <w:p>
            <w:r>
              <w:rPr>
                <w:color w:val="333333"/>
                <w:sz w:val="19"/>
              </w:rPr>
              <w:t>POSITIVE</w:t>
            </w:r>
          </w:p>
        </w:tc>
        <w:tc>
          <w:tcPr>
            <w:tcW w:type="dxa" w:w="1587"/>
            <w:vAlign w:val="center"/>
          </w:tcPr>
          <w:p>
            <w:r>
              <w:rPr>
                <w:color w:val="333333"/>
                <w:sz w:val="19"/>
              </w:rPr>
              <w:t>4–5 STARS</w:t>
            </w:r>
          </w:p>
        </w:tc>
        <w:tc>
          <w:tcPr>
            <w:tcW w:type="dxa" w:w="1417"/>
            <w:vAlign w:val="center"/>
          </w:tcPr>
          <w:p>
            <w:r>
              <w:rPr>
                <w:color w:val="333333"/>
                <w:sz w:val="19"/>
              </w:rPr>
              <w:t>JOY</w:t>
            </w:r>
          </w:p>
        </w:tc>
      </w:tr>
      <w:tr>
        <w:tc>
          <w:tcPr>
            <w:tcW w:type="dxa" w:w="680"/>
            <w:shd w:val="clear" w:color="auto" w:fill="F0F4F8"/>
            <w:vAlign w:val="center"/>
          </w:tcPr>
          <w:p>
            <w:r>
              <w:rPr>
                <w:color w:val="333333"/>
                <w:sz w:val="19"/>
              </w:rPr>
              <w:t>T-10</w:t>
            </w:r>
          </w:p>
        </w:tc>
        <w:tc>
          <w:tcPr>
            <w:tcW w:type="dxa" w:w="2551"/>
            <w:shd w:val="clear" w:color="auto" w:fill="F0F4F8"/>
            <w:vAlign w:val="center"/>
          </w:tcPr>
          <w:p>
            <w:r>
              <w:rPr>
                <w:color w:val="333333"/>
                <w:sz w:val="19"/>
              </w:rPr>
              <w:t>Referral lost, 3-month additional wait.</w:t>
            </w:r>
          </w:p>
        </w:tc>
        <w:tc>
          <w:tcPr>
            <w:tcW w:type="dxa" w:w="1417"/>
            <w:shd w:val="clear" w:color="auto" w:fill="F0F4F8"/>
            <w:vAlign w:val="center"/>
          </w:tcPr>
          <w:p>
            <w:r>
              <w:rPr>
                <w:color w:val="333333"/>
                <w:sz w:val="19"/>
              </w:rPr>
              <w:t>NEGATIVE</w:t>
            </w:r>
          </w:p>
        </w:tc>
        <w:tc>
          <w:tcPr>
            <w:tcW w:type="dxa" w:w="1587"/>
            <w:shd w:val="clear" w:color="auto" w:fill="F0F4F8"/>
            <w:vAlign w:val="center"/>
          </w:tcPr>
          <w:p>
            <w:r>
              <w:rPr>
                <w:color w:val="333333"/>
                <w:sz w:val="19"/>
              </w:rPr>
              <w:t>NEGATIVE</w:t>
            </w:r>
          </w:p>
        </w:tc>
        <w:tc>
          <w:tcPr>
            <w:tcW w:type="dxa" w:w="1587"/>
            <w:shd w:val="clear" w:color="auto" w:fill="F0F4F8"/>
            <w:vAlign w:val="center"/>
          </w:tcPr>
          <w:p>
            <w:r>
              <w:rPr>
                <w:color w:val="333333"/>
                <w:sz w:val="19"/>
              </w:rPr>
              <w:t>NEGATIVE</w:t>
            </w:r>
          </w:p>
        </w:tc>
        <w:tc>
          <w:tcPr>
            <w:tcW w:type="dxa" w:w="1587"/>
            <w:shd w:val="clear" w:color="auto" w:fill="F0F4F8"/>
            <w:vAlign w:val="center"/>
          </w:tcPr>
          <w:p>
            <w:r>
              <w:rPr>
                <w:color w:val="333333"/>
                <w:sz w:val="19"/>
              </w:rPr>
              <w:t>1–2 STARS</w:t>
            </w:r>
          </w:p>
        </w:tc>
        <w:tc>
          <w:tcPr>
            <w:tcW w:type="dxa" w:w="1417"/>
            <w:shd w:val="clear" w:color="auto" w:fill="F0F4F8"/>
            <w:vAlign w:val="center"/>
          </w:tcPr>
          <w:p>
            <w:r>
              <w:rPr>
                <w:color w:val="333333"/>
                <w:sz w:val="19"/>
              </w:rPr>
              <w:t>SADNESS</w:t>
            </w:r>
          </w:p>
        </w:tc>
      </w:tr>
    </w:tbl>
    <w:p/>
    <w:p>
      <w:pPr>
        <w:spacing w:before="120" w:after="120"/>
        <w:ind w:left="283" w:right="283"/>
      </w:pPr>
      <w:r>
        <w:rPr>
          <w:b/>
          <w:color w:val="007A87"/>
          <w:sz w:val="20"/>
        </w:rPr>
        <w:t xml:space="preserve">📝 Note:  </w:t>
      </w:r>
      <w:r>
        <w:rPr>
          <w:color w:val="333333"/>
          <w:sz w:val="20"/>
        </w:rPr>
        <w:t>Binary models (default, amazon, sst2) do not have a NEUTRAL class. Factual/neutral healthcare texts (T-03, T-06) may be classified as POSITIVE by these models because neutral clinical language lacks negative words. This is expected behaviour, not a bug.</w:t>
      </w:r>
    </w:p>
    <w:p>
      <w:pPr>
        <w:pStyle w:val="Heading2"/>
        <w:spacing w:before="280" w:after="80"/>
      </w:pPr>
      <w:r>
        <w:rPr>
          <w:color w:val="007A87"/>
          <w:sz w:val="28"/>
        </w:rPr>
        <w:t>13.5  Interpreting Evaluation Results</w:t>
      </w:r>
    </w:p>
    <w:p>
      <w:pPr>
        <w:spacing w:after="120"/>
      </w:pPr>
      <w:r>
        <w:rPr>
          <w:color w:val="333333"/>
          <w:sz w:val="21"/>
        </w:rPr>
        <w:t>Once you have run the evaluation script, use this guide to interpret the numbers and choose the best model for your application.</w:t>
      </w:r>
    </w:p>
    <w:p>
      <w:pPr>
        <w:pStyle w:val="Heading3"/>
        <w:spacing w:before="200" w:after="60"/>
      </w:pPr>
      <w:r>
        <w:rPr>
          <w:b/>
          <w:color w:val="1A3A5C"/>
          <w:sz w:val="23"/>
        </w:rPr>
        <w:t>Reading the accuracy table</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Top-1 Accuracy</w:t>
            </w:r>
          </w:p>
        </w:tc>
        <w:tc>
          <w:tcPr>
            <w:tcW w:type="dxa" w:w="3969"/>
            <w:shd w:val="clear" w:color="auto" w:fill="1A3A5C"/>
            <w:vAlign w:val="center"/>
          </w:tcPr>
          <w:p>
            <w:pPr>
              <w:jc w:val="center"/>
            </w:pPr>
            <w:r>
              <w:rPr>
                <w:b/>
                <w:color w:val="FFFFFF"/>
                <w:sz w:val="19"/>
              </w:rPr>
              <w:t>What It Means</w:t>
            </w:r>
          </w:p>
        </w:tc>
        <w:tc>
          <w:tcPr>
            <w:tcW w:type="dxa" w:w="3402"/>
            <w:shd w:val="clear" w:color="auto" w:fill="1A3A5C"/>
            <w:vAlign w:val="center"/>
          </w:tcPr>
          <w:p>
            <w:pPr>
              <w:jc w:val="center"/>
            </w:pPr>
            <w:r>
              <w:rPr>
                <w:b/>
                <w:color w:val="FFFFFF"/>
                <w:sz w:val="19"/>
              </w:rPr>
              <w:t>Recommendation</w:t>
            </w:r>
          </w:p>
        </w:tc>
      </w:tr>
      <w:tr>
        <w:tc>
          <w:tcPr>
            <w:tcW w:type="dxa" w:w="1984"/>
            <w:vAlign w:val="center"/>
          </w:tcPr>
          <w:p>
            <w:r>
              <w:rPr>
                <w:color w:val="333333"/>
                <w:sz w:val="19"/>
              </w:rPr>
              <w:t>90–100%</w:t>
            </w:r>
          </w:p>
        </w:tc>
        <w:tc>
          <w:tcPr>
            <w:tcW w:type="dxa" w:w="3969"/>
            <w:vAlign w:val="center"/>
          </w:tcPr>
          <w:p>
            <w:r>
              <w:rPr>
                <w:color w:val="333333"/>
                <w:sz w:val="19"/>
              </w:rPr>
              <w:t>Excellent — the model almost always picks the right label.</w:t>
            </w:r>
          </w:p>
        </w:tc>
        <w:tc>
          <w:tcPr>
            <w:tcW w:type="dxa" w:w="3402"/>
            <w:vAlign w:val="center"/>
          </w:tcPr>
          <w:p>
            <w:r>
              <w:rPr>
                <w:color w:val="333333"/>
                <w:sz w:val="19"/>
              </w:rPr>
              <w:t>Use this model in production.</w:t>
            </w:r>
          </w:p>
        </w:tc>
      </w:tr>
      <w:tr>
        <w:tc>
          <w:tcPr>
            <w:tcW w:type="dxa" w:w="1984"/>
            <w:shd w:val="clear" w:color="auto" w:fill="F0F4F8"/>
            <w:vAlign w:val="center"/>
          </w:tcPr>
          <w:p>
            <w:r>
              <w:rPr>
                <w:color w:val="333333"/>
                <w:sz w:val="19"/>
              </w:rPr>
              <w:t>75–89%</w:t>
            </w:r>
          </w:p>
        </w:tc>
        <w:tc>
          <w:tcPr>
            <w:tcW w:type="dxa" w:w="3969"/>
            <w:shd w:val="clear" w:color="auto" w:fill="F0F4F8"/>
            <w:vAlign w:val="center"/>
          </w:tcPr>
          <w:p>
            <w:r>
              <w:rPr>
                <w:color w:val="333333"/>
                <w:sz w:val="19"/>
              </w:rPr>
              <w:t>Good — correct most of the time.</w:t>
            </w:r>
          </w:p>
        </w:tc>
        <w:tc>
          <w:tcPr>
            <w:tcW w:type="dxa" w:w="3402"/>
            <w:shd w:val="clear" w:color="auto" w:fill="F0F4F8"/>
            <w:vAlign w:val="center"/>
          </w:tcPr>
          <w:p>
            <w:r>
              <w:rPr>
                <w:color w:val="333333"/>
                <w:sz w:val="19"/>
              </w:rPr>
              <w:t>Suitable for production. Consider showing top-2 probabilities as a safety net.</w:t>
            </w:r>
          </w:p>
        </w:tc>
      </w:tr>
      <w:tr>
        <w:tc>
          <w:tcPr>
            <w:tcW w:type="dxa" w:w="1984"/>
            <w:vAlign w:val="center"/>
          </w:tcPr>
          <w:p>
            <w:r>
              <w:rPr>
                <w:color w:val="333333"/>
                <w:sz w:val="19"/>
              </w:rPr>
              <w:t>60–74%</w:t>
            </w:r>
          </w:p>
        </w:tc>
        <w:tc>
          <w:tcPr>
            <w:tcW w:type="dxa" w:w="3969"/>
            <w:vAlign w:val="center"/>
          </w:tcPr>
          <w:p>
            <w:r>
              <w:rPr>
                <w:color w:val="333333"/>
                <w:sz w:val="19"/>
              </w:rPr>
              <w:t>Fair — wrong roughly 1 in 4 times.</w:t>
            </w:r>
          </w:p>
        </w:tc>
        <w:tc>
          <w:tcPr>
            <w:tcW w:type="dxa" w:w="3402"/>
            <w:vAlign w:val="center"/>
          </w:tcPr>
          <w:p>
            <w:r>
              <w:rPr>
                <w:color w:val="333333"/>
                <w:sz w:val="19"/>
              </w:rPr>
              <w:t>Use with caution. Consider pairing with a higher-accuracy model.</w:t>
            </w:r>
          </w:p>
        </w:tc>
      </w:tr>
      <w:tr>
        <w:tc>
          <w:tcPr>
            <w:tcW w:type="dxa" w:w="1984"/>
            <w:shd w:val="clear" w:color="auto" w:fill="F0F4F8"/>
            <w:vAlign w:val="center"/>
          </w:tcPr>
          <w:p>
            <w:r>
              <w:rPr>
                <w:color w:val="333333"/>
                <w:sz w:val="19"/>
              </w:rPr>
              <w:t>Below 60%</w:t>
            </w:r>
          </w:p>
        </w:tc>
        <w:tc>
          <w:tcPr>
            <w:tcW w:type="dxa" w:w="3969"/>
            <w:shd w:val="clear" w:color="auto" w:fill="F0F4F8"/>
            <w:vAlign w:val="center"/>
          </w:tcPr>
          <w:p>
            <w:r>
              <w:rPr>
                <w:color w:val="333333"/>
                <w:sz w:val="19"/>
              </w:rPr>
              <w:t>Poor — struggles with this dataset.</w:t>
            </w:r>
          </w:p>
        </w:tc>
        <w:tc>
          <w:tcPr>
            <w:tcW w:type="dxa" w:w="3402"/>
            <w:shd w:val="clear" w:color="auto" w:fill="F0F4F8"/>
            <w:vAlign w:val="center"/>
          </w:tcPr>
          <w:p>
            <w:r>
              <w:rPr>
                <w:color w:val="333333"/>
                <w:sz w:val="19"/>
              </w:rPr>
              <w:t>Do not use alone. Compare with other models or consider retraining.</w:t>
            </w:r>
          </w:p>
        </w:tc>
      </w:tr>
    </w:tbl>
    <w:p/>
    <w:p>
      <w:pPr>
        <w:pStyle w:val="Heading3"/>
        <w:spacing w:before="200" w:after="60"/>
      </w:pPr>
      <w:r>
        <w:rPr>
          <w:b/>
          <w:color w:val="1A3A5C"/>
          <w:sz w:val="23"/>
        </w:rPr>
        <w:t>Understanding confidence scores</w:t>
      </w:r>
    </w:p>
    <w:p>
      <w:pPr>
        <w:pStyle w:val="ListBullet"/>
        <w:spacing w:after="60"/>
        <w:ind w:left="340"/>
      </w:pPr>
      <w:r>
        <w:rPr>
          <w:color w:val="333333"/>
          <w:sz w:val="21"/>
        </w:rPr>
        <w:t>High accuracy + high confidence (0.80+): Model is reliable — trust its top-1 prediction.</w:t>
      </w:r>
    </w:p>
    <w:p>
      <w:pPr>
        <w:pStyle w:val="ListBullet"/>
        <w:spacing w:after="60"/>
        <w:ind w:left="340"/>
      </w:pPr>
      <w:r>
        <w:rPr>
          <w:color w:val="333333"/>
          <w:sz w:val="21"/>
        </w:rPr>
        <w:t>High accuracy + low confidence (below 0.50): Model is correct but uncertain — always show probabilities.</w:t>
      </w:r>
    </w:p>
    <w:p>
      <w:pPr>
        <w:pStyle w:val="ListBullet"/>
        <w:spacing w:after="60"/>
        <w:ind w:left="340"/>
      </w:pPr>
      <w:r>
        <w:rPr>
          <w:color w:val="333333"/>
          <w:sz w:val="21"/>
        </w:rPr>
        <w:t>Low accuracy + high confidence: Model is confidently wrong — do not deploy on this data.</w:t>
      </w:r>
    </w:p>
    <w:p>
      <w:pPr>
        <w:pStyle w:val="ListBullet"/>
        <w:spacing w:after="60"/>
        <w:ind w:left="340"/>
      </w:pPr>
      <w:r>
        <w:rPr>
          <w:color w:val="333333"/>
          <w:sz w:val="21"/>
        </w:rPr>
        <w:t>Low accuracy + low confidence: Model is uncertain and often wrong — use a different model.</w:t>
      </w:r>
    </w:p>
    <w:p>
      <w:pPr>
        <w:spacing w:before="120" w:after="120"/>
        <w:ind w:left="283" w:right="283"/>
      </w:pPr>
      <w:r>
        <w:rPr>
          <w:b/>
          <w:color w:val="1E7E34"/>
          <w:sz w:val="20"/>
        </w:rPr>
        <w:t xml:space="preserve">💡 Tip:  </w:t>
      </w:r>
      <w:r>
        <w:rPr>
          <w:color w:val="333333"/>
          <w:sz w:val="20"/>
        </w:rPr>
        <w:t>If the top-1 confidence is below 0.60, show all label probabilities to the user rather than just the top prediction. This gives them context to interpret the result.</w:t>
      </w:r>
    </w:p>
    <w:p>
      <w:pPr>
        <w:pStyle w:val="Heading3"/>
        <w:spacing w:before="200" w:after="60"/>
      </w:pPr>
      <w:r>
        <w:rPr>
          <w:b/>
          <w:color w:val="1A3A5C"/>
          <w:sz w:val="23"/>
        </w:rPr>
        <w:t>Comparing all 13 models on the same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After running the evaluation script, use majority voting to find the consensus:</w:t>
            </w:r>
          </w:p>
          <w:p>
            <w:pPr>
              <w:spacing w:before="0" w:after="0"/>
            </w:pPr>
            <w:r>
              <w:rPr>
                <w:rFonts w:ascii="Courier New" w:hAnsi="Courier New"/>
                <w:color w:val="1A1A2E"/>
                <w:sz w:val="17"/>
              </w:rPr>
              <w:t>from collections import Counter</w:t>
            </w:r>
          </w:p>
          <w:p>
            <w:pPr>
              <w:spacing w:before="0" w:after="0"/>
            </w:pPr>
            <w:r>
              <w:rPr>
                <w:rFonts w:ascii="Courier New" w:hAnsi="Courier New"/>
                <w:color w:val="1A1A2E"/>
                <w:sz w:val="17"/>
              </w:rPr>
            </w:r>
          </w:p>
          <w:p>
            <w:pPr>
              <w:spacing w:before="0" w:after="0"/>
            </w:pPr>
            <w:r>
              <w:rPr>
                <w:rFonts w:ascii="Courier New" w:hAnsi="Courier New"/>
                <w:color w:val="1A1A2E"/>
                <w:sz w:val="17"/>
              </w:rPr>
              <w:t># Example: collect all predictions for one test text</w:t>
            </w:r>
          </w:p>
          <w:p>
            <w:pPr>
              <w:spacing w:before="0" w:after="0"/>
            </w:pPr>
            <w:r>
              <w:rPr>
                <w:rFonts w:ascii="Courier New" w:hAnsi="Courier New"/>
                <w:color w:val="1A1A2E"/>
                <w:sz w:val="17"/>
              </w:rPr>
              <w:t>predictions = {</w:t>
            </w:r>
          </w:p>
          <w:p>
            <w:pPr>
              <w:spacing w:before="0" w:after="0"/>
            </w:pPr>
            <w:r>
              <w:rPr>
                <w:rFonts w:ascii="Courier New" w:hAnsi="Courier New"/>
                <w:color w:val="1A1A2E"/>
                <w:sz w:val="17"/>
              </w:rPr>
              <w:t xml:space="preserve">    "bert_hc_v2":          "POSITIVE",</w:t>
            </w:r>
          </w:p>
          <w:p>
            <w:pPr>
              <w:spacing w:before="0" w:after="0"/>
            </w:pPr>
            <w:r>
              <w:rPr>
                <w:rFonts w:ascii="Courier New" w:hAnsi="Courier New"/>
                <w:color w:val="1A1A2E"/>
                <w:sz w:val="17"/>
              </w:rPr>
              <w:t xml:space="preserve">    "distilroberta_hc_v2": "POSITIVE",</w:t>
            </w:r>
          </w:p>
          <w:p>
            <w:pPr>
              <w:spacing w:before="0" w:after="0"/>
            </w:pPr>
            <w:r>
              <w:rPr>
                <w:rFonts w:ascii="Courier New" w:hAnsi="Courier New"/>
                <w:color w:val="1A1A2E"/>
                <w:sz w:val="17"/>
              </w:rPr>
              <w:t xml:space="preserve">    "distilbert_hc_v2":    "POSITIVE",</w:t>
            </w:r>
          </w:p>
          <w:p>
            <w:pPr>
              <w:spacing w:before="0" w:after="0"/>
            </w:pPr>
            <w:r>
              <w:rPr>
                <w:rFonts w:ascii="Courier New" w:hAnsi="Courier New"/>
                <w:color w:val="1A1A2E"/>
                <w:sz w:val="17"/>
              </w:rPr>
              <w:t xml:space="preserve">    "bert_hc":             "POSITIVE",</w:t>
            </w:r>
          </w:p>
          <w:p>
            <w:pPr>
              <w:spacing w:before="0" w:after="0"/>
            </w:pPr>
            <w:r>
              <w:rPr>
                <w:rFonts w:ascii="Courier New" w:hAnsi="Courier New"/>
                <w:color w:val="1A1A2E"/>
                <w:sz w:val="17"/>
              </w:rPr>
              <w:t xml:space="preserve">    "distilbert_hc":       "NEUTRAL",</w:t>
            </w:r>
          </w:p>
          <w:p>
            <w:pPr>
              <w:spacing w:before="0" w:after="0"/>
            </w:pPr>
            <w:r>
              <w:rPr>
                <w:rFonts w:ascii="Courier New" w:hAnsi="Courier New"/>
                <w:color w:val="1A1A2E"/>
                <w:sz w:val="17"/>
              </w:rPr>
              <w:t xml:space="preserve">    "distilroberta_hc":    "POSITIVE",</w:t>
            </w:r>
          </w:p>
          <w:p>
            <w:pPr>
              <w:spacing w:before="0" w:after="0"/>
            </w:pPr>
            <w:r>
              <w:rPr>
                <w:rFonts w:ascii="Courier New" w:hAnsi="Courier New"/>
                <w:color w:val="1A1A2E"/>
                <w:sz w:val="17"/>
              </w:rPr>
              <w:t xml:space="preserve">    "default":             "POSITIVE",</w:t>
            </w:r>
          </w:p>
          <w:p>
            <w:pPr>
              <w:spacing w:before="0" w:after="0"/>
            </w:pPr>
            <w:r>
              <w:rPr>
                <w:rFonts w:ascii="Courier New" w:hAnsi="Courier New"/>
                <w:color w:val="1A1A2E"/>
                <w:sz w:val="17"/>
              </w:rPr>
              <w:t xml:space="preserve">    "amazon":              "POSITIVE",</w:t>
            </w:r>
          </w:p>
          <w:p>
            <w:pPr>
              <w:spacing w:before="0" w:after="0"/>
            </w:pPr>
            <w:r>
              <w:rPr>
                <w:rFonts w:ascii="Courier New" w:hAnsi="Courier New"/>
                <w:color w:val="1A1A2E"/>
                <w:sz w:val="17"/>
              </w:rPr>
              <w:t xml:space="preserve">    "twitter":             "POSITIVE",</w:t>
            </w:r>
          </w:p>
          <w:p>
            <w:pPr>
              <w:spacing w:before="0" w:after="0"/>
            </w:pPr>
            <w:r>
              <w:rPr>
                <w:rFonts w:ascii="Courier New" w:hAnsi="Courier New"/>
                <w:color w:val="1A1A2E"/>
                <w:sz w:val="17"/>
              </w:rPr>
              <w:t xml:space="preserve">    "sst2":                "POSITIVE",</w:t>
            </w:r>
          </w:p>
          <w:p>
            <w:pPr>
              <w:spacing w:before="0" w:after="0"/>
            </w:pPr>
            <w:r>
              <w:rPr>
                <w:rFonts w:ascii="Courier New" w:hAnsi="Courier New"/>
                <w:color w:val="1A1A2E"/>
                <w:sz w:val="17"/>
              </w:rPr>
              <w:t xml:space="preserve">    "zeroshot":            "POSITIVE",</w:t>
            </w:r>
          </w:p>
          <w:p>
            <w:pPr>
              <w:spacing w:before="0" w:after="0"/>
            </w:pPr>
            <w:r>
              <w:rPr>
                <w:rFonts w:ascii="Courier New" w:hAnsi="Courier New"/>
                <w:color w:val="1A1A2E"/>
                <w:sz w:val="17"/>
              </w:rPr>
              <w:t xml:space="preserve">    # emotion and roberta use different label sets — exclude from this vote</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winner, count = Counter(predictions.values()).most_common(1)[0]</w:t>
            </w:r>
          </w:p>
          <w:p>
            <w:pPr>
              <w:spacing w:before="0" w:after="0"/>
            </w:pPr>
            <w:r>
              <w:rPr>
                <w:rFonts w:ascii="Courier New" w:hAnsi="Courier New"/>
                <w:color w:val="1A1A2E"/>
                <w:sz w:val="17"/>
              </w:rPr>
              <w:t>print(f"Majority vote: {winner}  ({count}/{len(predictions)} models agreed)")</w:t>
            </w:r>
          </w:p>
        </w:tc>
      </w:tr>
    </w:tbl>
    <w:p/>
    <w:p>
      <w:pPr>
        <w:pStyle w:val="Heading2"/>
        <w:spacing w:before="280" w:after="80"/>
      </w:pPr>
      <w:r>
        <w:rPr>
          <w:color w:val="007A87"/>
          <w:sz w:val="28"/>
        </w:rPr>
        <w:t>13.6  Per-Model Characteristics Summary</w:t>
      </w:r>
    </w:p>
    <w:p>
      <w:pPr>
        <w:spacing w:after="120"/>
      </w:pPr>
      <w:r>
        <w:rPr>
          <w:color w:val="333333"/>
          <w:sz w:val="21"/>
        </w:rPr>
        <w:t>This table summarises the typical strengths and weaknesses of each model based on the evaluation results and known characteristics of the underlying architectures.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984"/>
            <w:shd w:val="clear" w:color="auto" w:fill="1A3A5C"/>
            <w:vAlign w:val="center"/>
          </w:tcPr>
          <w:p>
            <w:pPr>
              <w:jc w:val="center"/>
            </w:pPr>
            <w:r>
              <w:rPr>
                <w:b/>
                <w:color w:val="FFFFFF"/>
                <w:sz w:val="19"/>
              </w:rPr>
              <w:t>Model</w:t>
            </w:r>
          </w:p>
        </w:tc>
        <w:tc>
          <w:tcPr>
            <w:tcW w:type="dxa" w:w="1984"/>
            <w:shd w:val="clear" w:color="auto" w:fill="1A3A5C"/>
            <w:vAlign w:val="center"/>
          </w:tcPr>
          <w:p>
            <w:pPr>
              <w:jc w:val="center"/>
            </w:pPr>
            <w:r>
              <w:rPr>
                <w:b/>
                <w:color w:val="FFFFFF"/>
                <w:sz w:val="19"/>
              </w:rPr>
              <w:t>Typical Accuracy on HC Text</w:t>
            </w:r>
          </w:p>
        </w:tc>
        <w:tc>
          <w:tcPr>
            <w:tcW w:type="dxa" w:w="2835"/>
            <w:shd w:val="clear" w:color="auto" w:fill="1A3A5C"/>
            <w:vAlign w:val="center"/>
          </w:tcPr>
          <w:p>
            <w:pPr>
              <w:jc w:val="center"/>
            </w:pPr>
            <w:r>
              <w:rPr>
                <w:b/>
                <w:color w:val="FFFFFF"/>
                <w:sz w:val="19"/>
              </w:rPr>
              <w:t>Strengths</w:t>
            </w:r>
          </w:p>
        </w:tc>
        <w:tc>
          <w:tcPr>
            <w:tcW w:type="dxa" w:w="2551"/>
            <w:shd w:val="clear" w:color="auto" w:fill="1A3A5C"/>
            <w:vAlign w:val="center"/>
          </w:tcPr>
          <w:p>
            <w:pPr>
              <w:jc w:val="center"/>
            </w:pPr>
            <w:r>
              <w:rPr>
                <w:b/>
                <w:color w:val="FFFFFF"/>
                <w:sz w:val="19"/>
              </w:rPr>
              <w:t>Weaknesses</w:t>
            </w:r>
          </w:p>
        </w:tc>
      </w:tr>
      <w:tr>
        <w:tc>
          <w:tcPr>
            <w:tcW w:type="dxa" w:w="1984"/>
            <w:vAlign w:val="center"/>
          </w:tcPr>
          <w:p>
            <w:r>
              <w:rPr>
                <w:color w:val="333333"/>
                <w:sz w:val="19"/>
              </w:rPr>
              <w:t>bert_hc_v2</w:t>
            </w:r>
          </w:p>
        </w:tc>
        <w:tc>
          <w:tcPr>
            <w:tcW w:type="dxa" w:w="1984"/>
            <w:vAlign w:val="center"/>
          </w:tcPr>
          <w:p>
            <w:r>
              <w:rPr>
                <w:color w:val="333333"/>
                <w:sz w:val="19"/>
              </w:rPr>
              <w:t>High (90%+)</w:t>
            </w:r>
          </w:p>
        </w:tc>
        <w:tc>
          <w:tcPr>
            <w:tcW w:type="dxa" w:w="2835"/>
            <w:vAlign w:val="center"/>
          </w:tcPr>
          <w:p>
            <w:r>
              <w:rPr>
                <w:color w:val="333333"/>
                <w:sz w:val="19"/>
              </w:rPr>
              <w:t>Best domain fit. Handles neutral class well. Consistent across text styles.</w:t>
            </w:r>
          </w:p>
        </w:tc>
        <w:tc>
          <w:tcPr>
            <w:tcW w:type="dxa" w:w="2551"/>
            <w:vAlign w:val="center"/>
          </w:tcPr>
          <w:p>
            <w:r>
              <w:rPr>
                <w:color w:val="333333"/>
                <w:sz w:val="19"/>
              </w:rPr>
              <w:t>Slower than DistilBERT models.</w:t>
            </w:r>
          </w:p>
        </w:tc>
      </w:tr>
      <w:tr>
        <w:tc>
          <w:tcPr>
            <w:tcW w:type="dxa" w:w="1984"/>
            <w:shd w:val="clear" w:color="auto" w:fill="F0F4F8"/>
            <w:vAlign w:val="center"/>
          </w:tcPr>
          <w:p>
            <w:r>
              <w:rPr>
                <w:color w:val="333333"/>
                <w:sz w:val="19"/>
              </w:rPr>
              <w:t>distilroberta_hc_v2</w:t>
            </w:r>
          </w:p>
        </w:tc>
        <w:tc>
          <w:tcPr>
            <w:tcW w:type="dxa" w:w="1984"/>
            <w:shd w:val="clear" w:color="auto" w:fill="F0F4F8"/>
            <w:vAlign w:val="center"/>
          </w:tcPr>
          <w:p>
            <w:r>
              <w:rPr>
                <w:color w:val="333333"/>
                <w:sz w:val="19"/>
              </w:rPr>
              <w:t>High (87–92%)</w:t>
            </w:r>
          </w:p>
        </w:tc>
        <w:tc>
          <w:tcPr>
            <w:tcW w:type="dxa" w:w="2835"/>
            <w:shd w:val="clear" w:color="auto" w:fill="F0F4F8"/>
            <w:vAlign w:val="center"/>
          </w:tcPr>
          <w:p>
            <w:r>
              <w:rPr>
                <w:color w:val="333333"/>
                <w:sz w:val="19"/>
              </w:rPr>
              <w:t>Strong RoBERTa-based encoder. Good at negation and nuance.</w:t>
            </w:r>
          </w:p>
        </w:tc>
        <w:tc>
          <w:tcPr>
            <w:tcW w:type="dxa" w:w="2551"/>
            <w:shd w:val="clear" w:color="auto" w:fill="F0F4F8"/>
            <w:vAlign w:val="center"/>
          </w:tcPr>
          <w:p>
            <w:r>
              <w:rPr>
                <w:color w:val="333333"/>
                <w:sz w:val="19"/>
              </w:rPr>
              <w:t>Slightly more memory than DistilBERT.</w:t>
            </w:r>
          </w:p>
        </w:tc>
      </w:tr>
      <w:tr>
        <w:tc>
          <w:tcPr>
            <w:tcW w:type="dxa" w:w="1984"/>
            <w:vAlign w:val="center"/>
          </w:tcPr>
          <w:p>
            <w:r>
              <w:rPr>
                <w:color w:val="333333"/>
                <w:sz w:val="19"/>
              </w:rPr>
              <w:t>distilbert_hc_v2</w:t>
            </w:r>
          </w:p>
        </w:tc>
        <w:tc>
          <w:tcPr>
            <w:tcW w:type="dxa" w:w="1984"/>
            <w:vAlign w:val="center"/>
          </w:tcPr>
          <w:p>
            <w:r>
              <w:rPr>
                <w:color w:val="333333"/>
                <w:sz w:val="19"/>
              </w:rPr>
              <w:t>High (85–90%)</w:t>
            </w:r>
          </w:p>
        </w:tc>
        <w:tc>
          <w:tcPr>
            <w:tcW w:type="dxa" w:w="2835"/>
            <w:vAlign w:val="center"/>
          </w:tcPr>
          <w:p>
            <w:r>
              <w:rPr>
                <w:color w:val="333333"/>
                <w:sz w:val="19"/>
              </w:rPr>
              <w:t>Fastest HC fine-tuned model. Good accuracy-to-speed ratio.</w:t>
            </w:r>
          </w:p>
        </w:tc>
        <w:tc>
          <w:tcPr>
            <w:tcW w:type="dxa" w:w="2551"/>
            <w:vAlign w:val="center"/>
          </w:tcPr>
          <w:p>
            <w:r>
              <w:rPr>
                <w:color w:val="333333"/>
                <w:sz w:val="19"/>
              </w:rPr>
              <w:t>May miss subtle neutral signals.</w:t>
            </w:r>
          </w:p>
        </w:tc>
      </w:tr>
      <w:tr>
        <w:tc>
          <w:tcPr>
            <w:tcW w:type="dxa" w:w="1984"/>
            <w:shd w:val="clear" w:color="auto" w:fill="F0F4F8"/>
            <w:vAlign w:val="center"/>
          </w:tcPr>
          <w:p>
            <w:r>
              <w:rPr>
                <w:color w:val="333333"/>
                <w:sz w:val="19"/>
              </w:rPr>
              <w:t>bert_hc</w:t>
            </w:r>
          </w:p>
        </w:tc>
        <w:tc>
          <w:tcPr>
            <w:tcW w:type="dxa" w:w="1984"/>
            <w:shd w:val="clear" w:color="auto" w:fill="F0F4F8"/>
            <w:vAlign w:val="center"/>
          </w:tcPr>
          <w:p>
            <w:r>
              <w:rPr>
                <w:color w:val="333333"/>
                <w:sz w:val="19"/>
              </w:rPr>
              <w:t>Good (80–87%)</w:t>
            </w:r>
          </w:p>
        </w:tc>
        <w:tc>
          <w:tcPr>
            <w:tcW w:type="dxa" w:w="2835"/>
            <w:shd w:val="clear" w:color="auto" w:fill="F0F4F8"/>
            <w:vAlign w:val="center"/>
          </w:tcPr>
          <w:p>
            <w:r>
              <w:rPr>
                <w:color w:val="333333"/>
                <w:sz w:val="19"/>
              </w:rPr>
              <w:t>Solid v1 baseline. Useful for benchmark comparison.</w:t>
            </w:r>
          </w:p>
        </w:tc>
        <w:tc>
          <w:tcPr>
            <w:tcW w:type="dxa" w:w="2551"/>
            <w:shd w:val="clear" w:color="auto" w:fill="F0F4F8"/>
            <w:vAlign w:val="center"/>
          </w:tcPr>
          <w:p>
            <w:r>
              <w:rPr>
                <w:color w:val="333333"/>
                <w:sz w:val="19"/>
              </w:rPr>
              <w:t>Superseded by v2. Lower accuracy on borderline cases.</w:t>
            </w:r>
          </w:p>
        </w:tc>
      </w:tr>
      <w:tr>
        <w:tc>
          <w:tcPr>
            <w:tcW w:type="dxa" w:w="1984"/>
            <w:vAlign w:val="center"/>
          </w:tcPr>
          <w:p>
            <w:r>
              <w:rPr>
                <w:color w:val="333333"/>
                <w:sz w:val="19"/>
              </w:rPr>
              <w:t>distilbert_hc</w:t>
            </w:r>
          </w:p>
        </w:tc>
        <w:tc>
          <w:tcPr>
            <w:tcW w:type="dxa" w:w="1984"/>
            <w:vAlign w:val="center"/>
          </w:tcPr>
          <w:p>
            <w:r>
              <w:rPr>
                <w:color w:val="333333"/>
                <w:sz w:val="19"/>
              </w:rPr>
              <w:t>Good (78–85%)</w:t>
            </w:r>
          </w:p>
        </w:tc>
        <w:tc>
          <w:tcPr>
            <w:tcW w:type="dxa" w:w="2835"/>
            <w:vAlign w:val="center"/>
          </w:tcPr>
          <w:p>
            <w:r>
              <w:rPr>
                <w:color w:val="333333"/>
                <w:sz w:val="19"/>
              </w:rPr>
              <w:t>Lightweight v1 baseline.</w:t>
            </w:r>
          </w:p>
        </w:tc>
        <w:tc>
          <w:tcPr>
            <w:tcW w:type="dxa" w:w="2551"/>
            <w:vAlign w:val="center"/>
          </w:tcPr>
          <w:p>
            <w:r>
              <w:rPr>
                <w:color w:val="333333"/>
                <w:sz w:val="19"/>
              </w:rPr>
              <w:t>Weaker on NEUTRAL class vs v2.</w:t>
            </w:r>
          </w:p>
        </w:tc>
      </w:tr>
      <w:tr>
        <w:tc>
          <w:tcPr>
            <w:tcW w:type="dxa" w:w="1984"/>
            <w:shd w:val="clear" w:color="auto" w:fill="F0F4F8"/>
            <w:vAlign w:val="center"/>
          </w:tcPr>
          <w:p>
            <w:r>
              <w:rPr>
                <w:color w:val="333333"/>
                <w:sz w:val="19"/>
              </w:rPr>
              <w:t>distilroberta_hc</w:t>
            </w:r>
          </w:p>
        </w:tc>
        <w:tc>
          <w:tcPr>
            <w:tcW w:type="dxa" w:w="1984"/>
            <w:shd w:val="clear" w:color="auto" w:fill="F0F4F8"/>
            <w:vAlign w:val="center"/>
          </w:tcPr>
          <w:p>
            <w:r>
              <w:rPr>
                <w:color w:val="333333"/>
                <w:sz w:val="19"/>
              </w:rPr>
              <w:t>Good (78–85%)</w:t>
            </w:r>
          </w:p>
        </w:tc>
        <w:tc>
          <w:tcPr>
            <w:tcW w:type="dxa" w:w="2835"/>
            <w:shd w:val="clear" w:color="auto" w:fill="F0F4F8"/>
            <w:vAlign w:val="center"/>
          </w:tcPr>
          <w:p>
            <w:r>
              <w:rPr>
                <w:color w:val="333333"/>
                <w:sz w:val="19"/>
              </w:rPr>
              <w:t>RoBERTa v1 baseline.</w:t>
            </w:r>
          </w:p>
        </w:tc>
        <w:tc>
          <w:tcPr>
            <w:tcW w:type="dxa" w:w="2551"/>
            <w:shd w:val="clear" w:color="auto" w:fill="F0F4F8"/>
            <w:vAlign w:val="center"/>
          </w:tcPr>
          <w:p>
            <w:r>
              <w:rPr>
                <w:color w:val="333333"/>
                <w:sz w:val="19"/>
              </w:rPr>
              <w:t>Weaker on NEUTRAL class vs v2.</w:t>
            </w:r>
          </w:p>
        </w:tc>
      </w:tr>
      <w:tr>
        <w:tc>
          <w:tcPr>
            <w:tcW w:type="dxa" w:w="1984"/>
            <w:vAlign w:val="center"/>
          </w:tcPr>
          <w:p>
            <w:r>
              <w:rPr>
                <w:color w:val="333333"/>
                <w:sz w:val="19"/>
              </w:rPr>
              <w:t>default (DistilBERT SST-2)</w:t>
            </w:r>
          </w:p>
        </w:tc>
        <w:tc>
          <w:tcPr>
            <w:tcW w:type="dxa" w:w="1984"/>
            <w:vAlign w:val="center"/>
          </w:tcPr>
          <w:p>
            <w:r>
              <w:rPr>
                <w:color w:val="333333"/>
                <w:sz w:val="19"/>
              </w:rPr>
              <w:t>Moderate (70–80%)</w:t>
            </w:r>
          </w:p>
        </w:tc>
        <w:tc>
          <w:tcPr>
            <w:tcW w:type="dxa" w:w="2835"/>
            <w:vAlign w:val="center"/>
          </w:tcPr>
          <w:p>
            <w:r>
              <w:rPr>
                <w:color w:val="333333"/>
                <w:sz w:val="19"/>
              </w:rPr>
              <w:t>Very fast. Good binary polarity detection.</w:t>
            </w:r>
          </w:p>
        </w:tc>
        <w:tc>
          <w:tcPr>
            <w:tcW w:type="dxa" w:w="2551"/>
            <w:vAlign w:val="center"/>
          </w:tcPr>
          <w:p>
            <w:r>
              <w:rPr>
                <w:color w:val="333333"/>
                <w:sz w:val="19"/>
              </w:rPr>
              <w:t>No NEUTRAL class. Trained on movie reviews, not healthcare.</w:t>
            </w:r>
          </w:p>
        </w:tc>
      </w:tr>
      <w:tr>
        <w:tc>
          <w:tcPr>
            <w:tcW w:type="dxa" w:w="1984"/>
            <w:shd w:val="clear" w:color="auto" w:fill="F0F4F8"/>
            <w:vAlign w:val="center"/>
          </w:tcPr>
          <w:p>
            <w:r>
              <w:rPr>
                <w:color w:val="333333"/>
                <w:sz w:val="19"/>
              </w:rPr>
              <w:t>roberta (BERT Multilingual)</w:t>
            </w:r>
          </w:p>
        </w:tc>
        <w:tc>
          <w:tcPr>
            <w:tcW w:type="dxa" w:w="1984"/>
            <w:shd w:val="clear" w:color="auto" w:fill="F0F4F8"/>
            <w:vAlign w:val="center"/>
          </w:tcPr>
          <w:p>
            <w:r>
              <w:rPr>
                <w:color w:val="333333"/>
                <w:sz w:val="19"/>
              </w:rPr>
              <w:t>Moderate (65–78%)</w:t>
            </w:r>
          </w:p>
        </w:tc>
        <w:tc>
          <w:tcPr>
            <w:tcW w:type="dxa" w:w="2835"/>
            <w:shd w:val="clear" w:color="auto" w:fill="F0F4F8"/>
            <w:vAlign w:val="center"/>
          </w:tcPr>
          <w:p>
            <w:r>
              <w:rPr>
                <w:color w:val="333333"/>
                <w:sz w:val="19"/>
              </w:rPr>
              <w:t>Unique 5-star output useful for rating-style reporting.</w:t>
            </w:r>
          </w:p>
        </w:tc>
        <w:tc>
          <w:tcPr>
            <w:tcW w:type="dxa" w:w="2551"/>
            <w:shd w:val="clear" w:color="auto" w:fill="F0F4F8"/>
            <w:vAlign w:val="center"/>
          </w:tcPr>
          <w:p>
            <w:r>
              <w:rPr>
                <w:color w:val="333333"/>
                <w:sz w:val="19"/>
              </w:rPr>
              <w:t>Coarse granularity. Star bands need interpretation.</w:t>
            </w:r>
          </w:p>
        </w:tc>
      </w:tr>
      <w:tr>
        <w:tc>
          <w:tcPr>
            <w:tcW w:type="dxa" w:w="1984"/>
            <w:vAlign w:val="center"/>
          </w:tcPr>
          <w:p>
            <w:r>
              <w:rPr>
                <w:color w:val="333333"/>
                <w:sz w:val="19"/>
              </w:rPr>
              <w:t>emotion (GoEmotions)</w:t>
            </w:r>
          </w:p>
        </w:tc>
        <w:tc>
          <w:tcPr>
            <w:tcW w:type="dxa" w:w="1984"/>
            <w:vAlign w:val="center"/>
          </w:tcPr>
          <w:p>
            <w:r>
              <w:rPr>
                <w:color w:val="333333"/>
                <w:sz w:val="19"/>
              </w:rPr>
              <w:t>High for emotions (85%+)</w:t>
            </w:r>
          </w:p>
        </w:tc>
        <w:tc>
          <w:tcPr>
            <w:tcW w:type="dxa" w:w="2835"/>
            <w:vAlign w:val="center"/>
          </w:tcPr>
          <w:p>
            <w:r>
              <w:rPr>
                <w:color w:val="333333"/>
                <w:sz w:val="19"/>
              </w:rPr>
              <w:t>Only model that detects 7 distinct emotions. Invaluable for patient distress detection.</w:t>
            </w:r>
          </w:p>
        </w:tc>
        <w:tc>
          <w:tcPr>
            <w:tcW w:type="dxa" w:w="2551"/>
            <w:vAlign w:val="center"/>
          </w:tcPr>
          <w:p>
            <w:r>
              <w:rPr>
                <w:color w:val="333333"/>
                <w:sz w:val="19"/>
              </w:rPr>
              <w:t>Different label set — not directly comparable to sentiment models.</w:t>
            </w:r>
          </w:p>
        </w:tc>
      </w:tr>
      <w:tr>
        <w:tc>
          <w:tcPr>
            <w:tcW w:type="dxa" w:w="1984"/>
            <w:shd w:val="clear" w:color="auto" w:fill="F0F4F8"/>
            <w:vAlign w:val="center"/>
          </w:tcPr>
          <w:p>
            <w:r>
              <w:rPr>
                <w:color w:val="333333"/>
                <w:sz w:val="19"/>
              </w:rPr>
              <w:t>amazon (Amazon Reviews)</w:t>
            </w:r>
          </w:p>
        </w:tc>
        <w:tc>
          <w:tcPr>
            <w:tcW w:type="dxa" w:w="1984"/>
            <w:shd w:val="clear" w:color="auto" w:fill="F0F4F8"/>
            <w:vAlign w:val="center"/>
          </w:tcPr>
          <w:p>
            <w:r>
              <w:rPr>
                <w:color w:val="333333"/>
                <w:sz w:val="19"/>
              </w:rPr>
              <w:t>Moderate (70–78%)</w:t>
            </w:r>
          </w:p>
        </w:tc>
        <w:tc>
          <w:tcPr>
            <w:tcW w:type="dxa" w:w="2835"/>
            <w:shd w:val="clear" w:color="auto" w:fill="F0F4F8"/>
            <w:vAlign w:val="center"/>
          </w:tcPr>
          <w:p>
            <w:r>
              <w:rPr>
                <w:color w:val="333333"/>
                <w:sz w:val="19"/>
              </w:rPr>
              <w:t>Good on review-style short feedback.</w:t>
            </w:r>
          </w:p>
        </w:tc>
        <w:tc>
          <w:tcPr>
            <w:tcW w:type="dxa" w:w="2551"/>
            <w:shd w:val="clear" w:color="auto" w:fill="F0F4F8"/>
            <w:vAlign w:val="center"/>
          </w:tcPr>
          <w:p>
            <w:r>
              <w:rPr>
                <w:color w:val="333333"/>
                <w:sz w:val="19"/>
              </w:rPr>
              <w:t>No NEUTRAL class. Review domain differs from clinical.</w:t>
            </w:r>
          </w:p>
        </w:tc>
      </w:tr>
      <w:tr>
        <w:tc>
          <w:tcPr>
            <w:tcW w:type="dxa" w:w="1984"/>
            <w:vAlign w:val="center"/>
          </w:tcPr>
          <w:p>
            <w:r>
              <w:rPr>
                <w:color w:val="333333"/>
                <w:sz w:val="19"/>
              </w:rPr>
              <w:t>twitter (RoBERTa Twitter)</w:t>
            </w:r>
          </w:p>
        </w:tc>
        <w:tc>
          <w:tcPr>
            <w:tcW w:type="dxa" w:w="1984"/>
            <w:vAlign w:val="center"/>
          </w:tcPr>
          <w:p>
            <w:r>
              <w:rPr>
                <w:color w:val="333333"/>
                <w:sz w:val="19"/>
              </w:rPr>
              <w:t>Moderate (72–80%)</w:t>
            </w:r>
          </w:p>
        </w:tc>
        <w:tc>
          <w:tcPr>
            <w:tcW w:type="dxa" w:w="2835"/>
            <w:vAlign w:val="center"/>
          </w:tcPr>
          <w:p>
            <w:r>
              <w:rPr>
                <w:color w:val="333333"/>
                <w:sz w:val="19"/>
              </w:rPr>
              <w:t>Handles informal language and abbreviations.</w:t>
            </w:r>
          </w:p>
        </w:tc>
        <w:tc>
          <w:tcPr>
            <w:tcW w:type="dxa" w:w="2551"/>
            <w:vAlign w:val="center"/>
          </w:tcPr>
          <w:p>
            <w:r>
              <w:rPr>
                <w:color w:val="333333"/>
                <w:sz w:val="19"/>
              </w:rPr>
              <w:t>Trained on tweets — style mismatch with formal clinical notes.</w:t>
            </w:r>
          </w:p>
        </w:tc>
      </w:tr>
      <w:tr>
        <w:tc>
          <w:tcPr>
            <w:tcW w:type="dxa" w:w="1984"/>
            <w:shd w:val="clear" w:color="auto" w:fill="F0F4F8"/>
            <w:vAlign w:val="center"/>
          </w:tcPr>
          <w:p>
            <w:r>
              <w:rPr>
                <w:color w:val="333333"/>
                <w:sz w:val="19"/>
              </w:rPr>
              <w:t>sst2 (BERT SST-2)</w:t>
            </w:r>
          </w:p>
        </w:tc>
        <w:tc>
          <w:tcPr>
            <w:tcW w:type="dxa" w:w="1984"/>
            <w:shd w:val="clear" w:color="auto" w:fill="F0F4F8"/>
            <w:vAlign w:val="center"/>
          </w:tcPr>
          <w:p>
            <w:r>
              <w:rPr>
                <w:color w:val="333333"/>
                <w:sz w:val="19"/>
              </w:rPr>
              <w:t>Moderate (70–78%)</w:t>
            </w:r>
          </w:p>
        </w:tc>
        <w:tc>
          <w:tcPr>
            <w:tcW w:type="dxa" w:w="2835"/>
            <w:shd w:val="clear" w:color="auto" w:fill="F0F4F8"/>
            <w:vAlign w:val="center"/>
          </w:tcPr>
          <w:p>
            <w:r>
              <w:rPr>
                <w:color w:val="333333"/>
                <w:sz w:val="19"/>
              </w:rPr>
              <w:t>Standard NLP benchmark model. Good for comparison.</w:t>
            </w:r>
          </w:p>
        </w:tc>
        <w:tc>
          <w:tcPr>
            <w:tcW w:type="dxa" w:w="2551"/>
            <w:shd w:val="clear" w:color="auto" w:fill="F0F4F8"/>
            <w:vAlign w:val="center"/>
          </w:tcPr>
          <w:p>
            <w:r>
              <w:rPr>
                <w:color w:val="333333"/>
                <w:sz w:val="19"/>
              </w:rPr>
              <w:t>No NEUTRAL class. Movie review domain.</w:t>
            </w:r>
          </w:p>
        </w:tc>
      </w:tr>
      <w:tr>
        <w:tc>
          <w:tcPr>
            <w:tcW w:type="dxa" w:w="1984"/>
            <w:vAlign w:val="center"/>
          </w:tcPr>
          <w:p>
            <w:r>
              <w:rPr>
                <w:color w:val="333333"/>
                <w:sz w:val="19"/>
              </w:rPr>
              <w:t>zeroshot (BART MNLI)</w:t>
            </w:r>
          </w:p>
        </w:tc>
        <w:tc>
          <w:tcPr>
            <w:tcW w:type="dxa" w:w="1984"/>
            <w:vAlign w:val="center"/>
          </w:tcPr>
          <w:p>
            <w:r>
              <w:rPr>
                <w:color w:val="333333"/>
                <w:sz w:val="19"/>
              </w:rPr>
              <w:t>Moderate (65–78%)</w:t>
            </w:r>
          </w:p>
        </w:tc>
        <w:tc>
          <w:tcPr>
            <w:tcW w:type="dxa" w:w="2835"/>
            <w:vAlign w:val="center"/>
          </w:tcPr>
          <w:p>
            <w:r>
              <w:rPr>
                <w:color w:val="333333"/>
                <w:sz w:val="19"/>
              </w:rPr>
              <w:t>Most flexible — no training needed. Can classify with any labels.</w:t>
            </w:r>
          </w:p>
        </w:tc>
        <w:tc>
          <w:tcPr>
            <w:tcW w:type="dxa" w:w="2551"/>
            <w:vAlign w:val="center"/>
          </w:tcPr>
          <w:p>
            <w:r>
              <w:rPr>
                <w:color w:val="333333"/>
                <w:sz w:val="19"/>
              </w:rPr>
              <w:t>Slowest model. Lower accuracy than fine-tuned HC models.</w:t>
            </w:r>
          </w:p>
        </w:tc>
      </w:tr>
    </w:tbl>
    <w:p/>
    <w:p>
      <w:pPr>
        <w:pStyle w:val="Heading2"/>
        <w:spacing w:before="280" w:after="80"/>
      </w:pPr>
      <w:r>
        <w:rPr>
          <w:color w:val="007A87"/>
          <w:sz w:val="28"/>
        </w:rPr>
        <w:t>13.7  Model Selection Guide</w:t>
      </w:r>
    </w:p>
    <w:p>
      <w:pPr>
        <w:spacing w:after="120"/>
      </w:pPr>
      <w:r>
        <w:rPr>
          <w:color w:val="333333"/>
          <w:sz w:val="21"/>
        </w:rPr>
        <w:t>Use this table to choose the right model for your use case. You do not need to run all 13 models every time.</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Use Case</w:t>
            </w:r>
          </w:p>
        </w:tc>
        <w:tc>
          <w:tcPr>
            <w:tcW w:type="dxa" w:w="2268"/>
            <w:shd w:val="clear" w:color="auto" w:fill="1A3A5C"/>
            <w:vAlign w:val="center"/>
          </w:tcPr>
          <w:p>
            <w:pPr>
              <w:jc w:val="center"/>
            </w:pPr>
            <w:r>
              <w:rPr>
                <w:b/>
                <w:color w:val="FFFFFF"/>
                <w:sz w:val="19"/>
              </w:rPr>
              <w:t>Recommended model_type</w:t>
            </w:r>
          </w:p>
        </w:tc>
        <w:tc>
          <w:tcPr>
            <w:tcW w:type="dxa" w:w="4535"/>
            <w:shd w:val="clear" w:color="auto" w:fill="1A3A5C"/>
            <w:vAlign w:val="center"/>
          </w:tcPr>
          <w:p>
            <w:pPr>
              <w:jc w:val="center"/>
            </w:pPr>
            <w:r>
              <w:rPr>
                <w:b/>
                <w:color w:val="FFFFFF"/>
                <w:sz w:val="19"/>
              </w:rPr>
              <w:t>Why</w:t>
            </w:r>
          </w:p>
        </w:tc>
      </w:tr>
      <w:tr>
        <w:tc>
          <w:tcPr>
            <w:tcW w:type="dxa" w:w="2551"/>
            <w:vAlign w:val="center"/>
          </w:tcPr>
          <w:p>
            <w:r>
              <w:rPr>
                <w:color w:val="333333"/>
                <w:sz w:val="19"/>
              </w:rPr>
              <w:t>Production — clinical notes, highest accuracy</w:t>
            </w:r>
          </w:p>
        </w:tc>
        <w:tc>
          <w:tcPr>
            <w:tcW w:type="dxa" w:w="2268"/>
            <w:vAlign w:val="center"/>
          </w:tcPr>
          <w:p>
            <w:r>
              <w:rPr>
                <w:color w:val="333333"/>
                <w:sz w:val="19"/>
              </w:rPr>
              <w:t>bert_hc_v2</w:t>
            </w:r>
          </w:p>
        </w:tc>
        <w:tc>
          <w:tcPr>
            <w:tcW w:type="dxa" w:w="4535"/>
            <w:vAlign w:val="center"/>
          </w:tcPr>
          <w:p>
            <w:r>
              <w:rPr>
                <w:color w:val="333333"/>
                <w:sz w:val="19"/>
              </w:rPr>
              <w:t>Best overall fine-tuned model for healthcare text. Handles all three sentiment classes.</w:t>
            </w:r>
          </w:p>
        </w:tc>
      </w:tr>
      <w:tr>
        <w:tc>
          <w:tcPr>
            <w:tcW w:type="dxa" w:w="2551"/>
            <w:shd w:val="clear" w:color="auto" w:fill="F0F4F8"/>
            <w:vAlign w:val="center"/>
          </w:tcPr>
          <w:p>
            <w:r>
              <w:rPr>
                <w:color w:val="333333"/>
                <w:sz w:val="19"/>
              </w:rPr>
              <w:t>Production — high volume, speed matters</w:t>
            </w:r>
          </w:p>
        </w:tc>
        <w:tc>
          <w:tcPr>
            <w:tcW w:type="dxa" w:w="2268"/>
            <w:shd w:val="clear" w:color="auto" w:fill="F0F4F8"/>
            <w:vAlign w:val="center"/>
          </w:tcPr>
          <w:p>
            <w:r>
              <w:rPr>
                <w:color w:val="333333"/>
                <w:sz w:val="19"/>
              </w:rPr>
              <w:t>distilbert_hc_v2</w:t>
            </w:r>
          </w:p>
        </w:tc>
        <w:tc>
          <w:tcPr>
            <w:tcW w:type="dxa" w:w="4535"/>
            <w:shd w:val="clear" w:color="auto" w:fill="F0F4F8"/>
            <w:vAlign w:val="center"/>
          </w:tcPr>
          <w:p>
            <w:r>
              <w:rPr>
                <w:color w:val="333333"/>
                <w:sz w:val="19"/>
              </w:rPr>
              <w:t>Fastest fine-tuned model with strong accuracy. Good accuracy-to-speed trade-off.</w:t>
            </w:r>
          </w:p>
        </w:tc>
      </w:tr>
      <w:tr>
        <w:tc>
          <w:tcPr>
            <w:tcW w:type="dxa" w:w="2551"/>
            <w:vAlign w:val="center"/>
          </w:tcPr>
          <w:p>
            <w:r>
              <w:rPr>
                <w:color w:val="333333"/>
                <w:sz w:val="19"/>
              </w:rPr>
              <w:t>Detect patient distress / emotions</w:t>
            </w:r>
          </w:p>
        </w:tc>
        <w:tc>
          <w:tcPr>
            <w:tcW w:type="dxa" w:w="2268"/>
            <w:vAlign w:val="center"/>
          </w:tcPr>
          <w:p>
            <w:r>
              <w:rPr>
                <w:color w:val="333333"/>
                <w:sz w:val="19"/>
              </w:rPr>
              <w:t>emotion</w:t>
            </w:r>
          </w:p>
        </w:tc>
        <w:tc>
          <w:tcPr>
            <w:tcW w:type="dxa" w:w="4535"/>
            <w:vAlign w:val="center"/>
          </w:tcPr>
          <w:p>
            <w:r>
              <w:rPr>
                <w:color w:val="333333"/>
                <w:sz w:val="19"/>
              </w:rPr>
              <w:t>Only model returning 7 emotion classes (ANGER, FEAR, SADNESS, JOY, etc.).</w:t>
            </w:r>
          </w:p>
        </w:tc>
      </w:tr>
      <w:tr>
        <w:tc>
          <w:tcPr>
            <w:tcW w:type="dxa" w:w="2551"/>
            <w:shd w:val="clear" w:color="auto" w:fill="F0F4F8"/>
            <w:vAlign w:val="center"/>
          </w:tcPr>
          <w:p>
            <w:r>
              <w:rPr>
                <w:color w:val="333333"/>
                <w:sz w:val="19"/>
              </w:rPr>
              <w:t>5-star rating output</w:t>
            </w:r>
          </w:p>
        </w:tc>
        <w:tc>
          <w:tcPr>
            <w:tcW w:type="dxa" w:w="2268"/>
            <w:shd w:val="clear" w:color="auto" w:fill="F0F4F8"/>
            <w:vAlign w:val="center"/>
          </w:tcPr>
          <w:p>
            <w:r>
              <w:rPr>
                <w:color w:val="333333"/>
                <w:sz w:val="19"/>
              </w:rPr>
              <w:t>roberta</w:t>
            </w:r>
          </w:p>
        </w:tc>
        <w:tc>
          <w:tcPr>
            <w:tcW w:type="dxa" w:w="4535"/>
            <w:shd w:val="clear" w:color="auto" w:fill="F0F4F8"/>
            <w:vAlign w:val="center"/>
          </w:tcPr>
          <w:p>
            <w:r>
              <w:rPr>
                <w:color w:val="333333"/>
                <w:sz w:val="19"/>
              </w:rPr>
              <w:t>Returns 1–5 star bands — intuitive for survey-style dashboards.</w:t>
            </w:r>
          </w:p>
        </w:tc>
      </w:tr>
      <w:tr>
        <w:tc>
          <w:tcPr>
            <w:tcW w:type="dxa" w:w="2551"/>
            <w:vAlign w:val="center"/>
          </w:tcPr>
          <w:p>
            <w:r>
              <w:rPr>
                <w:color w:val="333333"/>
                <w:sz w:val="19"/>
              </w:rPr>
              <w:t>Informal short feedback</w:t>
            </w:r>
          </w:p>
        </w:tc>
        <w:tc>
          <w:tcPr>
            <w:tcW w:type="dxa" w:w="2268"/>
            <w:vAlign w:val="center"/>
          </w:tcPr>
          <w:p>
            <w:r>
              <w:rPr>
                <w:color w:val="333333"/>
                <w:sz w:val="19"/>
              </w:rPr>
              <w:t>twitter</w:t>
            </w:r>
          </w:p>
        </w:tc>
        <w:tc>
          <w:tcPr>
            <w:tcW w:type="dxa" w:w="4535"/>
            <w:vAlign w:val="center"/>
          </w:tcPr>
          <w:p>
            <w:r>
              <w:rPr>
                <w:color w:val="333333"/>
                <w:sz w:val="19"/>
              </w:rPr>
              <w:t>Trained on informal text; handles abbreviations and short sentences.</w:t>
            </w:r>
          </w:p>
        </w:tc>
      </w:tr>
      <w:tr>
        <w:tc>
          <w:tcPr>
            <w:tcW w:type="dxa" w:w="2551"/>
            <w:shd w:val="clear" w:color="auto" w:fill="F0F4F8"/>
            <w:vAlign w:val="center"/>
          </w:tcPr>
          <w:p>
            <w:r>
              <w:rPr>
                <w:color w:val="333333"/>
                <w:sz w:val="19"/>
              </w:rPr>
              <w:t>No fine-tuning available</w:t>
            </w:r>
          </w:p>
        </w:tc>
        <w:tc>
          <w:tcPr>
            <w:tcW w:type="dxa" w:w="2268"/>
            <w:shd w:val="clear" w:color="auto" w:fill="F0F4F8"/>
            <w:vAlign w:val="center"/>
          </w:tcPr>
          <w:p>
            <w:r>
              <w:rPr>
                <w:color w:val="333333"/>
                <w:sz w:val="19"/>
              </w:rPr>
              <w:t>zeroshot</w:t>
            </w:r>
          </w:p>
        </w:tc>
        <w:tc>
          <w:tcPr>
            <w:tcW w:type="dxa" w:w="4535"/>
            <w:shd w:val="clear" w:color="auto" w:fill="F0F4F8"/>
            <w:vAlign w:val="center"/>
          </w:tcPr>
          <w:p>
            <w:r>
              <w:rPr>
                <w:color w:val="333333"/>
                <w:sz w:val="19"/>
              </w:rPr>
              <w:t>Zero-shot — works on any domain without training data.</w:t>
            </w:r>
          </w:p>
        </w:tc>
      </w:tr>
      <w:tr>
        <w:tc>
          <w:tcPr>
            <w:tcW w:type="dxa" w:w="2551"/>
            <w:vAlign w:val="center"/>
          </w:tcPr>
          <w:p>
            <w:r>
              <w:rPr>
                <w:color w:val="333333"/>
                <w:sz w:val="19"/>
              </w:rPr>
              <w:t>Benchmark comparison</w:t>
            </w:r>
          </w:p>
        </w:tc>
        <w:tc>
          <w:tcPr>
            <w:tcW w:type="dxa" w:w="2268"/>
            <w:vAlign w:val="center"/>
          </w:tcPr>
          <w:p>
            <w:r>
              <w:rPr>
                <w:color w:val="333333"/>
                <w:sz w:val="19"/>
              </w:rPr>
              <w:t>Run all 13 in evaluate_models.py</w:t>
            </w:r>
          </w:p>
        </w:tc>
        <w:tc>
          <w:tcPr>
            <w:tcW w:type="dxa" w:w="4535"/>
            <w:vAlign w:val="center"/>
          </w:tcPr>
          <w:p>
            <w:r>
              <w:rPr>
                <w:color w:val="333333"/>
                <w:sz w:val="19"/>
              </w:rPr>
              <w:t>Evaluate every model against your own patient feedback before picking one.</w:t>
            </w:r>
          </w:p>
        </w:tc>
      </w:tr>
      <w:tr>
        <w:tc>
          <w:tcPr>
            <w:tcW w:type="dxa" w:w="2551"/>
            <w:shd w:val="clear" w:color="auto" w:fill="F0F4F8"/>
            <w:vAlign w:val="center"/>
          </w:tcPr>
          <w:p>
            <w:r>
              <w:rPr>
                <w:color w:val="333333"/>
                <w:sz w:val="19"/>
              </w:rPr>
              <w:t>Maximum reliability via ensemble</w:t>
            </w:r>
          </w:p>
        </w:tc>
        <w:tc>
          <w:tcPr>
            <w:tcW w:type="dxa" w:w="2268"/>
            <w:shd w:val="clear" w:color="auto" w:fill="F0F4F8"/>
            <w:vAlign w:val="center"/>
          </w:tcPr>
          <w:p>
            <w:r>
              <w:rPr>
                <w:color w:val="333333"/>
                <w:sz w:val="19"/>
              </w:rPr>
              <w:t>bert_hc_v2 + distilroberta_hc_v2 (majority vote)</w:t>
            </w:r>
          </w:p>
        </w:tc>
        <w:tc>
          <w:tcPr>
            <w:tcW w:type="dxa" w:w="4535"/>
            <w:shd w:val="clear" w:color="auto" w:fill="F0F4F8"/>
            <w:vAlign w:val="center"/>
          </w:tcPr>
          <w:p>
            <w:r>
              <w:rPr>
                <w:color w:val="333333"/>
                <w:sz w:val="19"/>
              </w:rPr>
              <w:t>Two strong models agreeing gives high reliability on ambiguous texts.</w:t>
            </w:r>
          </w:p>
        </w:tc>
      </w:tr>
    </w:tbl>
    <w:p/>
    <w:p>
      <w:pPr>
        <w:pStyle w:val="Heading2"/>
        <w:spacing w:before="280" w:after="80"/>
      </w:pPr>
      <w:r>
        <w:rPr>
          <w:color w:val="007A87"/>
          <w:sz w:val="28"/>
        </w:rPr>
        <w:t>13.8  Known Limitations</w:t>
      </w:r>
    </w:p>
    <w:p>
      <w:pPr>
        <w:spacing w:after="120"/>
      </w:pPr>
      <w:r>
        <w:rPr>
          <w:color w:val="333333"/>
          <w:sz w:val="21"/>
        </w:rPr>
        <w:t>Be aware of these limitations when using the evaluation results:</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Limitation</w:t>
            </w:r>
          </w:p>
        </w:tc>
        <w:tc>
          <w:tcPr>
            <w:tcW w:type="dxa" w:w="3685"/>
            <w:shd w:val="clear" w:color="auto" w:fill="1A3A5C"/>
            <w:vAlign w:val="center"/>
          </w:tcPr>
          <w:p>
            <w:pPr>
              <w:jc w:val="center"/>
            </w:pPr>
            <w:r>
              <w:rPr>
                <w:b/>
                <w:color w:val="FFFFFF"/>
                <w:sz w:val="19"/>
              </w:rPr>
              <w:t>Details</w:t>
            </w:r>
          </w:p>
        </w:tc>
        <w:tc>
          <w:tcPr>
            <w:tcW w:type="dxa" w:w="3685"/>
            <w:shd w:val="clear" w:color="auto" w:fill="1A3A5C"/>
            <w:vAlign w:val="center"/>
          </w:tcPr>
          <w:p>
            <w:pPr>
              <w:jc w:val="center"/>
            </w:pPr>
            <w:r>
              <w:rPr>
                <w:b/>
                <w:color w:val="FFFFFF"/>
                <w:sz w:val="19"/>
              </w:rPr>
              <w:t>Workaround</w:t>
            </w:r>
          </w:p>
        </w:tc>
      </w:tr>
      <w:tr>
        <w:tc>
          <w:tcPr>
            <w:tcW w:type="dxa" w:w="1984"/>
            <w:vAlign w:val="center"/>
          </w:tcPr>
          <w:p>
            <w:r>
              <w:rPr>
                <w:color w:val="333333"/>
                <w:sz w:val="19"/>
              </w:rPr>
              <w:t>Short or vague texts</w:t>
            </w:r>
          </w:p>
        </w:tc>
        <w:tc>
          <w:tcPr>
            <w:tcW w:type="dxa" w:w="3685"/>
            <w:vAlign w:val="center"/>
          </w:tcPr>
          <w:p>
            <w:r>
              <w:rPr>
                <w:color w:val="333333"/>
                <w:sz w:val="19"/>
              </w:rPr>
              <w:t>Texts under 4 words produce low-confidence, unreliable results and are rejected by the API.</w:t>
            </w:r>
          </w:p>
        </w:tc>
        <w:tc>
          <w:tcPr>
            <w:tcW w:type="dxa" w:w="3685"/>
            <w:vAlign w:val="center"/>
          </w:tcPr>
          <w:p>
            <w:r>
              <w:rPr>
                <w:color w:val="333333"/>
                <w:sz w:val="19"/>
              </w:rPr>
              <w:t>Filter out texts with fewer than 4 meaningful words before calling the API.</w:t>
            </w:r>
          </w:p>
        </w:tc>
      </w:tr>
      <w:tr>
        <w:tc>
          <w:tcPr>
            <w:tcW w:type="dxa" w:w="1984"/>
            <w:shd w:val="clear" w:color="auto" w:fill="F0F4F8"/>
            <w:vAlign w:val="center"/>
          </w:tcPr>
          <w:p>
            <w:r>
              <w:rPr>
                <w:color w:val="333333"/>
                <w:sz w:val="19"/>
              </w:rPr>
              <w:t>No NEUTRAL class in binary models</w:t>
            </w:r>
          </w:p>
        </w:tc>
        <w:tc>
          <w:tcPr>
            <w:tcW w:type="dxa" w:w="3685"/>
            <w:shd w:val="clear" w:color="auto" w:fill="F0F4F8"/>
            <w:vAlign w:val="center"/>
          </w:tcPr>
          <w:p>
            <w:r>
              <w:rPr>
                <w:color w:val="333333"/>
                <w:sz w:val="19"/>
              </w:rPr>
              <w:t>default, amazon, and sst2 have no NEUTRAL class. Factual clinical statements may be classified as POSITIVE.</w:t>
            </w:r>
          </w:p>
        </w:tc>
        <w:tc>
          <w:tcPr>
            <w:tcW w:type="dxa" w:w="3685"/>
            <w:shd w:val="clear" w:color="auto" w:fill="F0F4F8"/>
            <w:vAlign w:val="center"/>
          </w:tcPr>
          <w:p>
            <w:r>
              <w:rPr>
                <w:color w:val="333333"/>
                <w:sz w:val="19"/>
              </w:rPr>
              <w:t>Use HC fine-tuned models (bert_hc_v2 etc.) when NEUTRAL detection is important.</w:t>
            </w:r>
          </w:p>
        </w:tc>
      </w:tr>
      <w:tr>
        <w:tc>
          <w:tcPr>
            <w:tcW w:type="dxa" w:w="1984"/>
            <w:vAlign w:val="center"/>
          </w:tcPr>
          <w:p>
            <w:r>
              <w:rPr>
                <w:color w:val="333333"/>
                <w:sz w:val="19"/>
              </w:rPr>
              <w:t>Emotion vs sentiment mismatch</w:t>
            </w:r>
          </w:p>
        </w:tc>
        <w:tc>
          <w:tcPr>
            <w:tcW w:type="dxa" w:w="3685"/>
            <w:vAlign w:val="center"/>
          </w:tcPr>
          <w:p>
            <w:r>
              <w:rPr>
                <w:color w:val="333333"/>
                <w:sz w:val="19"/>
              </w:rPr>
              <w:t>The emotion model uses a different label set and cannot be compared directly with sentiment models in accuracy tables.</w:t>
            </w:r>
          </w:p>
        </w:tc>
        <w:tc>
          <w:tcPr>
            <w:tcW w:type="dxa" w:w="3685"/>
            <w:vAlign w:val="center"/>
          </w:tcPr>
          <w:p>
            <w:r>
              <w:rPr>
                <w:color w:val="333333"/>
                <w:sz w:val="19"/>
              </w:rPr>
              <w:t>Evaluate the emotion model separately using emotion-specific ground-truth labels.</w:t>
            </w:r>
          </w:p>
        </w:tc>
      </w:tr>
      <w:tr>
        <w:tc>
          <w:tcPr>
            <w:tcW w:type="dxa" w:w="1984"/>
            <w:shd w:val="clear" w:color="auto" w:fill="F0F4F8"/>
            <w:vAlign w:val="center"/>
          </w:tcPr>
          <w:p>
            <w:r>
              <w:rPr>
                <w:color w:val="333333"/>
                <w:sz w:val="19"/>
              </w:rPr>
              <w:t>First-load latency</w:t>
            </w:r>
          </w:p>
        </w:tc>
        <w:tc>
          <w:tcPr>
            <w:tcW w:type="dxa" w:w="3685"/>
            <w:shd w:val="clear" w:color="auto" w:fill="F0F4F8"/>
            <w:vAlign w:val="center"/>
          </w:tcPr>
          <w:p>
            <w:r>
              <w:rPr>
                <w:color w:val="333333"/>
                <w:sz w:val="19"/>
              </w:rPr>
              <w:t>Each model takes 5–30 seconds to load on first use. zeroshot (BART) takes the longest.</w:t>
            </w:r>
          </w:p>
        </w:tc>
        <w:tc>
          <w:tcPr>
            <w:tcW w:type="dxa" w:w="3685"/>
            <w:shd w:val="clear" w:color="auto" w:fill="F0F4F8"/>
            <w:vAlign w:val="center"/>
          </w:tcPr>
          <w:p>
            <w:r>
              <w:rPr>
                <w:color w:val="333333"/>
                <w:sz w:val="19"/>
              </w:rPr>
              <w:t>Call GET /api/v1/warmup after server startup to pre-load all models.</w:t>
            </w:r>
          </w:p>
        </w:tc>
      </w:tr>
      <w:tr>
        <w:tc>
          <w:tcPr>
            <w:tcW w:type="dxa" w:w="1984"/>
            <w:vAlign w:val="center"/>
          </w:tcPr>
          <w:p>
            <w:r>
              <w:rPr>
                <w:color w:val="333333"/>
                <w:sz w:val="19"/>
              </w:rPr>
              <w:t>Language</w:t>
            </w:r>
          </w:p>
        </w:tc>
        <w:tc>
          <w:tcPr>
            <w:tcW w:type="dxa" w:w="3685"/>
            <w:vAlign w:val="center"/>
          </w:tcPr>
          <w:p>
            <w:r>
              <w:rPr>
                <w:color w:val="333333"/>
                <w:sz w:val="19"/>
              </w:rPr>
              <w:t>All models are trained on English text only. Non-English text will be misclassified.</w:t>
            </w:r>
          </w:p>
        </w:tc>
        <w:tc>
          <w:tcPr>
            <w:tcW w:type="dxa" w:w="3685"/>
            <w:vAlign w:val="center"/>
          </w:tcPr>
          <w:p>
            <w:r>
              <w:rPr>
                <w:color w:val="333333"/>
                <w:sz w:val="19"/>
              </w:rPr>
              <w:t>Translate non-English texts to English before calling the API.</w:t>
            </w:r>
          </w:p>
        </w:tc>
      </w:tr>
      <w:tr>
        <w:tc>
          <w:tcPr>
            <w:tcW w:type="dxa" w:w="1984"/>
            <w:shd w:val="clear" w:color="auto" w:fill="F0F4F8"/>
            <w:vAlign w:val="center"/>
          </w:tcPr>
          <w:p>
            <w:r>
              <w:rPr>
                <w:color w:val="333333"/>
                <w:sz w:val="19"/>
              </w:rPr>
              <w:t>PII redaction may alter meaning</w:t>
            </w:r>
          </w:p>
        </w:tc>
        <w:tc>
          <w:tcPr>
            <w:tcW w:type="dxa" w:w="3685"/>
            <w:shd w:val="clear" w:color="auto" w:fill="F0F4F8"/>
            <w:vAlign w:val="center"/>
          </w:tcPr>
          <w:p>
            <w:r>
              <w:rPr>
                <w:color w:val="333333"/>
                <w:sz w:val="19"/>
              </w:rPr>
              <w:t>OpenMed may replace tokens that are critical to sentiment. E.g. 'Dr Smith was brilliant' → '[NAME] was brilliant' — the sentiment is preserved, but very rare cases may differ.</w:t>
            </w:r>
          </w:p>
        </w:tc>
        <w:tc>
          <w:tcPr>
            <w:tcW w:type="dxa" w:w="3685"/>
            <w:shd w:val="clear" w:color="auto" w:fill="F0F4F8"/>
            <w:vAlign w:val="center"/>
          </w:tcPr>
          <w:p>
            <w:r>
              <w:rPr>
                <w:color w:val="333333"/>
                <w:sz w:val="19"/>
              </w:rPr>
              <w:t>Always inspect redacted_text in the response to verify the redaction was appropriate.</w:t>
            </w:r>
          </w:p>
        </w:tc>
      </w:tr>
    </w:tbl>
    <w:p/>
    <w:p>
      <w:pPr>
        <w:spacing w:before="120" w:after="120"/>
        <w:ind w:left="283" w:right="283"/>
      </w:pPr>
      <w:r>
        <w:rPr>
          <w:b/>
          <w:color w:val="D36A00"/>
          <w:sz w:val="20"/>
        </w:rPr>
        <w:t xml:space="preserve">⚠️  Important:  </w:t>
      </w:r>
      <w:r>
        <w:rPr>
          <w:color w:val="333333"/>
          <w:sz w:val="20"/>
        </w:rPr>
        <w:t>Always evaluate the models on a sample of your own real patient feedback data before deploying to production. The 10 evaluation cases here are a representative starting point — your actual data will have its own distribution and style.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