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84A9E" w14:textId="0F1ED6F1" w:rsidR="002A55AE" w:rsidRDefault="00351A72" w:rsidP="00EA391F">
      <w:pPr>
        <w:pStyle w:val="Heading3"/>
      </w:pPr>
      <w:r>
        <w:rPr>
          <w:rStyle w:val="Heading2Char"/>
        </w:rPr>
        <w:fldChar w:fldCharType="begin"/>
      </w:r>
      <w:r>
        <w:rPr>
          <w:rStyle w:val="Heading2Char"/>
        </w:rPr>
        <w:instrText xml:space="preserve"> MACROBUTTON MTEditEquationSection2 </w:instrText>
      </w:r>
      <w:r w:rsidRPr="00351A72">
        <w:rPr>
          <w:rStyle w:val="MTEquationSection"/>
        </w:rPr>
        <w:instrText>Equation Chapter 1 Section 1</w:instrText>
      </w:r>
      <w:r>
        <w:rPr>
          <w:rStyle w:val="Heading2Char"/>
        </w:rPr>
        <w:fldChar w:fldCharType="begin"/>
      </w:r>
      <w:r>
        <w:rPr>
          <w:rStyle w:val="Heading2Char"/>
        </w:rPr>
        <w:instrText xml:space="preserve"> SEQ MTEqn \r \h \* MERGEFORMAT </w:instrText>
      </w:r>
      <w:r>
        <w:rPr>
          <w:rStyle w:val="Heading2Char"/>
        </w:rPr>
        <w:fldChar w:fldCharType="end"/>
      </w:r>
      <w:r>
        <w:rPr>
          <w:rStyle w:val="Heading2Char"/>
        </w:rPr>
        <w:fldChar w:fldCharType="begin"/>
      </w:r>
      <w:r>
        <w:rPr>
          <w:rStyle w:val="Heading2Char"/>
        </w:rPr>
        <w:instrText xml:space="preserve"> SEQ MTSec \r 1 \h \* MERGEFORMAT </w:instrText>
      </w:r>
      <w:r>
        <w:rPr>
          <w:rStyle w:val="Heading2Char"/>
        </w:rPr>
        <w:fldChar w:fldCharType="end"/>
      </w:r>
      <w:r>
        <w:rPr>
          <w:rStyle w:val="Heading2Char"/>
        </w:rPr>
        <w:fldChar w:fldCharType="begin"/>
      </w:r>
      <w:r>
        <w:rPr>
          <w:rStyle w:val="Heading2Char"/>
        </w:rPr>
        <w:instrText xml:space="preserve"> SEQ MTChap \r 1 \h \* MERGEFORMAT </w:instrText>
      </w:r>
      <w:r>
        <w:rPr>
          <w:rStyle w:val="Heading2Char"/>
        </w:rPr>
        <w:fldChar w:fldCharType="end"/>
      </w:r>
      <w:r>
        <w:rPr>
          <w:rStyle w:val="Heading2Char"/>
        </w:rPr>
        <w:fldChar w:fldCharType="end"/>
      </w:r>
      <w:r w:rsidR="002A55AE">
        <w:t>Battery Model (</w:t>
      </w:r>
      <w:r w:rsidR="002A55AE">
        <w:fldChar w:fldCharType="begin"/>
      </w:r>
      <w:r w:rsidR="002A55AE">
        <w:instrText xml:space="preserve"> ADDIN ZOTERO_ITEM CSL_CITATION {"citationID":"zfaCFWyr","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2A55AE">
        <w:fldChar w:fldCharType="separate"/>
      </w:r>
      <w:r w:rsidR="002A55AE" w:rsidRPr="002A55AE">
        <w:t>[1]</w:t>
      </w:r>
      <w:r w:rsidR="002A55AE">
        <w:fldChar w:fldCharType="end"/>
      </w:r>
      <w:r w:rsidR="002A55AE">
        <w:t>)</w:t>
      </w:r>
    </w:p>
    <w:p w14:paraId="0E73E622" w14:textId="044E1F80" w:rsidR="00452A44" w:rsidRPr="00452A44" w:rsidRDefault="004023CD" w:rsidP="00452A44">
      <w:r>
        <w:t xml:space="preserve">The following model represents the battery </w:t>
      </w:r>
      <w:r w:rsidR="00452A44">
        <w:t xml:space="preserve">as a third-order electrical circuit.  </w:t>
      </w:r>
      <w:r>
        <w:t xml:space="preserve">It is nearly equivalent to that in </w:t>
      </w:r>
      <w:r>
        <w:fldChar w:fldCharType="begin"/>
      </w:r>
      <w:r>
        <w:instrText xml:space="preserve"> ADDIN ZOTERO_ITEM CSL_CITATION {"citationID":"SSvLMMq6","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023CD">
        <w:t>[1]</w:t>
      </w:r>
      <w:r>
        <w:fldChar w:fldCharType="end"/>
      </w:r>
      <w:r>
        <w:t xml:space="preserve">, but it was modified so that current was an internal state of the model and the source current was replaced with a source voltage.  These changes were made to easily account for the thermal losses across </w:t>
      </w:r>
      <w:r w:rsidRPr="004023CD">
        <w:rPr>
          <w:position w:val="-12"/>
        </w:rPr>
        <w:object w:dxaOrig="279" w:dyaOrig="360" w14:anchorId="2CA63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8pt" o:ole="">
            <v:imagedata r:id="rId9" o:title=""/>
          </v:shape>
          <o:OLEObject Type="Embed" ProgID="Equation.DSMT4" ShapeID="_x0000_i1025" DrawAspect="Content" ObjectID="_1665592958" r:id="rId10"/>
        </w:object>
      </w:r>
      <w:r>
        <w:t xml:space="preserve">.  </w:t>
      </w:r>
    </w:p>
    <w:p w14:paraId="61E77CD0" w14:textId="77777777" w:rsidR="00BF0E01" w:rsidRDefault="00BF0E01" w:rsidP="00BF0E01">
      <w:pPr>
        <w:keepNext/>
        <w:jc w:val="center"/>
      </w:pPr>
      <w:r>
        <w:rPr>
          <w:noProof/>
        </w:rPr>
        <w:drawing>
          <wp:inline distT="0" distB="0" distL="0" distR="0" wp14:anchorId="38470CB3" wp14:editId="005D459B">
            <wp:extent cx="4186540" cy="1870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6540" cy="1870710"/>
                    </a:xfrm>
                    <a:prstGeom prst="rect">
                      <a:avLst/>
                    </a:prstGeom>
                  </pic:spPr>
                </pic:pic>
              </a:graphicData>
            </a:graphic>
          </wp:inline>
        </w:drawing>
      </w:r>
    </w:p>
    <w:p w14:paraId="0A8E435A" w14:textId="6667987A" w:rsidR="002A55AE" w:rsidRDefault="00BF0E01" w:rsidP="00BF0E01">
      <w:pPr>
        <w:pStyle w:val="Caption"/>
        <w:jc w:val="center"/>
      </w:pPr>
      <w:r>
        <w:t xml:space="preserve">Figure </w:t>
      </w:r>
      <w:fldSimple w:instr=" SEQ Figure \* ARABIC ">
        <w:r w:rsidR="004C3F20">
          <w:rPr>
            <w:noProof/>
          </w:rPr>
          <w:t>3</w:t>
        </w:r>
      </w:fldSimple>
      <w:r>
        <w:t>: Battery Component Model</w:t>
      </w:r>
    </w:p>
    <w:p w14:paraId="32B9AD44" w14:textId="453B47CF" w:rsidR="00BF0E01" w:rsidRDefault="00BF0E01" w:rsidP="00BF0E01">
      <w:pPr>
        <w:pStyle w:val="MTDisplayEquation"/>
        <w:rPr>
          <w:b w:val="0"/>
          <w:bCs w:val="0"/>
        </w:rPr>
      </w:pPr>
      <w:r>
        <w:tab/>
      </w:r>
      <w:r w:rsidR="00DD3931" w:rsidRPr="00DD3931">
        <w:rPr>
          <w:position w:val="-104"/>
        </w:rPr>
        <w:object w:dxaOrig="3660" w:dyaOrig="2200" w14:anchorId="4D19A66A">
          <v:shape id="_x0000_i1026" type="#_x0000_t75" style="width:183.5pt;height:110pt" o:ole="">
            <v:imagedata r:id="rId12" o:title=""/>
          </v:shape>
          <o:OLEObject Type="Embed" ProgID="Equation.DSMT4" ShapeID="_x0000_i1026" DrawAspect="Content" ObjectID="_1665592959" r:id="rId13"/>
        </w:object>
      </w:r>
      <w:r>
        <w:tab/>
      </w:r>
      <w:r w:rsidRPr="00452A44">
        <w:rPr>
          <w:b w:val="0"/>
          <w:bCs w:val="0"/>
        </w:rPr>
        <w:fldChar w:fldCharType="begin"/>
      </w:r>
      <w:r w:rsidRPr="00452A44">
        <w:rPr>
          <w:b w:val="0"/>
          <w:bCs w:val="0"/>
        </w:rPr>
        <w:instrText xml:space="preserve"> MACROBUTTON MTPlaceRef \* MERGEFORMAT </w:instrText>
      </w:r>
      <w:r w:rsidRPr="00452A44">
        <w:rPr>
          <w:b w:val="0"/>
          <w:bCs w:val="0"/>
        </w:rPr>
        <w:fldChar w:fldCharType="begin"/>
      </w:r>
      <w:r w:rsidRPr="00452A44">
        <w:rPr>
          <w:b w:val="0"/>
          <w:bCs w:val="0"/>
        </w:rPr>
        <w:instrText xml:space="preserve"> SEQ MTEqn \h \* MERGEFORMAT </w:instrText>
      </w:r>
      <w:r w:rsidRPr="00452A44">
        <w:rPr>
          <w:b w:val="0"/>
          <w:bCs w:val="0"/>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MTSec \c \* Arabic \* MERGEFORMAT </w:instrText>
      </w:r>
      <w:r w:rsidR="000E6B6E" w:rsidRPr="00452A44">
        <w:rPr>
          <w:b w:val="0"/>
          <w:bCs w:val="0"/>
        </w:rPr>
        <w:fldChar w:fldCharType="separate"/>
      </w:r>
      <w:r w:rsidRPr="00452A44">
        <w:rPr>
          <w:b w:val="0"/>
          <w:bCs w:val="0"/>
          <w:noProof/>
        </w:rPr>
        <w:instrText>1</w:instrText>
      </w:r>
      <w:r w:rsidR="000E6B6E" w:rsidRPr="00452A44">
        <w:rPr>
          <w:b w:val="0"/>
          <w:bCs w:val="0"/>
          <w:noProof/>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MTEqn \c \* Arabic \* MERGEFORMAT </w:instrText>
      </w:r>
      <w:r w:rsidR="000E6B6E" w:rsidRPr="00452A44">
        <w:rPr>
          <w:b w:val="0"/>
          <w:bCs w:val="0"/>
        </w:rPr>
        <w:fldChar w:fldCharType="separate"/>
      </w:r>
      <w:r w:rsidRPr="00452A44">
        <w:rPr>
          <w:b w:val="0"/>
          <w:bCs w:val="0"/>
          <w:noProof/>
        </w:rPr>
        <w:instrText>4</w:instrText>
      </w:r>
      <w:r w:rsidR="000E6B6E" w:rsidRPr="00452A44">
        <w:rPr>
          <w:b w:val="0"/>
          <w:bCs w:val="0"/>
          <w:noProof/>
        </w:rPr>
        <w:fldChar w:fldCharType="end"/>
      </w:r>
      <w:r w:rsidRPr="00452A44">
        <w:rPr>
          <w:b w:val="0"/>
          <w:bCs w:val="0"/>
        </w:rPr>
        <w:instrText>)</w:instrText>
      </w:r>
      <w:r w:rsidRPr="00452A44">
        <w:rPr>
          <w:b w:val="0"/>
          <w:bCs w:val="0"/>
        </w:rPr>
        <w:fldChar w:fldCharType="end"/>
      </w:r>
    </w:p>
    <w:p w14:paraId="3D8FF5A0" w14:textId="21C03E8C" w:rsidR="00452A44" w:rsidRDefault="00452A44" w:rsidP="000B357E">
      <w:r>
        <w:t xml:space="preserve">In Equation 1.4, </w:t>
      </w:r>
      <w:r w:rsidRPr="00452A44">
        <w:rPr>
          <w:position w:val="-12"/>
        </w:rPr>
        <w:object w:dxaOrig="940" w:dyaOrig="360" w14:anchorId="08186B4B">
          <v:shape id="_x0000_i1027" type="#_x0000_t75" style="width:47pt;height:18pt" o:ole="">
            <v:imagedata r:id="rId14" o:title=""/>
          </v:shape>
          <o:OLEObject Type="Embed" ProgID="Equation.DSMT4" ShapeID="_x0000_i1027" DrawAspect="Content" ObjectID="_1665592960" r:id="rId15"/>
        </w:object>
      </w:r>
      <w:r>
        <w:t xml:space="preserve">are capacitances and resistances found from experimental parameter identification, </w:t>
      </w:r>
      <w:r w:rsidRPr="00452A44">
        <w:rPr>
          <w:position w:val="-10"/>
        </w:rPr>
        <w:object w:dxaOrig="240" w:dyaOrig="320" w14:anchorId="68FB3B2F">
          <v:shape id="_x0000_i1028" type="#_x0000_t75" style="width:12pt;height:15.5pt" o:ole="">
            <v:imagedata r:id="rId16" o:title=""/>
          </v:shape>
          <o:OLEObject Type="Embed" ProgID="Equation.DSMT4" ShapeID="_x0000_i1028" DrawAspect="Content" ObjectID="_1665592961" r:id="rId17"/>
        </w:object>
      </w:r>
      <w:r>
        <w:t xml:space="preserve"> is the battery capacity</w:t>
      </w:r>
      <w:r w:rsidR="00FC489F">
        <w:t xml:space="preserve"> (Amp-hours or equivalent)</w:t>
      </w:r>
      <w:r>
        <w:t xml:space="preserve">, </w:t>
      </w:r>
      <w:r w:rsidRPr="00452A44">
        <w:rPr>
          <w:position w:val="-10"/>
        </w:rPr>
        <w:object w:dxaOrig="200" w:dyaOrig="260" w14:anchorId="6EE2FE4B">
          <v:shape id="_x0000_i1029" type="#_x0000_t75" style="width:10.5pt;height:13pt" o:ole="">
            <v:imagedata r:id="rId18" o:title=""/>
          </v:shape>
          <o:OLEObject Type="Embed" ProgID="Equation.DSMT4" ShapeID="_x0000_i1029" DrawAspect="Content" ObjectID="_1665592962" r:id="rId19"/>
        </w:object>
      </w:r>
      <w:r>
        <w:t xml:space="preserve">is the battery state of charge (SOC), </w:t>
      </w:r>
      <w:r w:rsidRPr="00452A44">
        <w:rPr>
          <w:position w:val="-12"/>
        </w:rPr>
        <w:object w:dxaOrig="499" w:dyaOrig="360" w14:anchorId="4D1BD752">
          <v:shape id="_x0000_i1030" type="#_x0000_t75" style="width:25pt;height:18pt" o:ole="">
            <v:imagedata r:id="rId20" o:title=""/>
          </v:shape>
          <o:OLEObject Type="Embed" ProgID="Equation.DSMT4" ShapeID="_x0000_i1030" DrawAspect="Content" ObjectID="_1665592963" r:id="rId21"/>
        </w:object>
      </w:r>
      <w:r>
        <w:t xml:space="preserve">is the open circuit voltage (OCV), and </w:t>
      </w:r>
      <w:r w:rsidRPr="00452A44">
        <w:rPr>
          <w:position w:val="-12"/>
        </w:rPr>
        <w:object w:dxaOrig="220" w:dyaOrig="360" w14:anchorId="4B24FA2F">
          <v:shape id="_x0000_i1031" type="#_x0000_t75" style="width:11.5pt;height:18pt" o:ole="">
            <v:imagedata r:id="rId22" o:title=""/>
          </v:shape>
          <o:OLEObject Type="Embed" ProgID="Equation.DSMT4" ShapeID="_x0000_i1031" DrawAspect="Content" ObjectID="_1665592964" r:id="rId23"/>
        </w:object>
      </w:r>
      <w:r>
        <w:t xml:space="preserve">is the pack’s current demand </w:t>
      </w:r>
      <w:r>
        <w:fldChar w:fldCharType="begin"/>
      </w:r>
      <w:r>
        <w:instrText xml:space="preserve"> ADDIN ZOTERO_ITEM CSL_CITATION {"citationID":"2d6WaS9E","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52A44">
        <w:t>[1]</w:t>
      </w:r>
      <w:r>
        <w:fldChar w:fldCharType="end"/>
      </w:r>
      <w:r>
        <w:t xml:space="preserve">.  </w:t>
      </w:r>
      <w:r w:rsidR="000B357E" w:rsidRPr="000B357E">
        <w:rPr>
          <w:position w:val="-12"/>
        </w:rPr>
        <w:object w:dxaOrig="240" w:dyaOrig="360" w14:anchorId="7F3C3BBE">
          <v:shape id="_x0000_i1032" type="#_x0000_t75" style="width:12pt;height:18pt" o:ole="">
            <v:imagedata r:id="rId24" o:title=""/>
          </v:shape>
          <o:OLEObject Type="Embed" ProgID="Equation.DSMT4" ShapeID="_x0000_i1032" DrawAspect="Content" ObjectID="_1665592965" r:id="rId25"/>
        </w:object>
      </w:r>
      <w:r w:rsidR="000B357E">
        <w:t xml:space="preserve">is the voltage of the load connected to the </w:t>
      </w:r>
      <w:proofErr w:type="gramStart"/>
      <w:r w:rsidR="000B357E">
        <w:t>battery.</w:t>
      </w:r>
      <w:proofErr w:type="gramEnd"/>
      <w:r w:rsidR="000B357E">
        <w:t xml:space="preserve">  </w:t>
      </w:r>
    </w:p>
    <w:p w14:paraId="767CB170" w14:textId="77777777" w:rsidR="00546941" w:rsidRDefault="00546941" w:rsidP="00546941">
      <w:pPr>
        <w:keepNext/>
        <w:jc w:val="center"/>
      </w:pPr>
      <w:r>
        <w:rPr>
          <w:noProof/>
        </w:rPr>
        <w:lastRenderedPageBreak/>
        <w:drawing>
          <wp:inline distT="0" distB="0" distL="0" distR="0" wp14:anchorId="34C2FBCE" wp14:editId="7B0FC589">
            <wp:extent cx="4014224" cy="1874524"/>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4224" cy="1874524"/>
                    </a:xfrm>
                    <a:prstGeom prst="rect">
                      <a:avLst/>
                    </a:prstGeom>
                  </pic:spPr>
                </pic:pic>
              </a:graphicData>
            </a:graphic>
          </wp:inline>
        </w:drawing>
      </w:r>
    </w:p>
    <w:p w14:paraId="672C324F" w14:textId="34DC8F6B" w:rsidR="00546941" w:rsidRPr="00452A44" w:rsidRDefault="00546941" w:rsidP="00546941">
      <w:pPr>
        <w:pStyle w:val="Caption"/>
        <w:jc w:val="center"/>
      </w:pPr>
      <w:r>
        <w:t xml:space="preserve">Figure </w:t>
      </w:r>
      <w:fldSimple w:instr=" SEQ Figure \* ARABIC ">
        <w:r w:rsidR="004C3F20">
          <w:rPr>
            <w:noProof/>
          </w:rPr>
          <w:t>4</w:t>
        </w:r>
      </w:fldSimple>
      <w:r>
        <w:t>: Battery Graph Model</w:t>
      </w:r>
    </w:p>
    <w:p w14:paraId="2107BC62" w14:textId="04A040D1" w:rsidR="00B855CA" w:rsidRDefault="00B855CA" w:rsidP="00B855CA">
      <w:pPr>
        <w:pStyle w:val="MTDisplayEquation"/>
        <w:rPr>
          <w:b w:val="0"/>
          <w:bCs w:val="0"/>
        </w:rPr>
      </w:pPr>
      <w:r>
        <w:tab/>
      </w:r>
      <w:r w:rsidR="00303988" w:rsidRPr="00655574">
        <w:rPr>
          <w:position w:val="-192"/>
        </w:rPr>
        <w:object w:dxaOrig="6020" w:dyaOrig="8640" w14:anchorId="249C7380">
          <v:shape id="_x0000_i1035" type="#_x0000_t75" style="width:301.5pt;height:6in" o:ole="">
            <v:imagedata r:id="rId27" o:title=""/>
          </v:shape>
          <o:OLEObject Type="Embed" ProgID="Equation.DSMT4" ShapeID="_x0000_i1035" DrawAspect="Content" ObjectID="_1665592966" r:id="rId28"/>
        </w:object>
      </w:r>
      <w:r>
        <w:tab/>
      </w:r>
      <w:r w:rsidRPr="00534461">
        <w:rPr>
          <w:b w:val="0"/>
          <w:bCs w:val="0"/>
        </w:rPr>
        <w:fldChar w:fldCharType="begin"/>
      </w:r>
      <w:r w:rsidRPr="00534461">
        <w:rPr>
          <w:b w:val="0"/>
          <w:bCs w:val="0"/>
        </w:rPr>
        <w:instrText xml:space="preserve"> MACROBUTTON MTPlaceRef \* MERGEFORMAT </w:instrText>
      </w:r>
      <w:r w:rsidRPr="00534461">
        <w:rPr>
          <w:b w:val="0"/>
          <w:bCs w:val="0"/>
        </w:rPr>
        <w:fldChar w:fldCharType="begin"/>
      </w:r>
      <w:r w:rsidRPr="00534461">
        <w:rPr>
          <w:b w:val="0"/>
          <w:bCs w:val="0"/>
        </w:rPr>
        <w:instrText xml:space="preserve"> SEQ MTEqn \h \* MERGEFORMAT </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MTSec \c \* Arabic \* MERGEFORMAT </w:instrText>
      </w:r>
      <w:r w:rsidRPr="00534461">
        <w:rPr>
          <w:b w:val="0"/>
          <w:bCs w:val="0"/>
        </w:rPr>
        <w:fldChar w:fldCharType="separate"/>
      </w:r>
      <w:r>
        <w:rPr>
          <w:b w:val="0"/>
          <w:bCs w:val="0"/>
          <w:noProof/>
        </w:rPr>
        <w:instrText>1</w:instrText>
      </w:r>
      <w:r w:rsidRPr="00534461">
        <w:rPr>
          <w:b w:val="0"/>
          <w:bCs w:val="0"/>
          <w:noProof/>
        </w:rPr>
        <w:fldChar w:fldCharType="end"/>
      </w:r>
      <w:r w:rsidRPr="00534461">
        <w:rPr>
          <w:b w:val="0"/>
          <w:bCs w:val="0"/>
        </w:rPr>
        <w:instrText>.</w:instrText>
      </w:r>
      <w:r w:rsidRPr="00534461">
        <w:rPr>
          <w:b w:val="0"/>
          <w:bCs w:val="0"/>
        </w:rPr>
        <w:fldChar w:fldCharType="begin"/>
      </w:r>
      <w:r w:rsidRPr="00534461">
        <w:rPr>
          <w:b w:val="0"/>
          <w:bCs w:val="0"/>
        </w:rPr>
        <w:instrText xml:space="preserve"> SEQ MTEqn \c \* Arabic \* MERGEFORMAT </w:instrText>
      </w:r>
      <w:r w:rsidRPr="00534461">
        <w:rPr>
          <w:b w:val="0"/>
          <w:bCs w:val="0"/>
        </w:rPr>
        <w:fldChar w:fldCharType="separate"/>
      </w:r>
      <w:r>
        <w:rPr>
          <w:b w:val="0"/>
          <w:bCs w:val="0"/>
          <w:noProof/>
        </w:rPr>
        <w:instrText>3</w:instrText>
      </w:r>
      <w:r w:rsidRPr="00534461">
        <w:rPr>
          <w:b w:val="0"/>
          <w:bCs w:val="0"/>
          <w:noProof/>
        </w:rPr>
        <w:fldChar w:fldCharType="end"/>
      </w:r>
      <w:r w:rsidRPr="00534461">
        <w:rPr>
          <w:b w:val="0"/>
          <w:bCs w:val="0"/>
        </w:rPr>
        <w:instrText>)</w:instrText>
      </w:r>
      <w:r w:rsidRPr="00534461">
        <w:rPr>
          <w:b w:val="0"/>
          <w:bCs w:val="0"/>
        </w:rPr>
        <w:fldChar w:fldCharType="end"/>
      </w:r>
    </w:p>
    <w:p w14:paraId="21CADA4F" w14:textId="77777777" w:rsidR="00EA391F" w:rsidRDefault="00EA391F">
      <w:pPr>
        <w:spacing w:after="0" w:line="240" w:lineRule="auto"/>
        <w:rPr>
          <w:u w:val="single"/>
        </w:rPr>
      </w:pPr>
      <w:r>
        <w:br w:type="page"/>
      </w:r>
    </w:p>
    <w:p w14:paraId="1F4B4A2E" w14:textId="2081774F" w:rsidR="005E0A60" w:rsidRDefault="005E0A60" w:rsidP="00566379">
      <w:pPr>
        <w:pStyle w:val="Heading2"/>
      </w:pPr>
      <w:r w:rsidRPr="005E0A60">
        <w:lastRenderedPageBreak/>
        <w:t>Appendix:</w:t>
      </w:r>
    </w:p>
    <w:p w14:paraId="17567DBE" w14:textId="77777777" w:rsidR="004023CD" w:rsidRPr="004023CD" w:rsidRDefault="00452A44" w:rsidP="004023CD">
      <w:pPr>
        <w:pStyle w:val="Bibliography"/>
      </w:pPr>
      <w:r>
        <w:fldChar w:fldCharType="begin"/>
      </w:r>
      <w:r>
        <w:instrText xml:space="preserve"> ADDIN ZOTERO_BIBL {"uncited":[],"omitted":[],"custom":[]} CSL_BIBLIOGRAPHY </w:instrText>
      </w:r>
      <w:r>
        <w:fldChar w:fldCharType="separate"/>
      </w:r>
      <w:r w:rsidR="004023CD" w:rsidRPr="004023CD">
        <w:t>[1]</w:t>
      </w:r>
      <w:r w:rsidR="004023CD" w:rsidRPr="004023CD">
        <w:tab/>
        <w:t>C. T. Aksland, “MODULAR MODELING AND CONTROL OF A HYBRID UNMANNED AERIAL VEHICLE’S POWERTRAIN,” M.S., University of Illinois at Urbana-Champaign.</w:t>
      </w:r>
    </w:p>
    <w:p w14:paraId="4F28F66E" w14:textId="05C2A1B1" w:rsidR="00452A44" w:rsidRPr="00452A44" w:rsidRDefault="00452A44" w:rsidP="00452A44">
      <w:r>
        <w:fldChar w:fldCharType="end"/>
      </w:r>
    </w:p>
    <w:p w14:paraId="26698B1F" w14:textId="6A5926BC" w:rsidR="005E0A60" w:rsidRPr="005E0A60" w:rsidRDefault="005E0A60" w:rsidP="00566379">
      <w:r>
        <w:tab/>
      </w:r>
    </w:p>
    <w:sectPr w:rsidR="005E0A60" w:rsidRPr="005E0A6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4E8AE" w14:textId="77777777" w:rsidR="004B5042" w:rsidRDefault="004B5042" w:rsidP="00566379">
      <w:r>
        <w:separator/>
      </w:r>
    </w:p>
  </w:endnote>
  <w:endnote w:type="continuationSeparator" w:id="0">
    <w:p w14:paraId="14C8C0E3" w14:textId="77777777" w:rsidR="004B5042" w:rsidRDefault="004B5042"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9BEF" w14:textId="77777777" w:rsidR="004B5042" w:rsidRDefault="004B5042" w:rsidP="00566379">
      <w:r>
        <w:separator/>
      </w:r>
    </w:p>
  </w:footnote>
  <w:footnote w:type="continuationSeparator" w:id="0">
    <w:p w14:paraId="603DC27F" w14:textId="77777777" w:rsidR="004B5042" w:rsidRDefault="004B5042"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3B0F93A9"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20T00:00:00Z">
          <w:dateFormat w:val="M/d/yyyy"/>
          <w:lid w:val="en-US"/>
          <w:storeMappedDataAs w:val="dateTime"/>
          <w:calendar w:val="gregorian"/>
        </w:date>
      </w:sdtPr>
      <w:sdtEndPr/>
      <w:sdtContent>
        <w:r w:rsidR="001C612E">
          <w:t>10/20/2020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9ED"/>
    <w:multiLevelType w:val="hybridMultilevel"/>
    <w:tmpl w:val="79F4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5EAA"/>
    <w:multiLevelType w:val="hybridMultilevel"/>
    <w:tmpl w:val="E35C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6291A"/>
    <w:rsid w:val="000A7D5F"/>
    <w:rsid w:val="000B357E"/>
    <w:rsid w:val="000D78C4"/>
    <w:rsid w:val="000E6B6E"/>
    <w:rsid w:val="00155786"/>
    <w:rsid w:val="001C24E4"/>
    <w:rsid w:val="001C612E"/>
    <w:rsid w:val="001F69DE"/>
    <w:rsid w:val="0027196E"/>
    <w:rsid w:val="002A55AE"/>
    <w:rsid w:val="002B62C4"/>
    <w:rsid w:val="002C718B"/>
    <w:rsid w:val="00303988"/>
    <w:rsid w:val="00351A72"/>
    <w:rsid w:val="003A2A4E"/>
    <w:rsid w:val="003D7CBD"/>
    <w:rsid w:val="004023CD"/>
    <w:rsid w:val="00415A87"/>
    <w:rsid w:val="00452A44"/>
    <w:rsid w:val="004B5042"/>
    <w:rsid w:val="004C3E5C"/>
    <w:rsid w:val="004C3F20"/>
    <w:rsid w:val="004E44C5"/>
    <w:rsid w:val="004F09D4"/>
    <w:rsid w:val="00534461"/>
    <w:rsid w:val="00544995"/>
    <w:rsid w:val="00546941"/>
    <w:rsid w:val="00566379"/>
    <w:rsid w:val="005E0A60"/>
    <w:rsid w:val="00624D82"/>
    <w:rsid w:val="00631D5D"/>
    <w:rsid w:val="00655574"/>
    <w:rsid w:val="00684C10"/>
    <w:rsid w:val="007159F2"/>
    <w:rsid w:val="00734FE0"/>
    <w:rsid w:val="007F1342"/>
    <w:rsid w:val="008D0AE7"/>
    <w:rsid w:val="008E0F06"/>
    <w:rsid w:val="009141F5"/>
    <w:rsid w:val="0097448D"/>
    <w:rsid w:val="009E0D39"/>
    <w:rsid w:val="009F4650"/>
    <w:rsid w:val="009F7B84"/>
    <w:rsid w:val="00AE77EC"/>
    <w:rsid w:val="00B131D8"/>
    <w:rsid w:val="00B67334"/>
    <w:rsid w:val="00B855CA"/>
    <w:rsid w:val="00BA2E97"/>
    <w:rsid w:val="00BA3273"/>
    <w:rsid w:val="00BF0E01"/>
    <w:rsid w:val="00C54873"/>
    <w:rsid w:val="00CA6762"/>
    <w:rsid w:val="00D04195"/>
    <w:rsid w:val="00DA6EF4"/>
    <w:rsid w:val="00DB628E"/>
    <w:rsid w:val="00DD3931"/>
    <w:rsid w:val="00EA391F"/>
    <w:rsid w:val="00FC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paragraph" w:customStyle="1" w:styleId="MTDisplayEquation">
    <w:name w:val="MTDisplayEquation"/>
    <w:basedOn w:val="Normal"/>
    <w:next w:val="Normal"/>
    <w:link w:val="MTDisplayEquationChar"/>
    <w:rsid w:val="002C718B"/>
    <w:pPr>
      <w:tabs>
        <w:tab w:val="center" w:pos="4680"/>
        <w:tab w:val="right" w:pos="9360"/>
      </w:tabs>
      <w:spacing w:after="200" w:line="276" w:lineRule="auto"/>
    </w:pPr>
    <w:rPr>
      <w:b/>
      <w:bCs/>
    </w:rPr>
  </w:style>
  <w:style w:type="character" w:customStyle="1" w:styleId="MTDisplayEquationChar">
    <w:name w:val="MTDisplayEquation Char"/>
    <w:basedOn w:val="DefaultParagraphFont"/>
    <w:link w:val="MTDisplayEquation"/>
    <w:rsid w:val="002C718B"/>
    <w:rPr>
      <w:rFonts w:ascii="Times New Roman" w:hAnsi="Times New Roman"/>
      <w:b/>
      <w:bCs/>
      <w:sz w:val="24"/>
      <w:szCs w:val="24"/>
    </w:rPr>
  </w:style>
  <w:style w:type="character" w:customStyle="1" w:styleId="MTEquationSection">
    <w:name w:val="MTEquationSection"/>
    <w:basedOn w:val="DefaultParagraphFont"/>
    <w:rsid w:val="00351A72"/>
    <w:rPr>
      <w:vanish/>
      <w:color w:val="FF0000"/>
    </w:rPr>
  </w:style>
  <w:style w:type="paragraph" w:styleId="Bibliography">
    <w:name w:val="Bibliography"/>
    <w:basedOn w:val="Normal"/>
    <w:next w:val="Normal"/>
    <w:uiPriority w:val="37"/>
    <w:unhideWhenUsed/>
    <w:rsid w:val="00452A4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E2DDD-B9F5-41AA-AFA6-4A4963B8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Weekly_Report_Renkert.dotx</Template>
  <TotalTime>391</TotalTime>
  <Pages>3</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22</cp:revision>
  <dcterms:created xsi:type="dcterms:W3CDTF">2020-10-02T16:22:00Z</dcterms:created>
  <dcterms:modified xsi:type="dcterms:W3CDTF">2020-10-31T00:56:00Z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id="z28q6bYM"/&gt;&lt;style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