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center"/>
        <w:textAlignment w:val="auto"/>
        <w:rPr>
          <w:rFonts w:hint="eastAsia"/>
        </w:rPr>
      </w:pPr>
      <w:r>
        <w:rPr>
          <w:rFonts w:hint="eastAsia"/>
        </w:rPr>
        <w:t>HTML dra</w:t>
      </w:r>
      <w:bookmarkStart w:id="0" w:name="_GoBack"/>
      <w:bookmarkEnd w:id="0"/>
      <w:r>
        <w:rPr>
          <w:rFonts w:hint="eastAsia"/>
        </w:rPr>
        <w:t>ggable 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HTML 全局属性 HTML 全局属性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可拖动的段落：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&lt;p draggable="true"&gt;这是一段可移动的段落。请把该段落拖入上面的矩形。&lt;/p&gt;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尝试一下 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浏览器支持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Internet ExplorerFirefoxOperaGoogle ChromeSafari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Internet Explorer 9+, Firefox, Opera, Chrome, 和 Safari 浏览器支持 draggable 属性。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 Internet Explorer 8 及更早 IE 版本不支持 draggable 属性。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定义和用法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draggable 属性规定元素是否可拖动。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提示： 链接和图像默认是可拖动的。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提示： draggable 属性经常用于拖放操作。请阅读我们的 HTML5 拖放教程，以学习更多知识。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HTML 4.01 与 HTML5之间的差异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draggable 属性是 HTML5 新增的。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语法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&lt;element draggable="true|false|auto"&gt;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属性值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规定元素是可拖动的。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规定元素是不可拖动的。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auto</w:t>
      </w:r>
      <w:r>
        <w:rPr>
          <w:rFonts w:hint="eastAsia"/>
          <w:sz w:val="28"/>
          <w:szCs w:val="28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62061B"/>
    <w:rsid w:val="BB6206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2017-05-25T13:36:00Z</dcterms:created>
  <dc:creator>renleilei</dc:creator>
  <cp:lastModifiedBy>renleilei</cp:lastModifiedBy>
  <dcterms:modified xsi:type="dcterms:W3CDTF">2017-05-25T14:12:32Z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