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Webgl开源框架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今天的web浏览器已经走了很长的路。由于出色的JavaScript WebGL api ,现代浏览器完全有能力在没有第三方插件帮助的情况下呈现先进的2 d和3 d图形。利用专用的图形处理器的性能,WebGL使我们访问的网页实现动态阴影和现实的物理。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正如你可能已经猜到的,如此强大的api通常有一个缺点。WebGL当然也不例外,其缺点是形式的复杂性。不要害怕,然而,当我们探索两个完全有能力框架的目标是,让你的生活更容易,甚至可能使用WebGL时更有效率。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三维框架的出身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曾经流行的three.js;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Three.js(</w:t>
      </w:r>
      <w:r>
        <w:rPr>
          <w:rFonts w:hint="eastAsia"/>
          <w:color w:val="FF0000"/>
        </w:rPr>
        <w:t>http://threejs.org/</w:t>
      </w:r>
      <w:r>
        <w:rPr>
          <w:rFonts w:hint="eastAsia"/>
        </w:rPr>
        <w:t>)随着新的 Babylon.js(</w:t>
      </w:r>
      <w:r>
        <w:rPr>
          <w:rFonts w:hint="eastAsia"/>
          <w:color w:val="FF0000"/>
        </w:rPr>
        <w:t>http://www.babylonjs.com/</w:t>
      </w:r>
      <w:r>
        <w:rPr>
          <w:rFonts w:hint="eastAsia"/>
        </w:rPr>
        <w:t>) 为web开发人员提供了一个抽象的，基础制作功能丰富的WebGL创作框架。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Three.js 早在2009年4月开始出生,在换成JavaScript语言之前最初是用ActionScript。在WebGL的引入之前已经创建了three.js独特方便的模块化渲染接口，并在不用WebGL的情况下允许它使用SVG和HTML5画布元素。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Babylon.js, 是相对陌生的来者, 它出生在2013年的夏天。由微软心中发布了Babylon.js和首次正式支持WebGL API的Internet Explorer 11。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Three.js项目链接：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color w:val="FF0000"/>
        </w:rPr>
      </w:pPr>
      <w:r>
        <w:rPr>
          <w:rFonts w:hint="default"/>
        </w:rPr>
        <w:t>教程：</w:t>
      </w:r>
      <w:r>
        <w:rPr>
          <w:rFonts w:hint="default"/>
          <w:color w:val="FF0000"/>
        </w:rPr>
        <w:t>http://www.hewebgl.com/article/getarticle/27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color w:val="FF0000"/>
        </w:rPr>
      </w:pPr>
      <w:r>
        <w:rPr>
          <w:rFonts w:hint="default"/>
        </w:rPr>
        <w:t>你可以从WebGL中文网的的网盘下载本教程的示例文件，地址是：</w:t>
      </w:r>
      <w:r>
        <w:rPr>
          <w:rFonts w:hint="default"/>
          <w:color w:val="FF0000"/>
        </w:rPr>
        <w:t>http://hewebgl.com/article/getarticle/129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在示例文件中，包含了本教程的所有示例代码和3D模型。在学习每一课之前，建议你运行一下那一课的代码。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"https://raw.github.com/mrdoob/three.js/master/build/three.js" </w:instrText>
      </w:r>
      <w:r>
        <w:rPr>
          <w:rFonts w:hint="default"/>
          <w:color w:val="FF0000"/>
        </w:rPr>
        <w:fldChar w:fldCharType="separate"/>
      </w:r>
      <w:r>
        <w:rPr>
          <w:rStyle w:val="4"/>
          <w:rFonts w:hint="default"/>
          <w:color w:val="FF0000"/>
        </w:rPr>
        <w:t>https://raw.github.com/mrdoob/three.js/master/build/three.js</w:t>
      </w:r>
      <w:r>
        <w:rPr>
          <w:rFonts w:hint="default"/>
          <w:color w:val="FF000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color w:val="auto"/>
        </w:rPr>
      </w:pPr>
      <w:r>
        <w:rPr>
          <w:rFonts w:hint="default"/>
          <w:color w:val="auto"/>
        </w:rPr>
        <w:t>Babylonjs链接：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"http://www.babylonjs.com/"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http://www.babylonjs.com/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本文链接：http://blog.csdn.net/qq_38144370/article/details/69944667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D671B"/>
    <w:rsid w:val="2FE60F86"/>
    <w:rsid w:val="37BED067"/>
    <w:rsid w:val="3F9F8326"/>
    <w:rsid w:val="57BC3543"/>
    <w:rsid w:val="57EF9AA0"/>
    <w:rsid w:val="5CF4D7DE"/>
    <w:rsid w:val="79BFE621"/>
    <w:rsid w:val="7DEFDCC3"/>
    <w:rsid w:val="BEFE732B"/>
    <w:rsid w:val="DAC6A997"/>
    <w:rsid w:val="DDEE0F47"/>
    <w:rsid w:val="FE3D671B"/>
    <w:rsid w:val="FF7FF81F"/>
    <w:rsid w:val="FFDFE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2018-02-24T12:47:00Z</dcterms:created>
  <dc:creator>renleilei</dc:creator>
  <cp:lastModifiedBy>renleilei</cp:lastModifiedBy>
  <dcterms:modified xsi:type="dcterms:W3CDTF">2018-02-24T12:57:14Z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