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B9914B"/>
          <w:sz w:val="20"/>
        </w:rPr>
        <w:t>RESTAURANT EXPERIENCE</w:t>
      </w:r>
    </w:p>
    <w:p>
      <w:pPr>
        <w:pStyle w:val="Title"/>
        <w:jc w:val="center"/>
      </w:pPr>
      <w:r>
        <w:t>PRD Redesign Frontend</w:t>
        <w:br/>
        <w:t>Restoran Premium</w:t>
      </w:r>
    </w:p>
    <w:p>
      <w:pPr>
        <w:jc w:val="center"/>
      </w:pPr>
      <w:r>
        <w:rPr>
          <w:i/>
          <w:color w:val="626860"/>
          <w:sz w:val="24"/>
        </w:rPr>
        <w:t>Transformasi visual tanpa mengubah backend, alur, atau fungsi aplikasi</w:t>
      </w:r>
    </w:p>
    <w:p>
      <w:r>
        <w:br/>
      </w:r>
    </w:p>
    <w:tbl>
      <w:tblPr>
        <w:tblW w:type="auto" w:w="0"/>
        <w:jc w:val="center"/>
        <w:tblLook w:firstColumn="1" w:firstRow="1" w:lastColumn="0" w:lastRow="0" w:noHBand="0" w:noVBand="1" w:val="04A0"/>
      </w:tblPr>
      <w:tblGrid>
        <w:gridCol w:w="4997"/>
        <w:gridCol w:w="4997"/>
      </w:tblGrid>
      <w:tr>
        <w:tc>
          <w:tcPr>
            <w:tcW w:type="dxa" w:w="4997"/>
            <w:vAlign w:val="center"/>
            <w:shd w:fill="F5F0E7"/>
          </w:tcPr>
          <w:p>
            <w:pPr>
              <w:spacing w:after="0"/>
            </w:pPr>
            <w:r/>
            <w:r>
              <w:rPr>
                <w:b/>
                <w:color w:val="244B3B"/>
                <w:sz w:val="18"/>
              </w:rPr>
              <w:t>Nama proyek</w:t>
            </w:r>
          </w:p>
        </w:tc>
        <w:tc>
          <w:tcPr>
            <w:tcW w:type="dxa" w:w="4997"/>
            <w:vAlign w:val="center"/>
          </w:tcPr>
          <w:p>
            <w:pPr>
              <w:spacing w:after="0"/>
            </w:pPr>
            <w:r/>
            <w:r>
              <w:rPr>
                <w:b w:val="0"/>
                <w:color w:val="222522"/>
                <w:sz w:val="18"/>
              </w:rPr>
              <w:t>[Nama Restoran / Nama Project]</w:t>
            </w:r>
          </w:p>
        </w:tc>
      </w:tr>
      <w:tr>
        <w:tc>
          <w:tcPr>
            <w:tcW w:type="dxa" w:w="4997"/>
            <w:vAlign w:val="center"/>
            <w:shd w:fill="F5F0E7"/>
          </w:tcPr>
          <w:p>
            <w:pPr>
              <w:spacing w:after="0"/>
            </w:pPr>
            <w:r/>
            <w:r>
              <w:rPr>
                <w:b/>
                <w:color w:val="244B3B"/>
                <w:sz w:val="18"/>
              </w:rPr>
              <w:t>Jenis pekerjaan</w:t>
            </w:r>
          </w:p>
        </w:tc>
        <w:tc>
          <w:tcPr>
            <w:tcW w:type="dxa" w:w="4997"/>
            <w:vAlign w:val="center"/>
          </w:tcPr>
          <w:p>
            <w:pPr>
              <w:spacing w:after="0"/>
            </w:pPr>
            <w:r/>
            <w:r>
              <w:rPr>
                <w:b w:val="0"/>
                <w:color w:val="222522"/>
                <w:sz w:val="18"/>
              </w:rPr>
              <w:t>Frontend redesign / visual re-skin</w:t>
            </w:r>
          </w:p>
        </w:tc>
      </w:tr>
      <w:tr>
        <w:tc>
          <w:tcPr>
            <w:tcW w:type="dxa" w:w="4997"/>
            <w:vAlign w:val="center"/>
            <w:shd w:fill="F5F0E7"/>
          </w:tcPr>
          <w:p>
            <w:pPr>
              <w:spacing w:after="0"/>
            </w:pPr>
            <w:r/>
            <w:r>
              <w:rPr>
                <w:b/>
                <w:color w:val="244B3B"/>
                <w:sz w:val="18"/>
              </w:rPr>
              <w:t>Dokumen</w:t>
            </w:r>
          </w:p>
        </w:tc>
        <w:tc>
          <w:tcPr>
            <w:tcW w:type="dxa" w:w="4997"/>
            <w:vAlign w:val="center"/>
          </w:tcPr>
          <w:p>
            <w:pPr>
              <w:spacing w:after="0"/>
            </w:pPr>
            <w:r/>
            <w:r>
              <w:rPr>
                <w:b w:val="0"/>
                <w:color w:val="222522"/>
                <w:sz w:val="18"/>
              </w:rPr>
              <w:t>Product Requirements Document v1.0</w:t>
            </w:r>
          </w:p>
        </w:tc>
      </w:tr>
      <w:tr>
        <w:tc>
          <w:tcPr>
            <w:tcW w:type="dxa" w:w="4997"/>
            <w:vAlign w:val="center"/>
            <w:shd w:fill="F5F0E7"/>
          </w:tcPr>
          <w:p>
            <w:pPr>
              <w:spacing w:after="0"/>
            </w:pPr>
            <w:r/>
            <w:r>
              <w:rPr>
                <w:b/>
                <w:color w:val="244B3B"/>
                <w:sz w:val="18"/>
              </w:rPr>
              <w:t>Status</w:t>
            </w:r>
          </w:p>
        </w:tc>
        <w:tc>
          <w:tcPr>
            <w:tcW w:type="dxa" w:w="4997"/>
            <w:vAlign w:val="center"/>
          </w:tcPr>
          <w:p>
            <w:pPr>
              <w:spacing w:after="0"/>
            </w:pPr>
            <w:r/>
            <w:r>
              <w:rPr>
                <w:b w:val="0"/>
                <w:color w:val="222522"/>
                <w:sz w:val="18"/>
              </w:rPr>
              <w:t>Ready for implementation</w:t>
            </w:r>
          </w:p>
        </w:tc>
      </w:tr>
    </w:tbl>
    <w:p/>
    <w:p>
      <w:pPr>
        <w:spacing w:before="1400"/>
        <w:jc w:val="center"/>
      </w:pPr>
      <w:r>
        <w:rPr>
          <w:b/>
          <w:color w:val="B9914B"/>
          <w:sz w:val="16"/>
        </w:rPr>
        <w:t>MODERN LUXURY • WARM HOSPITALITY • CONVERSION-FOCUSED</w:t>
      </w:r>
    </w:p>
    <w:p>
      <w:r>
        <w:br w:type="page"/>
      </w:r>
    </w:p>
    <w:p>
      <w:pPr>
        <w:pStyle w:val="Heading1"/>
      </w:pPr>
      <w:r>
        <w:t>1. Ringkasan Eksekutif</w:t>
      </w:r>
    </w:p>
    <w:p>
      <w:r>
        <w:t>Project ini merupakan redesign total pada lapisan frontend aplikasi restoran yang sudah berfungsi. Tujuannya adalah meningkatkan kualitas visual, persepsi merek, kenyamanan pengguna, dan konversi customer agar setara dengan restoran kelas atas, tanpa mengubah business logic, backend, database, API, autentikasi, route, struktur transaksi, maupun urutan proses yang telah tersedia.</w:t>
      </w:r>
    </w:p>
    <w:tbl>
      <w:tblPr>
        <w:tblW w:type="auto" w:w="0"/>
        <w:tblLook w:firstColumn="1" w:firstRow="1" w:lastColumn="0" w:lastRow="0" w:noHBand="0" w:noVBand="1" w:val="04A0"/>
      </w:tblPr>
      <w:tblGrid>
        <w:gridCol w:w="9994"/>
      </w:tblGrid>
      <w:tr>
        <w:tc>
          <w:tcPr>
            <w:tcW w:type="dxa" w:w="9994"/>
            <w:shd w:fill="F5F0E7"/>
          </w:tcPr>
          <w:p>
            <w:pPr>
              <w:pStyle w:val="Callout"/>
            </w:pPr>
            <w:r/>
            <w:r>
              <w:rPr>
                <w:b/>
                <w:color w:val="B9914B"/>
              </w:rPr>
              <w:t xml:space="preserve">Prinsip utama:  </w:t>
            </w:r>
            <w:r>
              <w:t>Same system, elevated experience. Semua fungsi lama tetap bekerja; hanya presentasi visual dan kualitas interaksi pengguna yang ditingkatkan.</w:t>
            </w:r>
          </w:p>
        </w:tc>
      </w:tr>
    </w:tbl>
    <w:p>
      <w:pPr>
        <w:pStyle w:val="Heading2"/>
      </w:pPr>
      <w:r>
        <w:t>1.1 Masalah yang Diselesaikan</w:t>
      </w:r>
    </w:p>
    <w:p>
      <w:pPr>
        <w:pStyle w:val="ListBullet"/>
        <w:spacing w:after="40"/>
      </w:pPr>
      <w:r>
        <w:t>Tampilan saat ini belum membangun kesan premium dan kepercayaan customer.</w:t>
      </w:r>
    </w:p>
    <w:p>
      <w:pPr>
        <w:pStyle w:val="ListBullet"/>
        <w:spacing w:after="40"/>
      </w:pPr>
      <w:r>
        <w:t>Hierarki visual, tipografi, spacing, foto, dan CTA belum konsisten.</w:t>
      </w:r>
    </w:p>
    <w:p>
      <w:pPr>
        <w:pStyle w:val="ListBullet"/>
        <w:spacing w:after="40"/>
      </w:pPr>
      <w:r>
        <w:t>Landing page belum cukup kuat mengomunikasikan kualitas makanan, suasana, dan keunikan restoran.</w:t>
      </w:r>
    </w:p>
    <w:p>
      <w:pPr>
        <w:pStyle w:val="ListBullet"/>
        <w:spacing w:after="40"/>
      </w:pPr>
      <w:r>
        <w:t>Pengalaman mobile berpotensi terasa padat, generik, atau kurang nyaman.</w:t>
      </w:r>
    </w:p>
    <w:p>
      <w:pPr>
        <w:pStyle w:val="ListBullet"/>
        <w:spacing w:after="40"/>
      </w:pPr>
      <w:r>
        <w:t>Komponen antarmuka belum mempunyai design system yang konsisten.</w:t>
      </w:r>
    </w:p>
    <w:p>
      <w:pPr>
        <w:pStyle w:val="Heading2"/>
      </w:pPr>
      <w:r>
        <w:t>1.2 Sasaran Utama</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Sasaran</w:t>
            </w:r>
          </w:p>
        </w:tc>
        <w:tc>
          <w:tcPr>
            <w:tcW w:type="dxa" w:w="4997"/>
            <w:shd w:fill="244B3B"/>
            <w:vAlign w:val="center"/>
          </w:tcPr>
          <w:p>
            <w:pPr>
              <w:spacing w:after="0"/>
            </w:pPr>
            <w:r/>
            <w:r>
              <w:rPr>
                <w:b/>
                <w:color w:val="FFFFFF"/>
                <w:sz w:val="17"/>
              </w:rPr>
              <w:t>Hasil yang Diharapkan</w:t>
            </w:r>
          </w:p>
        </w:tc>
      </w:tr>
      <w:tr>
        <w:tc>
          <w:tcPr>
            <w:tcW w:type="dxa" w:w="4997"/>
            <w:vAlign w:val="center"/>
          </w:tcPr>
          <w:p>
            <w:pPr>
              <w:spacing w:after="0"/>
            </w:pPr>
            <w:r/>
            <w:r>
              <w:rPr>
                <w:b w:val="0"/>
                <w:color w:val="222522"/>
                <w:sz w:val="15"/>
              </w:rPr>
              <w:t>Brand perception</w:t>
            </w:r>
          </w:p>
        </w:tc>
        <w:tc>
          <w:tcPr>
            <w:tcW w:type="dxa" w:w="4997"/>
            <w:vAlign w:val="center"/>
          </w:tcPr>
          <w:p>
            <w:pPr>
              <w:spacing w:after="0"/>
            </w:pPr>
            <w:r/>
            <w:r>
              <w:rPr>
                <w:b w:val="0"/>
                <w:color w:val="222522"/>
                <w:sz w:val="15"/>
              </w:rPr>
              <w:t>Customer langsung menangkap kesan restoran premium, terpercaya, dan berkelas.</w:t>
            </w:r>
          </w:p>
        </w:tc>
      </w:tr>
      <w:tr>
        <w:tc>
          <w:tcPr>
            <w:tcW w:type="dxa" w:w="4997"/>
            <w:vAlign w:val="center"/>
            <w:shd w:fill="F7F4ED"/>
          </w:tcPr>
          <w:p>
            <w:pPr>
              <w:spacing w:after="0"/>
            </w:pPr>
            <w:r/>
            <w:r>
              <w:rPr>
                <w:b w:val="0"/>
                <w:color w:val="222522"/>
                <w:sz w:val="15"/>
              </w:rPr>
              <w:t>Usability</w:t>
            </w:r>
          </w:p>
        </w:tc>
        <w:tc>
          <w:tcPr>
            <w:tcW w:type="dxa" w:w="4997"/>
            <w:vAlign w:val="center"/>
            <w:shd w:fill="F7F4ED"/>
          </w:tcPr>
          <w:p>
            <w:pPr>
              <w:spacing w:after="0"/>
            </w:pPr>
            <w:r/>
            <w:r>
              <w:rPr>
                <w:b w:val="0"/>
                <w:color w:val="222522"/>
                <w:sz w:val="15"/>
              </w:rPr>
              <w:t>Menu, reservasi, pemesanan, keranjang, checkout, dan akun tetap mudah digunakan.</w:t>
            </w:r>
          </w:p>
        </w:tc>
      </w:tr>
      <w:tr>
        <w:tc>
          <w:tcPr>
            <w:tcW w:type="dxa" w:w="4997"/>
            <w:vAlign w:val="center"/>
          </w:tcPr>
          <w:p>
            <w:pPr>
              <w:spacing w:after="0"/>
            </w:pPr>
            <w:r/>
            <w:r>
              <w:rPr>
                <w:b w:val="0"/>
                <w:color w:val="222522"/>
                <w:sz w:val="15"/>
              </w:rPr>
              <w:t>Conversion</w:t>
            </w:r>
          </w:p>
        </w:tc>
        <w:tc>
          <w:tcPr>
            <w:tcW w:type="dxa" w:w="4997"/>
            <w:vAlign w:val="center"/>
          </w:tcPr>
          <w:p>
            <w:pPr>
              <w:spacing w:after="0"/>
            </w:pPr>
            <w:r/>
            <w:r>
              <w:rPr>
                <w:b w:val="0"/>
                <w:color w:val="222522"/>
                <w:sz w:val="15"/>
              </w:rPr>
              <w:t>CTA utama lebih terlihat dan jalur transaksi terasa lebih jelas.</w:t>
            </w:r>
          </w:p>
        </w:tc>
      </w:tr>
      <w:tr>
        <w:tc>
          <w:tcPr>
            <w:tcW w:type="dxa" w:w="4997"/>
            <w:vAlign w:val="center"/>
            <w:shd w:fill="F7F4ED"/>
          </w:tcPr>
          <w:p>
            <w:pPr>
              <w:spacing w:after="0"/>
            </w:pPr>
            <w:r/>
            <w:r>
              <w:rPr>
                <w:b w:val="0"/>
                <w:color w:val="222522"/>
                <w:sz w:val="15"/>
              </w:rPr>
              <w:t>Consistency</w:t>
            </w:r>
          </w:p>
        </w:tc>
        <w:tc>
          <w:tcPr>
            <w:tcW w:type="dxa" w:w="4997"/>
            <w:vAlign w:val="center"/>
            <w:shd w:fill="F7F4ED"/>
          </w:tcPr>
          <w:p>
            <w:pPr>
              <w:spacing w:after="0"/>
            </w:pPr>
            <w:r/>
            <w:r>
              <w:rPr>
                <w:b w:val="0"/>
                <w:color w:val="222522"/>
                <w:sz w:val="15"/>
              </w:rPr>
              <w:t>Seluruh halaman customer memakai sistem desain yang sama.</w:t>
            </w:r>
          </w:p>
        </w:tc>
      </w:tr>
      <w:tr>
        <w:tc>
          <w:tcPr>
            <w:tcW w:type="dxa" w:w="4997"/>
            <w:vAlign w:val="center"/>
          </w:tcPr>
          <w:p>
            <w:pPr>
              <w:spacing w:after="0"/>
            </w:pPr>
            <w:r/>
            <w:r>
              <w:rPr>
                <w:b w:val="0"/>
                <w:color w:val="222522"/>
                <w:sz w:val="15"/>
              </w:rPr>
              <w:t>Maintainability</w:t>
            </w:r>
          </w:p>
        </w:tc>
        <w:tc>
          <w:tcPr>
            <w:tcW w:type="dxa" w:w="4997"/>
            <w:vAlign w:val="center"/>
          </w:tcPr>
          <w:p>
            <w:pPr>
              <w:spacing w:after="0"/>
            </w:pPr>
            <w:r/>
            <w:r>
              <w:rPr>
                <w:b w:val="0"/>
                <w:color w:val="222522"/>
                <w:sz w:val="15"/>
              </w:rPr>
              <w:t>Implementasi memakai komponen reusable tanpa duplikasi berlebihan.</w:t>
            </w:r>
          </w:p>
        </w:tc>
      </w:tr>
    </w:tbl>
    <w:p>
      <w:pPr>
        <w:spacing w:after="20"/>
      </w:pPr>
    </w:p>
    <w:p>
      <w:pPr>
        <w:pStyle w:val="Heading1"/>
      </w:pPr>
      <w:r>
        <w:t>2. Ruang Lingkup dan Batasan</w:t>
      </w:r>
    </w:p>
    <w:p>
      <w:pPr>
        <w:pStyle w:val="Heading2"/>
      </w:pPr>
      <w:r>
        <w:t>2.1 In Scope</w:t>
      </w:r>
    </w:p>
    <w:p>
      <w:pPr>
        <w:pStyle w:val="ListBullet"/>
        <w:spacing w:after="40"/>
      </w:pPr>
      <w:r>
        <w:t>Redesign landing page customer secara menyeluruh.</w:t>
      </w:r>
    </w:p>
    <w:p>
      <w:pPr>
        <w:pStyle w:val="ListBullet"/>
        <w:spacing w:after="40"/>
      </w:pPr>
      <w:r>
        <w:t>Redesign tampilan halaman customer yang sudah ada: katalog/menu, detail produk, pencarian/filter, reservasi, cart, checkout, status pesanan, login/register, profil, dan halaman informasi—sesuaikan dengan modul aktual.</w:t>
      </w:r>
    </w:p>
    <w:p>
      <w:pPr>
        <w:pStyle w:val="ListBullet"/>
        <w:spacing w:after="40"/>
      </w:pPr>
      <w:r>
        <w:t>Pembuatan design tokens, komponen UI reusable, states, responsive layout, micro-interaction, skeleton/loading, empty state, error state, dan success state.</w:t>
      </w:r>
    </w:p>
    <w:p>
      <w:pPr>
        <w:pStyle w:val="ListBullet"/>
        <w:spacing w:after="40"/>
      </w:pPr>
      <w:r>
        <w:t>Perbaikan frontend accessibility, visual feedback, dan performance sepanjang tidak memerlukan perubahan kontrak backend.</w:t>
      </w:r>
    </w:p>
    <w:p>
      <w:pPr>
        <w:pStyle w:val="ListBullet"/>
        <w:spacing w:after="40"/>
      </w:pPr>
      <w:r>
        <w:t>Penggantian aset visual dummy dengan aset yang tersedia atau placeholder terstruktur untuk foto restoran/makanan.</w:t>
      </w:r>
    </w:p>
    <w:p>
      <w:pPr>
        <w:pStyle w:val="Heading2"/>
      </w:pPr>
      <w:r>
        <w:t>2.2 Out of Scope — Dilarang Diubah</w:t>
      </w:r>
    </w:p>
    <w:p>
      <w:pPr>
        <w:pStyle w:val="ListBullet"/>
        <w:spacing w:after="40"/>
      </w:pPr>
      <w:r>
        <w:t>Skema database, migration, seed, relasi tabel, dan data production.</w:t>
      </w:r>
    </w:p>
    <w:p>
      <w:pPr>
        <w:pStyle w:val="ListBullet"/>
        <w:spacing w:after="40"/>
      </w:pPr>
      <w:r>
        <w:t>Controller, service, model, middleware, backend validation, business rules, dan permission.</w:t>
      </w:r>
    </w:p>
    <w:p>
      <w:pPr>
        <w:pStyle w:val="ListBullet"/>
        <w:spacing w:after="40"/>
      </w:pPr>
      <w:r>
        <w:t>Endpoint API, nama field payload, response contract, dan mekanisme autentikasi.</w:t>
      </w:r>
    </w:p>
    <w:p>
      <w:pPr>
        <w:pStyle w:val="ListBullet"/>
        <w:spacing w:after="40"/>
      </w:pPr>
      <w:r>
        <w:t>URL/route yang dipakai sistem, kecuali perubahan alias kosmetik telah disetujui.</w:t>
      </w:r>
    </w:p>
    <w:p>
      <w:pPr>
        <w:pStyle w:val="ListBullet"/>
        <w:spacing w:after="40"/>
      </w:pPr>
      <w:r>
        <w:t>Urutan proses bisnis, status transaksi, perhitungan harga/pajak/ongkir/diskon, payment flow, serta integrasi pihak ketiga.</w:t>
      </w:r>
    </w:p>
    <w:p>
      <w:pPr>
        <w:pStyle w:val="ListBullet"/>
        <w:spacing w:after="40"/>
      </w:pPr>
      <w:r>
        <w:t>Fitur admin/CMS dan dashboard internal, kecuali secara eksplisit dimasukkan kemudian.</w:t>
      </w:r>
    </w:p>
    <w:p>
      <w:pPr>
        <w:pStyle w:val="ListBullet"/>
        <w:spacing w:after="40"/>
      </w:pPr>
      <w:r>
        <w:t>Menambah fitur baru yang membutuhkan perubahan backend.</w:t>
      </w:r>
    </w:p>
    <w:tbl>
      <w:tblPr>
        <w:tblW w:type="auto" w:w="0"/>
        <w:tblLook w:firstColumn="1" w:firstRow="1" w:lastColumn="0" w:lastRow="0" w:noHBand="0" w:noVBand="1" w:val="04A0"/>
      </w:tblPr>
      <w:tblGrid>
        <w:gridCol w:w="9994"/>
      </w:tblGrid>
      <w:tr>
        <w:tc>
          <w:tcPr>
            <w:tcW w:type="dxa" w:w="9994"/>
            <w:shd w:fill="F5F0E7"/>
          </w:tcPr>
          <w:p>
            <w:pPr>
              <w:pStyle w:val="Callout"/>
            </w:pPr>
            <w:r/>
            <w:r>
              <w:rPr>
                <w:b/>
                <w:color w:val="B9914B"/>
              </w:rPr>
              <w:t xml:space="preserve">Guardrail wajib:  </w:t>
            </w:r>
            <w:r>
              <w:t>Jika desain baru membutuhkan data atau aksi yang belum tersedia dari sistem lama, AI agent harus memakai fallback visual, menyembunyikan elemen tersebut, atau mencatatnya sebagai rekomendasi—bukan mengubah backend sendiri.</w:t>
            </w:r>
          </w:p>
        </w:tc>
      </w:tr>
    </w:tbl>
    <w:p>
      <w:pPr>
        <w:pStyle w:val="Heading1"/>
      </w:pPr>
      <w:r>
        <w:t>3. Pengguna dan Pengalaman yang Dituju</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244B3B"/>
            <w:vAlign w:val="center"/>
          </w:tcPr>
          <w:p>
            <w:pPr>
              <w:spacing w:after="0"/>
            </w:pPr>
            <w:r/>
            <w:r>
              <w:rPr>
                <w:b/>
                <w:color w:val="FFFFFF"/>
                <w:sz w:val="17"/>
              </w:rPr>
              <w:t>Persona</w:t>
            </w:r>
          </w:p>
        </w:tc>
        <w:tc>
          <w:tcPr>
            <w:tcW w:type="dxa" w:w="3331"/>
            <w:shd w:fill="244B3B"/>
            <w:vAlign w:val="center"/>
          </w:tcPr>
          <w:p>
            <w:pPr>
              <w:spacing w:after="0"/>
            </w:pPr>
            <w:r/>
            <w:r>
              <w:rPr>
                <w:b/>
                <w:color w:val="FFFFFF"/>
                <w:sz w:val="17"/>
              </w:rPr>
              <w:t>Kebutuhan</w:t>
            </w:r>
          </w:p>
        </w:tc>
        <w:tc>
          <w:tcPr>
            <w:tcW w:type="dxa" w:w="3331"/>
            <w:shd w:fill="244B3B"/>
            <w:vAlign w:val="center"/>
          </w:tcPr>
          <w:p>
            <w:pPr>
              <w:spacing w:after="0"/>
            </w:pPr>
            <w:r/>
            <w:r>
              <w:rPr>
                <w:b/>
                <w:color w:val="FFFFFF"/>
                <w:sz w:val="17"/>
              </w:rPr>
              <w:t>Perilaku Utama</w:t>
            </w:r>
          </w:p>
        </w:tc>
      </w:tr>
      <w:tr>
        <w:tc>
          <w:tcPr>
            <w:tcW w:type="dxa" w:w="3331"/>
            <w:vAlign w:val="center"/>
          </w:tcPr>
          <w:p>
            <w:pPr>
              <w:spacing w:after="0"/>
            </w:pPr>
            <w:r/>
            <w:r>
              <w:rPr>
                <w:b w:val="0"/>
                <w:color w:val="222522"/>
                <w:sz w:val="15"/>
              </w:rPr>
              <w:t>Customer baru</w:t>
            </w:r>
          </w:p>
        </w:tc>
        <w:tc>
          <w:tcPr>
            <w:tcW w:type="dxa" w:w="3331"/>
            <w:vAlign w:val="center"/>
          </w:tcPr>
          <w:p>
            <w:pPr>
              <w:spacing w:after="0"/>
            </w:pPr>
            <w:r/>
            <w:r>
              <w:rPr>
                <w:b w:val="0"/>
                <w:color w:val="222522"/>
                <w:sz w:val="15"/>
              </w:rPr>
              <w:t>Cepat memahami kualitas, menu, lokasi, jam buka, dan cara memesan.</w:t>
            </w:r>
          </w:p>
        </w:tc>
        <w:tc>
          <w:tcPr>
            <w:tcW w:type="dxa" w:w="3331"/>
            <w:vAlign w:val="center"/>
          </w:tcPr>
          <w:p>
            <w:pPr>
              <w:spacing w:after="0"/>
            </w:pPr>
            <w:r/>
            <w:r>
              <w:rPr>
                <w:b w:val="0"/>
                <w:color w:val="222522"/>
                <w:sz w:val="15"/>
              </w:rPr>
              <w:t>Datang dari Google/Instagram; menilai visual dalam beberapa detik.</w:t>
            </w:r>
          </w:p>
        </w:tc>
      </w:tr>
      <w:tr>
        <w:tc>
          <w:tcPr>
            <w:tcW w:type="dxa" w:w="3331"/>
            <w:vAlign w:val="center"/>
            <w:shd w:fill="F7F4ED"/>
          </w:tcPr>
          <w:p>
            <w:pPr>
              <w:spacing w:after="0"/>
            </w:pPr>
            <w:r/>
            <w:r>
              <w:rPr>
                <w:b w:val="0"/>
                <w:color w:val="222522"/>
                <w:sz w:val="15"/>
              </w:rPr>
              <w:t>Customer kembali</w:t>
            </w:r>
          </w:p>
        </w:tc>
        <w:tc>
          <w:tcPr>
            <w:tcW w:type="dxa" w:w="3331"/>
            <w:vAlign w:val="center"/>
            <w:shd w:fill="F7F4ED"/>
          </w:tcPr>
          <w:p>
            <w:pPr>
              <w:spacing w:after="0"/>
            </w:pPr>
            <w:r/>
            <w:r>
              <w:rPr>
                <w:b w:val="0"/>
                <w:color w:val="222522"/>
                <w:sz w:val="15"/>
              </w:rPr>
              <w:t>Akses cepat ke menu, repeat order, reservasi, atau profil.</w:t>
            </w:r>
          </w:p>
        </w:tc>
        <w:tc>
          <w:tcPr>
            <w:tcW w:type="dxa" w:w="3331"/>
            <w:vAlign w:val="center"/>
            <w:shd w:fill="F7F4ED"/>
          </w:tcPr>
          <w:p>
            <w:pPr>
              <w:spacing w:after="0"/>
            </w:pPr>
            <w:r/>
            <w:r>
              <w:rPr>
                <w:b w:val="0"/>
                <w:color w:val="222522"/>
                <w:sz w:val="15"/>
              </w:rPr>
              <w:t>Mengutamakan kecepatan dan familiaritas.</w:t>
            </w:r>
          </w:p>
        </w:tc>
      </w:tr>
      <w:tr>
        <w:tc>
          <w:tcPr>
            <w:tcW w:type="dxa" w:w="3331"/>
            <w:vAlign w:val="center"/>
          </w:tcPr>
          <w:p>
            <w:pPr>
              <w:spacing w:after="0"/>
            </w:pPr>
            <w:r/>
            <w:r>
              <w:rPr>
                <w:b w:val="0"/>
                <w:color w:val="222522"/>
                <w:sz w:val="15"/>
              </w:rPr>
              <w:t>Customer mobile</w:t>
            </w:r>
          </w:p>
        </w:tc>
        <w:tc>
          <w:tcPr>
            <w:tcW w:type="dxa" w:w="3331"/>
            <w:vAlign w:val="center"/>
          </w:tcPr>
          <w:p>
            <w:pPr>
              <w:spacing w:after="0"/>
            </w:pPr>
            <w:r/>
            <w:r>
              <w:rPr>
                <w:b w:val="0"/>
                <w:color w:val="222522"/>
                <w:sz w:val="15"/>
              </w:rPr>
              <w:t>Navigasi satu tangan, teks jelas, CTA mudah disentuh.</w:t>
            </w:r>
          </w:p>
        </w:tc>
        <w:tc>
          <w:tcPr>
            <w:tcW w:type="dxa" w:w="3331"/>
            <w:vAlign w:val="center"/>
          </w:tcPr>
          <w:p>
            <w:pPr>
              <w:spacing w:after="0"/>
            </w:pPr>
            <w:r/>
            <w:r>
              <w:rPr>
                <w:b w:val="0"/>
                <w:color w:val="222522"/>
                <w:sz w:val="15"/>
              </w:rPr>
              <w:t>Mayoritas interaksi dari layar kecil.</w:t>
            </w:r>
          </w:p>
        </w:tc>
      </w:tr>
      <w:tr>
        <w:tc>
          <w:tcPr>
            <w:tcW w:type="dxa" w:w="3331"/>
            <w:vAlign w:val="center"/>
            <w:shd w:fill="F7F4ED"/>
          </w:tcPr>
          <w:p>
            <w:pPr>
              <w:spacing w:after="0"/>
            </w:pPr>
            <w:r/>
            <w:r>
              <w:rPr>
                <w:b w:val="0"/>
                <w:color w:val="222522"/>
                <w:sz w:val="15"/>
              </w:rPr>
              <w:t>Customer acara</w:t>
            </w:r>
          </w:p>
        </w:tc>
        <w:tc>
          <w:tcPr>
            <w:tcW w:type="dxa" w:w="3331"/>
            <w:vAlign w:val="center"/>
            <w:shd w:fill="F7F4ED"/>
          </w:tcPr>
          <w:p>
            <w:pPr>
              <w:spacing w:after="0"/>
            </w:pPr>
            <w:r/>
            <w:r>
              <w:rPr>
                <w:b w:val="0"/>
                <w:color w:val="222522"/>
                <w:sz w:val="15"/>
              </w:rPr>
              <w:t>Melihat ambience, kapasitas, paket, dan kontak/reservasi.</w:t>
            </w:r>
          </w:p>
        </w:tc>
        <w:tc>
          <w:tcPr>
            <w:tcW w:type="dxa" w:w="3331"/>
            <w:vAlign w:val="center"/>
            <w:shd w:fill="F7F4ED"/>
          </w:tcPr>
          <w:p>
            <w:pPr>
              <w:spacing w:after="0"/>
            </w:pPr>
            <w:r/>
            <w:r>
              <w:rPr>
                <w:b w:val="0"/>
                <w:color w:val="222522"/>
                <w:sz w:val="15"/>
              </w:rPr>
              <w:t>Membutuhkan bukti visual dan informasi yang meyakinkan.</w:t>
            </w:r>
          </w:p>
        </w:tc>
      </w:tr>
    </w:tbl>
    <w:p>
      <w:pPr>
        <w:spacing w:after="20"/>
      </w:pPr>
    </w:p>
    <w:p>
      <w:pPr>
        <w:pStyle w:val="Heading2"/>
      </w:pPr>
      <w:r>
        <w:t>3.1 Experience Principles</w:t>
      </w:r>
    </w:p>
    <w:p>
      <w:pPr>
        <w:pStyle w:val="ListBullet"/>
        <w:spacing w:after="40"/>
      </w:pPr>
      <w:r>
        <w:t>Premium, bukan berlebihan: elegan melalui detail, ruang, dan material visual; hindari efek ramai.</w:t>
      </w:r>
    </w:p>
    <w:p>
      <w:pPr>
        <w:pStyle w:val="ListBullet"/>
        <w:spacing w:after="40"/>
      </w:pPr>
      <w:r>
        <w:t>Food-first: makanan dan ambience menjadi pusat perhatian, bukan dekorasi UI.</w:t>
      </w:r>
    </w:p>
    <w:p>
      <w:pPr>
        <w:pStyle w:val="ListBullet"/>
        <w:spacing w:after="40"/>
      </w:pPr>
      <w:r>
        <w:t>Warm hospitality: copy, warna, dan interaksi terasa ramah serta personal.</w:t>
      </w:r>
    </w:p>
    <w:p>
      <w:pPr>
        <w:pStyle w:val="ListBullet"/>
        <w:spacing w:after="40"/>
      </w:pPr>
      <w:r>
        <w:t>Clear action: customer selalu memahami langkah berikutnya.</w:t>
      </w:r>
    </w:p>
    <w:p>
      <w:pPr>
        <w:pStyle w:val="ListBullet"/>
        <w:spacing w:after="40"/>
      </w:pPr>
      <w:r>
        <w:t>Calm motion: animasi memperkuat kualitas, tidak memperlambat atau mengganggu.</w:t>
      </w:r>
    </w:p>
    <w:p>
      <w:pPr>
        <w:pStyle w:val="Heading1"/>
      </w:pPr>
      <w:r>
        <w:t>4. Arah Visual: Modern Luxury Dining</w:t>
      </w:r>
    </w:p>
    <w:p>
      <w:r>
        <w:t>Desain menggabungkan editorial hospitality, fine-dining modern, dan sentuhan lokal yang halus. Visual harus terasa dibuat khusus untuk identitas restoran, bukan template generik atau “AI slop”.</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Elemen</w:t>
            </w:r>
          </w:p>
        </w:tc>
        <w:tc>
          <w:tcPr>
            <w:tcW w:type="dxa" w:w="4997"/>
            <w:shd w:fill="244B3B"/>
            <w:vAlign w:val="center"/>
          </w:tcPr>
          <w:p>
            <w:pPr>
              <w:spacing w:after="0"/>
            </w:pPr>
            <w:r/>
            <w:r>
              <w:rPr>
                <w:b/>
                <w:color w:val="FFFFFF"/>
                <w:sz w:val="17"/>
              </w:rPr>
              <w:t>Spesifikasi Arah</w:t>
            </w:r>
          </w:p>
        </w:tc>
      </w:tr>
      <w:tr>
        <w:tc>
          <w:tcPr>
            <w:tcW w:type="dxa" w:w="4997"/>
            <w:vAlign w:val="center"/>
          </w:tcPr>
          <w:p>
            <w:pPr>
              <w:spacing w:after="0"/>
            </w:pPr>
            <w:r/>
            <w:r>
              <w:rPr>
                <w:b w:val="0"/>
                <w:color w:val="222522"/>
                <w:sz w:val="15"/>
              </w:rPr>
              <w:t>Palet utama</w:t>
            </w:r>
          </w:p>
        </w:tc>
        <w:tc>
          <w:tcPr>
            <w:tcW w:type="dxa" w:w="4997"/>
            <w:vAlign w:val="center"/>
          </w:tcPr>
          <w:p>
            <w:pPr>
              <w:spacing w:after="0"/>
            </w:pPr>
            <w:r/>
            <w:r>
              <w:rPr>
                <w:b w:val="0"/>
                <w:color w:val="222522"/>
                <w:sz w:val="15"/>
              </w:rPr>
              <w:t>Ivory/cream hangat sebagai dasar, forest green atau charcoal sebagai warna brand, champagne gold sebagai aksen terbatas.</w:t>
            </w:r>
          </w:p>
        </w:tc>
      </w:tr>
      <w:tr>
        <w:tc>
          <w:tcPr>
            <w:tcW w:type="dxa" w:w="4997"/>
            <w:vAlign w:val="center"/>
            <w:shd w:fill="F7F4ED"/>
          </w:tcPr>
          <w:p>
            <w:pPr>
              <w:spacing w:after="0"/>
            </w:pPr>
            <w:r/>
            <w:r>
              <w:rPr>
                <w:b w:val="0"/>
                <w:color w:val="222522"/>
                <w:sz w:val="15"/>
              </w:rPr>
              <w:t>Tipografi</w:t>
            </w:r>
          </w:p>
        </w:tc>
        <w:tc>
          <w:tcPr>
            <w:tcW w:type="dxa" w:w="4997"/>
            <w:vAlign w:val="center"/>
            <w:shd w:fill="F7F4ED"/>
          </w:tcPr>
          <w:p>
            <w:pPr>
              <w:spacing w:after="0"/>
            </w:pPr>
            <w:r/>
            <w:r>
              <w:rPr>
                <w:b w:val="0"/>
                <w:color w:val="222522"/>
                <w:sz w:val="15"/>
              </w:rPr>
              <w:t>Display serif elegan untuk headline; sans-serif modern untuk body, navigasi, harga, dan kontrol.</w:t>
            </w:r>
          </w:p>
        </w:tc>
      </w:tr>
      <w:tr>
        <w:tc>
          <w:tcPr>
            <w:tcW w:type="dxa" w:w="4997"/>
            <w:vAlign w:val="center"/>
          </w:tcPr>
          <w:p>
            <w:pPr>
              <w:spacing w:after="0"/>
            </w:pPr>
            <w:r/>
            <w:r>
              <w:rPr>
                <w:b w:val="0"/>
                <w:color w:val="222522"/>
                <w:sz w:val="15"/>
              </w:rPr>
              <w:t>Fotografi</w:t>
            </w:r>
          </w:p>
        </w:tc>
        <w:tc>
          <w:tcPr>
            <w:tcW w:type="dxa" w:w="4997"/>
            <w:vAlign w:val="center"/>
          </w:tcPr>
          <w:p>
            <w:pPr>
              <w:spacing w:after="0"/>
            </w:pPr>
            <w:r/>
            <w:r>
              <w:rPr>
                <w:b w:val="0"/>
                <w:color w:val="222522"/>
                <w:sz w:val="15"/>
              </w:rPr>
              <w:t>Close-up makanan autentik, plating kuat, pencahayaan hangat, ambience restoran, manusia secara natural.</w:t>
            </w:r>
          </w:p>
        </w:tc>
      </w:tr>
      <w:tr>
        <w:tc>
          <w:tcPr>
            <w:tcW w:type="dxa" w:w="4997"/>
            <w:vAlign w:val="center"/>
            <w:shd w:fill="F7F4ED"/>
          </w:tcPr>
          <w:p>
            <w:pPr>
              <w:spacing w:after="0"/>
            </w:pPr>
            <w:r/>
            <w:r>
              <w:rPr>
                <w:b w:val="0"/>
                <w:color w:val="222522"/>
                <w:sz w:val="15"/>
              </w:rPr>
              <w:t>Layout</w:t>
            </w:r>
          </w:p>
        </w:tc>
        <w:tc>
          <w:tcPr>
            <w:tcW w:type="dxa" w:w="4997"/>
            <w:vAlign w:val="center"/>
            <w:shd w:fill="F7F4ED"/>
          </w:tcPr>
          <w:p>
            <w:pPr>
              <w:spacing w:after="0"/>
            </w:pPr>
            <w:r/>
            <w:r>
              <w:rPr>
                <w:b w:val="0"/>
                <w:color w:val="222522"/>
                <w:sz w:val="15"/>
              </w:rPr>
              <w:t>Editorial grid, whitespace lega, alignment tegas, section rhythm bervariasi tetapi konsisten.</w:t>
            </w:r>
          </w:p>
        </w:tc>
      </w:tr>
      <w:tr>
        <w:tc>
          <w:tcPr>
            <w:tcW w:type="dxa" w:w="4997"/>
            <w:vAlign w:val="center"/>
          </w:tcPr>
          <w:p>
            <w:pPr>
              <w:spacing w:after="0"/>
            </w:pPr>
            <w:r/>
            <w:r>
              <w:rPr>
                <w:b w:val="0"/>
                <w:color w:val="222522"/>
                <w:sz w:val="15"/>
              </w:rPr>
              <w:t>Bentuk</w:t>
            </w:r>
          </w:p>
        </w:tc>
        <w:tc>
          <w:tcPr>
            <w:tcW w:type="dxa" w:w="4997"/>
            <w:vAlign w:val="center"/>
          </w:tcPr>
          <w:p>
            <w:pPr>
              <w:spacing w:after="0"/>
            </w:pPr>
            <w:r/>
            <w:r>
              <w:rPr>
                <w:b w:val="0"/>
                <w:color w:val="222522"/>
                <w:sz w:val="15"/>
              </w:rPr>
              <w:t>Radius halus 10–18 px; border tipis; shadow lembut; hindari kartu berlebihan.</w:t>
            </w:r>
          </w:p>
        </w:tc>
      </w:tr>
      <w:tr>
        <w:tc>
          <w:tcPr>
            <w:tcW w:type="dxa" w:w="4997"/>
            <w:vAlign w:val="center"/>
            <w:shd w:fill="F7F4ED"/>
          </w:tcPr>
          <w:p>
            <w:pPr>
              <w:spacing w:after="0"/>
            </w:pPr>
            <w:r/>
            <w:r>
              <w:rPr>
                <w:b w:val="0"/>
                <w:color w:val="222522"/>
                <w:sz w:val="15"/>
              </w:rPr>
              <w:t>Ikon</w:t>
            </w:r>
          </w:p>
        </w:tc>
        <w:tc>
          <w:tcPr>
            <w:tcW w:type="dxa" w:w="4997"/>
            <w:vAlign w:val="center"/>
            <w:shd w:fill="F7F4ED"/>
          </w:tcPr>
          <w:p>
            <w:pPr>
              <w:spacing w:after="0"/>
            </w:pPr>
            <w:r/>
            <w:r>
              <w:rPr>
                <w:b w:val="0"/>
                <w:color w:val="222522"/>
                <w:sz w:val="15"/>
              </w:rPr>
              <w:t>Satu keluarga ikon outline dengan stroke konsisten; tanpa emoji sebagai ikon UI utama.</w:t>
            </w:r>
          </w:p>
        </w:tc>
      </w:tr>
      <w:tr>
        <w:tc>
          <w:tcPr>
            <w:tcW w:type="dxa" w:w="4997"/>
            <w:vAlign w:val="center"/>
          </w:tcPr>
          <w:p>
            <w:pPr>
              <w:spacing w:after="0"/>
            </w:pPr>
            <w:r/>
            <w:r>
              <w:rPr>
                <w:b w:val="0"/>
                <w:color w:val="222522"/>
                <w:sz w:val="15"/>
              </w:rPr>
              <w:t>Motion</w:t>
            </w:r>
          </w:p>
        </w:tc>
        <w:tc>
          <w:tcPr>
            <w:tcW w:type="dxa" w:w="4997"/>
            <w:vAlign w:val="center"/>
          </w:tcPr>
          <w:p>
            <w:pPr>
              <w:spacing w:after="0"/>
            </w:pPr>
            <w:r/>
            <w:r>
              <w:rPr>
                <w:b w:val="0"/>
                <w:color w:val="222522"/>
                <w:sz w:val="15"/>
              </w:rPr>
              <w:t>Fade/translate 8–20 px, reveal, hover lift tipis, image zoom sangat halus; 180–500 ms.</w:t>
            </w:r>
          </w:p>
        </w:tc>
      </w:tr>
    </w:tbl>
    <w:p>
      <w:pPr>
        <w:spacing w:after="20"/>
      </w:pPr>
    </w:p>
    <w:p>
      <w:pPr>
        <w:pStyle w:val="Heading2"/>
      </w:pPr>
      <w:r>
        <w:t>4.1 Design Tokens Awal</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244B3B"/>
            <w:vAlign w:val="center"/>
          </w:tcPr>
          <w:p>
            <w:pPr>
              <w:spacing w:after="0"/>
            </w:pPr>
            <w:r/>
            <w:r>
              <w:rPr>
                <w:b/>
                <w:color w:val="FFFFFF"/>
                <w:sz w:val="17"/>
              </w:rPr>
              <w:t>Token</w:t>
            </w:r>
          </w:p>
        </w:tc>
        <w:tc>
          <w:tcPr>
            <w:tcW w:type="dxa" w:w="3331"/>
            <w:shd w:fill="244B3B"/>
            <w:vAlign w:val="center"/>
          </w:tcPr>
          <w:p>
            <w:pPr>
              <w:spacing w:after="0"/>
            </w:pPr>
            <w:r/>
            <w:r>
              <w:rPr>
                <w:b/>
                <w:color w:val="FFFFFF"/>
                <w:sz w:val="17"/>
              </w:rPr>
              <w:t>Rekomendasi</w:t>
            </w:r>
          </w:p>
        </w:tc>
        <w:tc>
          <w:tcPr>
            <w:tcW w:type="dxa" w:w="3331"/>
            <w:shd w:fill="244B3B"/>
            <w:vAlign w:val="center"/>
          </w:tcPr>
          <w:p>
            <w:pPr>
              <w:spacing w:after="0"/>
            </w:pPr>
            <w:r/>
            <w:r>
              <w:rPr>
                <w:b/>
                <w:color w:val="FFFFFF"/>
                <w:sz w:val="17"/>
              </w:rPr>
              <w:t>Aturan</w:t>
            </w:r>
          </w:p>
        </w:tc>
      </w:tr>
      <w:tr>
        <w:tc>
          <w:tcPr>
            <w:tcW w:type="dxa" w:w="3331"/>
            <w:vAlign w:val="center"/>
          </w:tcPr>
          <w:p>
            <w:pPr>
              <w:spacing w:after="0"/>
            </w:pPr>
            <w:r/>
            <w:r>
              <w:rPr>
                <w:b w:val="0"/>
                <w:color w:val="222522"/>
                <w:sz w:val="15"/>
              </w:rPr>
              <w:t>Background</w:t>
            </w:r>
          </w:p>
        </w:tc>
        <w:tc>
          <w:tcPr>
            <w:tcW w:type="dxa" w:w="3331"/>
            <w:vAlign w:val="center"/>
          </w:tcPr>
          <w:p>
            <w:pPr>
              <w:spacing w:after="0"/>
            </w:pPr>
            <w:r/>
            <w:r>
              <w:rPr>
                <w:b w:val="0"/>
                <w:color w:val="222522"/>
                <w:sz w:val="15"/>
              </w:rPr>
              <w:t>Ivory #F5F0E7</w:t>
            </w:r>
          </w:p>
        </w:tc>
        <w:tc>
          <w:tcPr>
            <w:tcW w:type="dxa" w:w="3331"/>
            <w:vAlign w:val="center"/>
          </w:tcPr>
          <w:p>
            <w:pPr>
              <w:spacing w:after="0"/>
            </w:pPr>
            <w:r/>
            <w:r>
              <w:rPr>
                <w:b w:val="0"/>
                <w:color w:val="222522"/>
                <w:sz w:val="15"/>
              </w:rPr>
              <w:t>Dominan; boleh disesuaikan dengan brand.</w:t>
            </w:r>
          </w:p>
        </w:tc>
      </w:tr>
      <w:tr>
        <w:tc>
          <w:tcPr>
            <w:tcW w:type="dxa" w:w="3331"/>
            <w:vAlign w:val="center"/>
            <w:shd w:fill="F7F4ED"/>
          </w:tcPr>
          <w:p>
            <w:pPr>
              <w:spacing w:after="0"/>
            </w:pPr>
            <w:r/>
            <w:r>
              <w:rPr>
                <w:b w:val="0"/>
                <w:color w:val="222522"/>
                <w:sz w:val="15"/>
              </w:rPr>
              <w:t>Surface</w:t>
            </w:r>
          </w:p>
        </w:tc>
        <w:tc>
          <w:tcPr>
            <w:tcW w:type="dxa" w:w="3331"/>
            <w:vAlign w:val="center"/>
            <w:shd w:fill="F7F4ED"/>
          </w:tcPr>
          <w:p>
            <w:pPr>
              <w:spacing w:after="0"/>
            </w:pPr>
            <w:r/>
            <w:r>
              <w:rPr>
                <w:b w:val="0"/>
                <w:color w:val="222522"/>
                <w:sz w:val="15"/>
              </w:rPr>
              <w:t>Warm White #FCFAF6</w:t>
            </w:r>
          </w:p>
        </w:tc>
        <w:tc>
          <w:tcPr>
            <w:tcW w:type="dxa" w:w="3331"/>
            <w:vAlign w:val="center"/>
            <w:shd w:fill="F7F4ED"/>
          </w:tcPr>
          <w:p>
            <w:pPr>
              <w:spacing w:after="0"/>
            </w:pPr>
            <w:r/>
            <w:r>
              <w:rPr>
                <w:b w:val="0"/>
                <w:color w:val="222522"/>
                <w:sz w:val="15"/>
              </w:rPr>
              <w:t>Card, modal, form.</w:t>
            </w:r>
          </w:p>
        </w:tc>
      </w:tr>
      <w:tr>
        <w:tc>
          <w:tcPr>
            <w:tcW w:type="dxa" w:w="3331"/>
            <w:vAlign w:val="center"/>
          </w:tcPr>
          <w:p>
            <w:pPr>
              <w:spacing w:after="0"/>
            </w:pPr>
            <w:r/>
            <w:r>
              <w:rPr>
                <w:b w:val="0"/>
                <w:color w:val="222522"/>
                <w:sz w:val="15"/>
              </w:rPr>
              <w:t>Primary</w:t>
            </w:r>
          </w:p>
        </w:tc>
        <w:tc>
          <w:tcPr>
            <w:tcW w:type="dxa" w:w="3331"/>
            <w:vAlign w:val="center"/>
          </w:tcPr>
          <w:p>
            <w:pPr>
              <w:spacing w:after="0"/>
            </w:pPr>
            <w:r/>
            <w:r>
              <w:rPr>
                <w:b w:val="0"/>
                <w:color w:val="222522"/>
                <w:sz w:val="15"/>
              </w:rPr>
              <w:t>Forest #244B3B</w:t>
            </w:r>
          </w:p>
        </w:tc>
        <w:tc>
          <w:tcPr>
            <w:tcW w:type="dxa" w:w="3331"/>
            <w:vAlign w:val="center"/>
          </w:tcPr>
          <w:p>
            <w:pPr>
              <w:spacing w:after="0"/>
            </w:pPr>
            <w:r/>
            <w:r>
              <w:rPr>
                <w:b w:val="0"/>
                <w:color w:val="222522"/>
                <w:sz w:val="15"/>
              </w:rPr>
              <w:t>CTA utama, nav aktif.</w:t>
            </w:r>
          </w:p>
        </w:tc>
      </w:tr>
      <w:tr>
        <w:tc>
          <w:tcPr>
            <w:tcW w:type="dxa" w:w="3331"/>
            <w:vAlign w:val="center"/>
            <w:shd w:fill="F7F4ED"/>
          </w:tcPr>
          <w:p>
            <w:pPr>
              <w:spacing w:after="0"/>
            </w:pPr>
            <w:r/>
            <w:r>
              <w:rPr>
                <w:b w:val="0"/>
                <w:color w:val="222522"/>
                <w:sz w:val="15"/>
              </w:rPr>
              <w:t>Text</w:t>
            </w:r>
          </w:p>
        </w:tc>
        <w:tc>
          <w:tcPr>
            <w:tcW w:type="dxa" w:w="3331"/>
            <w:vAlign w:val="center"/>
            <w:shd w:fill="F7F4ED"/>
          </w:tcPr>
          <w:p>
            <w:pPr>
              <w:spacing w:after="0"/>
            </w:pPr>
            <w:r/>
            <w:r>
              <w:rPr>
                <w:b w:val="0"/>
                <w:color w:val="222522"/>
                <w:sz w:val="15"/>
              </w:rPr>
              <w:t>Ink #222522</w:t>
            </w:r>
          </w:p>
        </w:tc>
        <w:tc>
          <w:tcPr>
            <w:tcW w:type="dxa" w:w="3331"/>
            <w:vAlign w:val="center"/>
            <w:shd w:fill="F7F4ED"/>
          </w:tcPr>
          <w:p>
            <w:pPr>
              <w:spacing w:after="0"/>
            </w:pPr>
            <w:r/>
            <w:r>
              <w:rPr>
                <w:b w:val="0"/>
                <w:color w:val="222522"/>
                <w:sz w:val="15"/>
              </w:rPr>
              <w:t>Body dan judul pada background terang.</w:t>
            </w:r>
          </w:p>
        </w:tc>
      </w:tr>
      <w:tr>
        <w:tc>
          <w:tcPr>
            <w:tcW w:type="dxa" w:w="3331"/>
            <w:vAlign w:val="center"/>
          </w:tcPr>
          <w:p>
            <w:pPr>
              <w:spacing w:after="0"/>
            </w:pPr>
            <w:r/>
            <w:r>
              <w:rPr>
                <w:b w:val="0"/>
                <w:color w:val="222522"/>
                <w:sz w:val="15"/>
              </w:rPr>
              <w:t>Accent</w:t>
            </w:r>
          </w:p>
        </w:tc>
        <w:tc>
          <w:tcPr>
            <w:tcW w:type="dxa" w:w="3331"/>
            <w:vAlign w:val="center"/>
          </w:tcPr>
          <w:p>
            <w:pPr>
              <w:spacing w:after="0"/>
            </w:pPr>
            <w:r/>
            <w:r>
              <w:rPr>
                <w:b w:val="0"/>
                <w:color w:val="222522"/>
                <w:sz w:val="15"/>
              </w:rPr>
              <w:t>Gold #B9914B</w:t>
            </w:r>
          </w:p>
        </w:tc>
        <w:tc>
          <w:tcPr>
            <w:tcW w:type="dxa" w:w="3331"/>
            <w:vAlign w:val="center"/>
          </w:tcPr>
          <w:p>
            <w:pPr>
              <w:spacing w:after="0"/>
            </w:pPr>
            <w:r/>
            <w:r>
              <w:rPr>
                <w:b w:val="0"/>
                <w:color w:val="222522"/>
                <w:sz w:val="15"/>
              </w:rPr>
              <w:t>Maks. 10–15% area visual.</w:t>
            </w:r>
          </w:p>
        </w:tc>
      </w:tr>
      <w:tr>
        <w:tc>
          <w:tcPr>
            <w:tcW w:type="dxa" w:w="3331"/>
            <w:vAlign w:val="center"/>
            <w:shd w:fill="F7F4ED"/>
          </w:tcPr>
          <w:p>
            <w:pPr>
              <w:spacing w:after="0"/>
            </w:pPr>
            <w:r/>
            <w:r>
              <w:rPr>
                <w:b w:val="0"/>
                <w:color w:val="222522"/>
                <w:sz w:val="15"/>
              </w:rPr>
              <w:t>Danger</w:t>
            </w:r>
          </w:p>
        </w:tc>
        <w:tc>
          <w:tcPr>
            <w:tcW w:type="dxa" w:w="3331"/>
            <w:vAlign w:val="center"/>
            <w:shd w:fill="F7F4ED"/>
          </w:tcPr>
          <w:p>
            <w:pPr>
              <w:spacing w:after="0"/>
            </w:pPr>
            <w:r/>
            <w:r>
              <w:rPr>
                <w:b w:val="0"/>
                <w:color w:val="222522"/>
                <w:sz w:val="15"/>
              </w:rPr>
              <w:t>Burgundy #8E3B36</w:t>
            </w:r>
          </w:p>
        </w:tc>
        <w:tc>
          <w:tcPr>
            <w:tcW w:type="dxa" w:w="3331"/>
            <w:vAlign w:val="center"/>
            <w:shd w:fill="F7F4ED"/>
          </w:tcPr>
          <w:p>
            <w:pPr>
              <w:spacing w:after="0"/>
            </w:pPr>
            <w:r/>
            <w:r>
              <w:rPr>
                <w:b w:val="0"/>
                <w:color w:val="222522"/>
                <w:sz w:val="15"/>
              </w:rPr>
              <w:t>Error dan status gagal.</w:t>
            </w:r>
          </w:p>
        </w:tc>
      </w:tr>
      <w:tr>
        <w:tc>
          <w:tcPr>
            <w:tcW w:type="dxa" w:w="3331"/>
            <w:vAlign w:val="center"/>
          </w:tcPr>
          <w:p>
            <w:pPr>
              <w:spacing w:after="0"/>
            </w:pPr>
            <w:r/>
            <w:r>
              <w:rPr>
                <w:b w:val="0"/>
                <w:color w:val="222522"/>
                <w:sz w:val="15"/>
              </w:rPr>
              <w:t>Spacing</w:t>
            </w:r>
          </w:p>
        </w:tc>
        <w:tc>
          <w:tcPr>
            <w:tcW w:type="dxa" w:w="3331"/>
            <w:vAlign w:val="center"/>
          </w:tcPr>
          <w:p>
            <w:pPr>
              <w:spacing w:after="0"/>
            </w:pPr>
            <w:r/>
            <w:r>
              <w:rPr>
                <w:b w:val="0"/>
                <w:color w:val="222522"/>
                <w:sz w:val="15"/>
              </w:rPr>
              <w:t>4/8/12/16/24/32/48/64/96</w:t>
            </w:r>
          </w:p>
        </w:tc>
        <w:tc>
          <w:tcPr>
            <w:tcW w:type="dxa" w:w="3331"/>
            <w:vAlign w:val="center"/>
          </w:tcPr>
          <w:p>
            <w:pPr>
              <w:spacing w:after="0"/>
            </w:pPr>
            <w:r/>
            <w:r>
              <w:rPr>
                <w:b w:val="0"/>
                <w:color w:val="222522"/>
                <w:sz w:val="15"/>
              </w:rPr>
              <w:t>Gunakan sistem konsisten.</w:t>
            </w:r>
          </w:p>
        </w:tc>
      </w:tr>
      <w:tr>
        <w:tc>
          <w:tcPr>
            <w:tcW w:type="dxa" w:w="3331"/>
            <w:vAlign w:val="center"/>
            <w:shd w:fill="F7F4ED"/>
          </w:tcPr>
          <w:p>
            <w:pPr>
              <w:spacing w:after="0"/>
            </w:pPr>
            <w:r/>
            <w:r>
              <w:rPr>
                <w:b w:val="0"/>
                <w:color w:val="222522"/>
                <w:sz w:val="15"/>
              </w:rPr>
              <w:t>Container</w:t>
            </w:r>
          </w:p>
        </w:tc>
        <w:tc>
          <w:tcPr>
            <w:tcW w:type="dxa" w:w="3331"/>
            <w:vAlign w:val="center"/>
            <w:shd w:fill="F7F4ED"/>
          </w:tcPr>
          <w:p>
            <w:pPr>
              <w:spacing w:after="0"/>
            </w:pPr>
            <w:r/>
            <w:r>
              <w:rPr>
                <w:b w:val="0"/>
                <w:color w:val="222522"/>
                <w:sz w:val="15"/>
              </w:rPr>
              <w:t>Maks. 1280 px</w:t>
            </w:r>
          </w:p>
        </w:tc>
        <w:tc>
          <w:tcPr>
            <w:tcW w:type="dxa" w:w="3331"/>
            <w:vAlign w:val="center"/>
            <w:shd w:fill="F7F4ED"/>
          </w:tcPr>
          <w:p>
            <w:pPr>
              <w:spacing w:after="0"/>
            </w:pPr>
            <w:r/>
            <w:r>
              <w:rPr>
                <w:b w:val="0"/>
                <w:color w:val="222522"/>
                <w:sz w:val="15"/>
              </w:rPr>
              <w:t>Padding mobile 20 px; desktop 32–48 px.</w:t>
            </w:r>
          </w:p>
        </w:tc>
      </w:tr>
    </w:tbl>
    <w:p>
      <w:pPr>
        <w:spacing w:after="20"/>
      </w:pPr>
    </w:p>
    <w:p>
      <w:pPr>
        <w:pStyle w:val="Heading2"/>
      </w:pPr>
      <w:r>
        <w:t>4.2 Hal yang Harus Dihindari</w:t>
      </w:r>
    </w:p>
    <w:p>
      <w:pPr>
        <w:pStyle w:val="ListBullet"/>
        <w:spacing w:after="40"/>
      </w:pPr>
      <w:r>
        <w:t>Gradient neon, glassmorphism berlebihan, glow mencolok, atau efek futuristik yang tidak cocok dengan hospitality.</w:t>
      </w:r>
    </w:p>
    <w:p>
      <w:pPr>
        <w:pStyle w:val="ListBullet"/>
        <w:spacing w:after="40"/>
      </w:pPr>
      <w:r>
        <w:t>Terlalu banyak card, carousel otomatis agresif, parallax berat, cursor custom, dan animasi panjang.</w:t>
      </w:r>
    </w:p>
    <w:p>
      <w:pPr>
        <w:pStyle w:val="ListBullet"/>
        <w:spacing w:after="40"/>
      </w:pPr>
      <w:r>
        <w:t>Stok foto yang tampak palsu, generik, atau tidak mewakili menu sebenarnya.</w:t>
      </w:r>
    </w:p>
    <w:p>
      <w:pPr>
        <w:pStyle w:val="ListBullet"/>
        <w:spacing w:after="40"/>
      </w:pPr>
      <w:r>
        <w:t>Gold dipakai sebagai warna dominan; gold hanya aksen untuk menjaga kesan berkelas.</w:t>
      </w:r>
    </w:p>
    <w:p>
      <w:pPr>
        <w:pStyle w:val="ListBullet"/>
        <w:spacing w:after="40"/>
      </w:pPr>
      <w:r>
        <w:t>Headline generik tanpa konteks, layout simetris monoton, atau ornamen acak.</w:t>
      </w:r>
    </w:p>
    <w:p>
      <w:pPr>
        <w:pStyle w:val="Heading1"/>
      </w:pPr>
      <w:r>
        <w:t>5. Arsitektur Landing Page Customer</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244B3B"/>
            <w:vAlign w:val="center"/>
          </w:tcPr>
          <w:p>
            <w:pPr>
              <w:spacing w:after="0"/>
            </w:pPr>
            <w:r/>
            <w:r>
              <w:rPr>
                <w:b/>
                <w:color w:val="FFFFFF"/>
                <w:sz w:val="17"/>
              </w:rPr>
              <w:t>Urutan</w:t>
            </w:r>
          </w:p>
        </w:tc>
        <w:tc>
          <w:tcPr>
            <w:tcW w:type="dxa" w:w="3331"/>
            <w:shd w:fill="244B3B"/>
            <w:vAlign w:val="center"/>
          </w:tcPr>
          <w:p>
            <w:pPr>
              <w:spacing w:after="0"/>
            </w:pPr>
            <w:r/>
            <w:r>
              <w:rPr>
                <w:b/>
                <w:color w:val="FFFFFF"/>
                <w:sz w:val="17"/>
              </w:rPr>
              <w:t>Section</w:t>
            </w:r>
          </w:p>
        </w:tc>
        <w:tc>
          <w:tcPr>
            <w:tcW w:type="dxa" w:w="3331"/>
            <w:shd w:fill="244B3B"/>
            <w:vAlign w:val="center"/>
          </w:tcPr>
          <w:p>
            <w:pPr>
              <w:spacing w:after="0"/>
            </w:pPr>
            <w:r/>
            <w:r>
              <w:rPr>
                <w:b/>
                <w:color w:val="FFFFFF"/>
                <w:sz w:val="17"/>
              </w:rPr>
              <w:t>Tujuan &amp; Konten</w:t>
            </w:r>
          </w:p>
        </w:tc>
      </w:tr>
      <w:tr>
        <w:tc>
          <w:tcPr>
            <w:tcW w:type="dxa" w:w="3331"/>
            <w:vAlign w:val="center"/>
          </w:tcPr>
          <w:p>
            <w:pPr>
              <w:spacing w:after="0"/>
            </w:pPr>
            <w:r/>
            <w:r>
              <w:rPr>
                <w:b w:val="0"/>
                <w:color w:val="222522"/>
                <w:sz w:val="15"/>
              </w:rPr>
              <w:t>01</w:t>
            </w:r>
          </w:p>
        </w:tc>
        <w:tc>
          <w:tcPr>
            <w:tcW w:type="dxa" w:w="3331"/>
            <w:vAlign w:val="center"/>
          </w:tcPr>
          <w:p>
            <w:pPr>
              <w:spacing w:after="0"/>
            </w:pPr>
            <w:r/>
            <w:r>
              <w:rPr>
                <w:b w:val="0"/>
                <w:color w:val="222522"/>
                <w:sz w:val="15"/>
              </w:rPr>
              <w:t>Header / Navigation</w:t>
            </w:r>
          </w:p>
        </w:tc>
        <w:tc>
          <w:tcPr>
            <w:tcW w:type="dxa" w:w="3331"/>
            <w:vAlign w:val="center"/>
          </w:tcPr>
          <w:p>
            <w:pPr>
              <w:spacing w:after="0"/>
            </w:pPr>
            <w:r/>
            <w:r>
              <w:rPr>
                <w:b w:val="0"/>
                <w:color w:val="222522"/>
                <w:sz w:val="15"/>
              </w:rPr>
              <w:t>Logo, navigasi utama sesuai route lama, CTA reservasi/pesan, state login/cart. Sticky setelah scroll; transparan di hero lalu solid.</w:t>
            </w:r>
          </w:p>
        </w:tc>
      </w:tr>
      <w:tr>
        <w:tc>
          <w:tcPr>
            <w:tcW w:type="dxa" w:w="3331"/>
            <w:vAlign w:val="center"/>
            <w:shd w:fill="F7F4ED"/>
          </w:tcPr>
          <w:p>
            <w:pPr>
              <w:spacing w:after="0"/>
            </w:pPr>
            <w:r/>
            <w:r>
              <w:rPr>
                <w:b w:val="0"/>
                <w:color w:val="222522"/>
                <w:sz w:val="15"/>
              </w:rPr>
              <w:t>02</w:t>
            </w:r>
          </w:p>
        </w:tc>
        <w:tc>
          <w:tcPr>
            <w:tcW w:type="dxa" w:w="3331"/>
            <w:vAlign w:val="center"/>
            <w:shd w:fill="F7F4ED"/>
          </w:tcPr>
          <w:p>
            <w:pPr>
              <w:spacing w:after="0"/>
            </w:pPr>
            <w:r/>
            <w:r>
              <w:rPr>
                <w:b w:val="0"/>
                <w:color w:val="222522"/>
                <w:sz w:val="15"/>
              </w:rPr>
              <w:t>Hero</w:t>
            </w:r>
          </w:p>
        </w:tc>
        <w:tc>
          <w:tcPr>
            <w:tcW w:type="dxa" w:w="3331"/>
            <w:vAlign w:val="center"/>
            <w:shd w:fill="F7F4ED"/>
          </w:tcPr>
          <w:p>
            <w:pPr>
              <w:spacing w:after="0"/>
            </w:pPr>
            <w:r/>
            <w:r>
              <w:rPr>
                <w:b w:val="0"/>
                <w:color w:val="222522"/>
                <w:sz w:val="15"/>
              </w:rPr>
              <w:t>Foto/video pendek ambience atau signature dish, headline brand, supporting copy, CTA utama dan sekunder. Above-the-fold harus menjelaskan value restoran.</w:t>
            </w:r>
          </w:p>
        </w:tc>
      </w:tr>
      <w:tr>
        <w:tc>
          <w:tcPr>
            <w:tcW w:type="dxa" w:w="3331"/>
            <w:vAlign w:val="center"/>
          </w:tcPr>
          <w:p>
            <w:pPr>
              <w:spacing w:after="0"/>
            </w:pPr>
            <w:r/>
            <w:r>
              <w:rPr>
                <w:b w:val="0"/>
                <w:color w:val="222522"/>
                <w:sz w:val="15"/>
              </w:rPr>
              <w:t>03</w:t>
            </w:r>
          </w:p>
        </w:tc>
        <w:tc>
          <w:tcPr>
            <w:tcW w:type="dxa" w:w="3331"/>
            <w:vAlign w:val="center"/>
          </w:tcPr>
          <w:p>
            <w:pPr>
              <w:spacing w:after="0"/>
            </w:pPr>
            <w:r/>
            <w:r>
              <w:rPr>
                <w:b w:val="0"/>
                <w:color w:val="222522"/>
                <w:sz w:val="15"/>
              </w:rPr>
              <w:t>Trust Strip</w:t>
            </w:r>
          </w:p>
        </w:tc>
        <w:tc>
          <w:tcPr>
            <w:tcW w:type="dxa" w:w="3331"/>
            <w:vAlign w:val="center"/>
          </w:tcPr>
          <w:p>
            <w:pPr>
              <w:spacing w:after="0"/>
            </w:pPr>
            <w:r/>
            <w:r>
              <w:rPr>
                <w:b w:val="0"/>
                <w:color w:val="222522"/>
                <w:sz w:val="15"/>
              </w:rPr>
              <w:t>Rating/testimoni singkat, jam buka, lokasi, atau award hanya jika datanya valid.</w:t>
            </w:r>
          </w:p>
        </w:tc>
      </w:tr>
      <w:tr>
        <w:tc>
          <w:tcPr>
            <w:tcW w:type="dxa" w:w="3331"/>
            <w:vAlign w:val="center"/>
            <w:shd w:fill="F7F4ED"/>
          </w:tcPr>
          <w:p>
            <w:pPr>
              <w:spacing w:after="0"/>
            </w:pPr>
            <w:r/>
            <w:r>
              <w:rPr>
                <w:b w:val="0"/>
                <w:color w:val="222522"/>
                <w:sz w:val="15"/>
              </w:rPr>
              <w:t>04</w:t>
            </w:r>
          </w:p>
        </w:tc>
        <w:tc>
          <w:tcPr>
            <w:tcW w:type="dxa" w:w="3331"/>
            <w:vAlign w:val="center"/>
            <w:shd w:fill="F7F4ED"/>
          </w:tcPr>
          <w:p>
            <w:pPr>
              <w:spacing w:after="0"/>
            </w:pPr>
            <w:r/>
            <w:r>
              <w:rPr>
                <w:b w:val="0"/>
                <w:color w:val="222522"/>
                <w:sz w:val="15"/>
              </w:rPr>
              <w:t>Signature Menu</w:t>
            </w:r>
          </w:p>
        </w:tc>
        <w:tc>
          <w:tcPr>
            <w:tcW w:type="dxa" w:w="3331"/>
            <w:vAlign w:val="center"/>
            <w:shd w:fill="F7F4ED"/>
          </w:tcPr>
          <w:p>
            <w:pPr>
              <w:spacing w:after="0"/>
            </w:pPr>
            <w:r/>
            <w:r>
              <w:rPr>
                <w:b w:val="0"/>
                <w:color w:val="222522"/>
                <w:sz w:val="15"/>
              </w:rPr>
              <w:t>3–6 menu unggulan dari data yang sudah tersedia; gambar besar, nama, deskripsi pendek, harga, CTA lihat menu.</w:t>
            </w:r>
          </w:p>
        </w:tc>
      </w:tr>
      <w:tr>
        <w:tc>
          <w:tcPr>
            <w:tcW w:type="dxa" w:w="3331"/>
            <w:vAlign w:val="center"/>
          </w:tcPr>
          <w:p>
            <w:pPr>
              <w:spacing w:after="0"/>
            </w:pPr>
            <w:r/>
            <w:r>
              <w:rPr>
                <w:b w:val="0"/>
                <w:color w:val="222522"/>
                <w:sz w:val="15"/>
              </w:rPr>
              <w:t>05</w:t>
            </w:r>
          </w:p>
        </w:tc>
        <w:tc>
          <w:tcPr>
            <w:tcW w:type="dxa" w:w="3331"/>
            <w:vAlign w:val="center"/>
          </w:tcPr>
          <w:p>
            <w:pPr>
              <w:spacing w:after="0"/>
            </w:pPr>
            <w:r/>
            <w:r>
              <w:rPr>
                <w:b w:val="0"/>
                <w:color w:val="222522"/>
                <w:sz w:val="15"/>
              </w:rPr>
              <w:t>Story / Philosophy</w:t>
            </w:r>
          </w:p>
        </w:tc>
        <w:tc>
          <w:tcPr>
            <w:tcW w:type="dxa" w:w="3331"/>
            <w:vAlign w:val="center"/>
          </w:tcPr>
          <w:p>
            <w:pPr>
              <w:spacing w:after="0"/>
            </w:pPr>
            <w:r/>
            <w:r>
              <w:rPr>
                <w:b w:val="0"/>
                <w:color w:val="222522"/>
                <w:sz w:val="15"/>
              </w:rPr>
              <w:t>Cerita singkat restoran, chef, bahan, atau tradisi. Split layout foto dan teks.</w:t>
            </w:r>
          </w:p>
        </w:tc>
      </w:tr>
      <w:tr>
        <w:tc>
          <w:tcPr>
            <w:tcW w:type="dxa" w:w="3331"/>
            <w:vAlign w:val="center"/>
            <w:shd w:fill="F7F4ED"/>
          </w:tcPr>
          <w:p>
            <w:pPr>
              <w:spacing w:after="0"/>
            </w:pPr>
            <w:r/>
            <w:r>
              <w:rPr>
                <w:b w:val="0"/>
                <w:color w:val="222522"/>
                <w:sz w:val="15"/>
              </w:rPr>
              <w:t>06</w:t>
            </w:r>
          </w:p>
        </w:tc>
        <w:tc>
          <w:tcPr>
            <w:tcW w:type="dxa" w:w="3331"/>
            <w:vAlign w:val="center"/>
            <w:shd w:fill="F7F4ED"/>
          </w:tcPr>
          <w:p>
            <w:pPr>
              <w:spacing w:after="0"/>
            </w:pPr>
            <w:r/>
            <w:r>
              <w:rPr>
                <w:b w:val="0"/>
                <w:color w:val="222522"/>
                <w:sz w:val="15"/>
              </w:rPr>
              <w:t>Dining Experience</w:t>
            </w:r>
          </w:p>
        </w:tc>
        <w:tc>
          <w:tcPr>
            <w:tcW w:type="dxa" w:w="3331"/>
            <w:vAlign w:val="center"/>
            <w:shd w:fill="F7F4ED"/>
          </w:tcPr>
          <w:p>
            <w:pPr>
              <w:spacing w:after="0"/>
            </w:pPr>
            <w:r/>
            <w:r>
              <w:rPr>
                <w:b w:val="0"/>
                <w:color w:val="222522"/>
                <w:sz w:val="15"/>
              </w:rPr>
              <w:t>Galeri ambience editorial; mendukung keputusan reservasi.</w:t>
            </w:r>
          </w:p>
        </w:tc>
      </w:tr>
      <w:tr>
        <w:tc>
          <w:tcPr>
            <w:tcW w:type="dxa" w:w="3331"/>
            <w:vAlign w:val="center"/>
          </w:tcPr>
          <w:p>
            <w:pPr>
              <w:spacing w:after="0"/>
            </w:pPr>
            <w:r/>
            <w:r>
              <w:rPr>
                <w:b w:val="0"/>
                <w:color w:val="222522"/>
                <w:sz w:val="15"/>
              </w:rPr>
              <w:t>07</w:t>
            </w:r>
          </w:p>
        </w:tc>
        <w:tc>
          <w:tcPr>
            <w:tcW w:type="dxa" w:w="3331"/>
            <w:vAlign w:val="center"/>
          </w:tcPr>
          <w:p>
            <w:pPr>
              <w:spacing w:after="0"/>
            </w:pPr>
            <w:r/>
            <w:r>
              <w:rPr>
                <w:b w:val="0"/>
                <w:color w:val="222522"/>
                <w:sz w:val="15"/>
              </w:rPr>
              <w:t>Menu Categories</w:t>
            </w:r>
          </w:p>
        </w:tc>
        <w:tc>
          <w:tcPr>
            <w:tcW w:type="dxa" w:w="3331"/>
            <w:vAlign w:val="center"/>
          </w:tcPr>
          <w:p>
            <w:pPr>
              <w:spacing w:after="0"/>
            </w:pPr>
            <w:r/>
            <w:r>
              <w:rPr>
                <w:b w:val="0"/>
                <w:color w:val="222522"/>
                <w:sz w:val="15"/>
              </w:rPr>
              <w:t>Shortcut kategori memakai data/filter lama; tidak membuat taxonomy baru.</w:t>
            </w:r>
          </w:p>
        </w:tc>
      </w:tr>
      <w:tr>
        <w:tc>
          <w:tcPr>
            <w:tcW w:type="dxa" w:w="3331"/>
            <w:vAlign w:val="center"/>
            <w:shd w:fill="F7F4ED"/>
          </w:tcPr>
          <w:p>
            <w:pPr>
              <w:spacing w:after="0"/>
            </w:pPr>
            <w:r/>
            <w:r>
              <w:rPr>
                <w:b w:val="0"/>
                <w:color w:val="222522"/>
                <w:sz w:val="15"/>
              </w:rPr>
              <w:t>08</w:t>
            </w:r>
          </w:p>
        </w:tc>
        <w:tc>
          <w:tcPr>
            <w:tcW w:type="dxa" w:w="3331"/>
            <w:vAlign w:val="center"/>
            <w:shd w:fill="F7F4ED"/>
          </w:tcPr>
          <w:p>
            <w:pPr>
              <w:spacing w:after="0"/>
            </w:pPr>
            <w:r/>
            <w:r>
              <w:rPr>
                <w:b w:val="0"/>
                <w:color w:val="222522"/>
                <w:sz w:val="15"/>
              </w:rPr>
              <w:t>Reservation Highlight</w:t>
            </w:r>
          </w:p>
        </w:tc>
        <w:tc>
          <w:tcPr>
            <w:tcW w:type="dxa" w:w="3331"/>
            <w:vAlign w:val="center"/>
            <w:shd w:fill="F7F4ED"/>
          </w:tcPr>
          <w:p>
            <w:pPr>
              <w:spacing w:after="0"/>
            </w:pPr>
            <w:r/>
            <w:r>
              <w:rPr>
                <w:b w:val="0"/>
                <w:color w:val="222522"/>
                <w:sz w:val="15"/>
              </w:rPr>
              <w:t>Tanggal/jumlah tamu hanya jika fungsi sudah ada; jika tidak, CTA ke flow/contact lama.</w:t>
            </w:r>
          </w:p>
        </w:tc>
      </w:tr>
      <w:tr>
        <w:tc>
          <w:tcPr>
            <w:tcW w:type="dxa" w:w="3331"/>
            <w:vAlign w:val="center"/>
          </w:tcPr>
          <w:p>
            <w:pPr>
              <w:spacing w:after="0"/>
            </w:pPr>
            <w:r/>
            <w:r>
              <w:rPr>
                <w:b w:val="0"/>
                <w:color w:val="222522"/>
                <w:sz w:val="15"/>
              </w:rPr>
              <w:t>09</w:t>
            </w:r>
          </w:p>
        </w:tc>
        <w:tc>
          <w:tcPr>
            <w:tcW w:type="dxa" w:w="3331"/>
            <w:vAlign w:val="center"/>
          </w:tcPr>
          <w:p>
            <w:pPr>
              <w:spacing w:after="0"/>
            </w:pPr>
            <w:r/>
            <w:r>
              <w:rPr>
                <w:b w:val="0"/>
                <w:color w:val="222522"/>
                <w:sz w:val="15"/>
              </w:rPr>
              <w:t>Testimonials</w:t>
            </w:r>
          </w:p>
        </w:tc>
        <w:tc>
          <w:tcPr>
            <w:tcW w:type="dxa" w:w="3331"/>
            <w:vAlign w:val="center"/>
          </w:tcPr>
          <w:p>
            <w:pPr>
              <w:spacing w:after="0"/>
            </w:pPr>
            <w:r/>
            <w:r>
              <w:rPr>
                <w:b w:val="0"/>
                <w:color w:val="222522"/>
                <w:sz w:val="15"/>
              </w:rPr>
              <w:t>Testimoni nyata atau CMS lama. Jangan membuat klaim palsu.</w:t>
            </w:r>
          </w:p>
        </w:tc>
      </w:tr>
      <w:tr>
        <w:tc>
          <w:tcPr>
            <w:tcW w:type="dxa" w:w="3331"/>
            <w:vAlign w:val="center"/>
            <w:shd w:fill="F7F4ED"/>
          </w:tcPr>
          <w:p>
            <w:pPr>
              <w:spacing w:after="0"/>
            </w:pPr>
            <w:r/>
            <w:r>
              <w:rPr>
                <w:b w:val="0"/>
                <w:color w:val="222522"/>
                <w:sz w:val="15"/>
              </w:rPr>
              <w:t>10</w:t>
            </w:r>
          </w:p>
        </w:tc>
        <w:tc>
          <w:tcPr>
            <w:tcW w:type="dxa" w:w="3331"/>
            <w:vAlign w:val="center"/>
            <w:shd w:fill="F7F4ED"/>
          </w:tcPr>
          <w:p>
            <w:pPr>
              <w:spacing w:after="0"/>
            </w:pPr>
            <w:r/>
            <w:r>
              <w:rPr>
                <w:b w:val="0"/>
                <w:color w:val="222522"/>
                <w:sz w:val="15"/>
              </w:rPr>
              <w:t>Location &amp; Hours</w:t>
            </w:r>
          </w:p>
        </w:tc>
        <w:tc>
          <w:tcPr>
            <w:tcW w:type="dxa" w:w="3331"/>
            <w:vAlign w:val="center"/>
            <w:shd w:fill="F7F4ED"/>
          </w:tcPr>
          <w:p>
            <w:pPr>
              <w:spacing w:after="0"/>
            </w:pPr>
            <w:r/>
            <w:r>
              <w:rPr>
                <w:b w:val="0"/>
                <w:color w:val="222522"/>
                <w:sz w:val="15"/>
              </w:rPr>
              <w:t>Alamat, jam buka, kontak, map/embed yang sudah ada.</w:t>
            </w:r>
          </w:p>
        </w:tc>
      </w:tr>
      <w:tr>
        <w:tc>
          <w:tcPr>
            <w:tcW w:type="dxa" w:w="3331"/>
            <w:vAlign w:val="center"/>
          </w:tcPr>
          <w:p>
            <w:pPr>
              <w:spacing w:after="0"/>
            </w:pPr>
            <w:r/>
            <w:r>
              <w:rPr>
                <w:b w:val="0"/>
                <w:color w:val="222522"/>
                <w:sz w:val="15"/>
              </w:rPr>
              <w:t>11</w:t>
            </w:r>
          </w:p>
        </w:tc>
        <w:tc>
          <w:tcPr>
            <w:tcW w:type="dxa" w:w="3331"/>
            <w:vAlign w:val="center"/>
          </w:tcPr>
          <w:p>
            <w:pPr>
              <w:spacing w:after="0"/>
            </w:pPr>
            <w:r/>
            <w:r>
              <w:rPr>
                <w:b w:val="0"/>
                <w:color w:val="222522"/>
                <w:sz w:val="15"/>
              </w:rPr>
              <w:t>Closing CTA</w:t>
            </w:r>
          </w:p>
        </w:tc>
        <w:tc>
          <w:tcPr>
            <w:tcW w:type="dxa" w:w="3331"/>
            <w:vAlign w:val="center"/>
          </w:tcPr>
          <w:p>
            <w:pPr>
              <w:spacing w:after="0"/>
            </w:pPr>
            <w:r/>
            <w:r>
              <w:rPr>
                <w:b w:val="0"/>
                <w:color w:val="222522"/>
                <w:sz w:val="15"/>
              </w:rPr>
              <w:t>Ajakan reservasi atau pesan dengan visual yang kuat.</w:t>
            </w:r>
          </w:p>
        </w:tc>
      </w:tr>
      <w:tr>
        <w:tc>
          <w:tcPr>
            <w:tcW w:type="dxa" w:w="3331"/>
            <w:vAlign w:val="center"/>
            <w:shd w:fill="F7F4ED"/>
          </w:tcPr>
          <w:p>
            <w:pPr>
              <w:spacing w:after="0"/>
            </w:pPr>
            <w:r/>
            <w:r>
              <w:rPr>
                <w:b w:val="0"/>
                <w:color w:val="222522"/>
                <w:sz w:val="15"/>
              </w:rPr>
              <w:t>12</w:t>
            </w:r>
          </w:p>
        </w:tc>
        <w:tc>
          <w:tcPr>
            <w:tcW w:type="dxa" w:w="3331"/>
            <w:vAlign w:val="center"/>
            <w:shd w:fill="F7F4ED"/>
          </w:tcPr>
          <w:p>
            <w:pPr>
              <w:spacing w:after="0"/>
            </w:pPr>
            <w:r/>
            <w:r>
              <w:rPr>
                <w:b w:val="0"/>
                <w:color w:val="222522"/>
                <w:sz w:val="15"/>
              </w:rPr>
              <w:t>Footer</w:t>
            </w:r>
          </w:p>
        </w:tc>
        <w:tc>
          <w:tcPr>
            <w:tcW w:type="dxa" w:w="3331"/>
            <w:vAlign w:val="center"/>
            <w:shd w:fill="F7F4ED"/>
          </w:tcPr>
          <w:p>
            <w:pPr>
              <w:spacing w:after="0"/>
            </w:pPr>
            <w:r/>
            <w:r>
              <w:rPr>
                <w:b w:val="0"/>
                <w:color w:val="222522"/>
                <w:sz w:val="15"/>
              </w:rPr>
              <w:t>Logo, route existing, kontak, sosial, legal, jam buka, copyright.</w:t>
            </w:r>
          </w:p>
        </w:tc>
      </w:tr>
    </w:tbl>
    <w:p>
      <w:pPr>
        <w:spacing w:after="20"/>
      </w:pPr>
    </w:p>
    <w:tbl>
      <w:tblPr>
        <w:tblW w:type="auto" w:w="0"/>
        <w:tblLook w:firstColumn="1" w:firstRow="1" w:lastColumn="0" w:lastRow="0" w:noHBand="0" w:noVBand="1" w:val="04A0"/>
      </w:tblPr>
      <w:tblGrid>
        <w:gridCol w:w="9994"/>
      </w:tblGrid>
      <w:tr>
        <w:tc>
          <w:tcPr>
            <w:tcW w:type="dxa" w:w="9994"/>
            <w:shd w:fill="F5F0E7"/>
          </w:tcPr>
          <w:p>
            <w:pPr>
              <w:pStyle w:val="Callout"/>
            </w:pPr>
            <w:r/>
            <w:r>
              <w:rPr>
                <w:b/>
                <w:color w:val="B9914B"/>
              </w:rPr>
              <w:t xml:space="preserve">Konten dinamis:  </w:t>
            </w:r>
            <w:r>
              <w:t>Semua menu, harga, promo, status ketersediaan, lokasi, jam, dan data customer harus tetap berasal dari sumber data lama. Jangan hard-code data dinamis demi tampilan.</w:t>
            </w:r>
          </w:p>
        </w:tc>
      </w:tr>
    </w:tbl>
    <w:p>
      <w:pPr>
        <w:pStyle w:val="Heading1"/>
      </w:pPr>
      <w:r>
        <w:t>6. Persyaratan Per Komponen Utama</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Komponen</w:t>
            </w:r>
          </w:p>
        </w:tc>
        <w:tc>
          <w:tcPr>
            <w:tcW w:type="dxa" w:w="4997"/>
            <w:shd w:fill="244B3B"/>
            <w:vAlign w:val="center"/>
          </w:tcPr>
          <w:p>
            <w:pPr>
              <w:spacing w:after="0"/>
            </w:pPr>
            <w:r/>
            <w:r>
              <w:rPr>
                <w:b/>
                <w:color w:val="FFFFFF"/>
                <w:sz w:val="17"/>
              </w:rPr>
              <w:t>Requirement</w:t>
            </w:r>
          </w:p>
        </w:tc>
      </w:tr>
      <w:tr>
        <w:tc>
          <w:tcPr>
            <w:tcW w:type="dxa" w:w="4997"/>
            <w:vAlign w:val="center"/>
          </w:tcPr>
          <w:p>
            <w:pPr>
              <w:spacing w:after="0"/>
            </w:pPr>
            <w:r/>
            <w:r>
              <w:rPr>
                <w:b w:val="0"/>
                <w:color w:val="222522"/>
                <w:sz w:val="15"/>
              </w:rPr>
              <w:t>Header</w:t>
            </w:r>
          </w:p>
        </w:tc>
        <w:tc>
          <w:tcPr>
            <w:tcW w:type="dxa" w:w="4997"/>
            <w:vAlign w:val="center"/>
          </w:tcPr>
          <w:p>
            <w:pPr>
              <w:spacing w:after="0"/>
            </w:pPr>
            <w:r/>
            <w:r>
              <w:rPr>
                <w:b w:val="0"/>
                <w:color w:val="222522"/>
                <w:sz w:val="15"/>
              </w:rPr>
              <w:t>Responsive, accessible, active state jelas, mobile drawer, cart badge tetap terhubung, fokus keyboard terlihat.</w:t>
            </w:r>
          </w:p>
        </w:tc>
      </w:tr>
      <w:tr>
        <w:tc>
          <w:tcPr>
            <w:tcW w:type="dxa" w:w="4997"/>
            <w:vAlign w:val="center"/>
            <w:shd w:fill="F7F4ED"/>
          </w:tcPr>
          <w:p>
            <w:pPr>
              <w:spacing w:after="0"/>
            </w:pPr>
            <w:r/>
            <w:r>
              <w:rPr>
                <w:b w:val="0"/>
                <w:color w:val="222522"/>
                <w:sz w:val="15"/>
              </w:rPr>
              <w:t>Hero</w:t>
            </w:r>
          </w:p>
        </w:tc>
        <w:tc>
          <w:tcPr>
            <w:tcW w:type="dxa" w:w="4997"/>
            <w:vAlign w:val="center"/>
            <w:shd w:fill="F7F4ED"/>
          </w:tcPr>
          <w:p>
            <w:pPr>
              <w:spacing w:after="0"/>
            </w:pPr>
            <w:r/>
            <w:r>
              <w:rPr>
                <w:b w:val="0"/>
                <w:color w:val="222522"/>
                <w:sz w:val="15"/>
              </w:rPr>
              <w:t>LCP image dioptimalkan; overlay memastikan rasio kontras; CTA lama tetap memanggil aksi/route yang sama.</w:t>
            </w:r>
          </w:p>
        </w:tc>
      </w:tr>
      <w:tr>
        <w:tc>
          <w:tcPr>
            <w:tcW w:type="dxa" w:w="4997"/>
            <w:vAlign w:val="center"/>
          </w:tcPr>
          <w:p>
            <w:pPr>
              <w:spacing w:after="0"/>
            </w:pPr>
            <w:r/>
            <w:r>
              <w:rPr>
                <w:b w:val="0"/>
                <w:color w:val="222522"/>
                <w:sz w:val="15"/>
              </w:rPr>
              <w:t>Menu card</w:t>
            </w:r>
          </w:p>
        </w:tc>
        <w:tc>
          <w:tcPr>
            <w:tcW w:type="dxa" w:w="4997"/>
            <w:vAlign w:val="center"/>
          </w:tcPr>
          <w:p>
            <w:pPr>
              <w:spacing w:after="0"/>
            </w:pPr>
            <w:r/>
            <w:r>
              <w:rPr>
                <w:b w:val="0"/>
                <w:color w:val="222522"/>
                <w:sz w:val="15"/>
              </w:rPr>
              <w:t>Nama, gambar, harga, label, ketersediaan, dan aksi mengikuti data lama; seluruh state tersedia.</w:t>
            </w:r>
          </w:p>
        </w:tc>
      </w:tr>
      <w:tr>
        <w:tc>
          <w:tcPr>
            <w:tcW w:type="dxa" w:w="4997"/>
            <w:vAlign w:val="center"/>
            <w:shd w:fill="F7F4ED"/>
          </w:tcPr>
          <w:p>
            <w:pPr>
              <w:spacing w:after="0"/>
            </w:pPr>
            <w:r/>
            <w:r>
              <w:rPr>
                <w:b w:val="0"/>
                <w:color w:val="222522"/>
                <w:sz w:val="15"/>
              </w:rPr>
              <w:t>Filter/search</w:t>
            </w:r>
          </w:p>
        </w:tc>
        <w:tc>
          <w:tcPr>
            <w:tcW w:type="dxa" w:w="4997"/>
            <w:vAlign w:val="center"/>
            <w:shd w:fill="F7F4ED"/>
          </w:tcPr>
          <w:p>
            <w:pPr>
              <w:spacing w:after="0"/>
            </w:pPr>
            <w:r/>
            <w:r>
              <w:rPr>
                <w:b w:val="0"/>
                <w:color w:val="222522"/>
                <w:sz w:val="15"/>
              </w:rPr>
              <w:t>Query, filter, sort, pagination lama dipertahankan; hanya kontrol visual diperbarui.</w:t>
            </w:r>
          </w:p>
        </w:tc>
      </w:tr>
      <w:tr>
        <w:tc>
          <w:tcPr>
            <w:tcW w:type="dxa" w:w="4997"/>
            <w:vAlign w:val="center"/>
          </w:tcPr>
          <w:p>
            <w:pPr>
              <w:spacing w:after="0"/>
            </w:pPr>
            <w:r/>
            <w:r>
              <w:rPr>
                <w:b w:val="0"/>
                <w:color w:val="222522"/>
                <w:sz w:val="15"/>
              </w:rPr>
              <w:t>Form</w:t>
            </w:r>
          </w:p>
        </w:tc>
        <w:tc>
          <w:tcPr>
            <w:tcW w:type="dxa" w:w="4997"/>
            <w:vAlign w:val="center"/>
          </w:tcPr>
          <w:p>
            <w:pPr>
              <w:spacing w:after="0"/>
            </w:pPr>
            <w:r/>
            <w:r>
              <w:rPr>
                <w:b w:val="0"/>
                <w:color w:val="222522"/>
                <w:sz w:val="15"/>
              </w:rPr>
              <w:t>Label permanen, bantuan/error dekat field, autofill baik, disable/loading state, validation backend tetap sumber kebenaran.</w:t>
            </w:r>
          </w:p>
        </w:tc>
      </w:tr>
      <w:tr>
        <w:tc>
          <w:tcPr>
            <w:tcW w:type="dxa" w:w="4997"/>
            <w:vAlign w:val="center"/>
            <w:shd w:fill="F7F4ED"/>
          </w:tcPr>
          <w:p>
            <w:pPr>
              <w:spacing w:after="0"/>
            </w:pPr>
            <w:r/>
            <w:r>
              <w:rPr>
                <w:b w:val="0"/>
                <w:color w:val="222522"/>
                <w:sz w:val="15"/>
              </w:rPr>
              <w:t>Modal/drawer</w:t>
            </w:r>
          </w:p>
        </w:tc>
        <w:tc>
          <w:tcPr>
            <w:tcW w:type="dxa" w:w="4997"/>
            <w:vAlign w:val="center"/>
            <w:shd w:fill="F7F4ED"/>
          </w:tcPr>
          <w:p>
            <w:pPr>
              <w:spacing w:after="0"/>
            </w:pPr>
            <w:r/>
            <w:r>
              <w:rPr>
                <w:b w:val="0"/>
                <w:color w:val="222522"/>
                <w:sz w:val="15"/>
              </w:rPr>
              <w:t>Focus trap, close via ESC, backdrop, scroll lock, dan akses keyboard.</w:t>
            </w:r>
          </w:p>
        </w:tc>
      </w:tr>
      <w:tr>
        <w:tc>
          <w:tcPr>
            <w:tcW w:type="dxa" w:w="4997"/>
            <w:vAlign w:val="center"/>
          </w:tcPr>
          <w:p>
            <w:pPr>
              <w:spacing w:after="0"/>
            </w:pPr>
            <w:r/>
            <w:r>
              <w:rPr>
                <w:b w:val="0"/>
                <w:color w:val="222522"/>
                <w:sz w:val="15"/>
              </w:rPr>
              <w:t>Cart</w:t>
            </w:r>
          </w:p>
        </w:tc>
        <w:tc>
          <w:tcPr>
            <w:tcW w:type="dxa" w:w="4997"/>
            <w:vAlign w:val="center"/>
          </w:tcPr>
          <w:p>
            <w:pPr>
              <w:spacing w:after="0"/>
            </w:pPr>
            <w:r/>
            <w:r>
              <w:rPr>
                <w:b w:val="0"/>
                <w:color w:val="222522"/>
                <w:sz w:val="15"/>
              </w:rPr>
              <w:t>Quantity, remove, subtotal, promo, notes, dan checkout memakai handler serta perhitungan lama.</w:t>
            </w:r>
          </w:p>
        </w:tc>
      </w:tr>
      <w:tr>
        <w:tc>
          <w:tcPr>
            <w:tcW w:type="dxa" w:w="4997"/>
            <w:vAlign w:val="center"/>
            <w:shd w:fill="F7F4ED"/>
          </w:tcPr>
          <w:p>
            <w:pPr>
              <w:spacing w:after="0"/>
            </w:pPr>
            <w:r/>
            <w:r>
              <w:rPr>
                <w:b w:val="0"/>
                <w:color w:val="222522"/>
                <w:sz w:val="15"/>
              </w:rPr>
              <w:t>Toast/alert</w:t>
            </w:r>
          </w:p>
        </w:tc>
        <w:tc>
          <w:tcPr>
            <w:tcW w:type="dxa" w:w="4997"/>
            <w:vAlign w:val="center"/>
            <w:shd w:fill="F7F4ED"/>
          </w:tcPr>
          <w:p>
            <w:pPr>
              <w:spacing w:after="0"/>
            </w:pPr>
            <w:r/>
            <w:r>
              <w:rPr>
                <w:b w:val="0"/>
                <w:color w:val="222522"/>
                <w:sz w:val="15"/>
              </w:rPr>
              <w:t>Bahasa jelas; success, info, warning, error; tidak menutupi CTA mobile.</w:t>
            </w:r>
          </w:p>
        </w:tc>
      </w:tr>
      <w:tr>
        <w:tc>
          <w:tcPr>
            <w:tcW w:type="dxa" w:w="4997"/>
            <w:vAlign w:val="center"/>
          </w:tcPr>
          <w:p>
            <w:pPr>
              <w:spacing w:after="0"/>
            </w:pPr>
            <w:r/>
            <w:r>
              <w:rPr>
                <w:b w:val="0"/>
                <w:color w:val="222522"/>
                <w:sz w:val="15"/>
              </w:rPr>
              <w:t>Footer</w:t>
            </w:r>
          </w:p>
        </w:tc>
        <w:tc>
          <w:tcPr>
            <w:tcW w:type="dxa" w:w="4997"/>
            <w:vAlign w:val="center"/>
          </w:tcPr>
          <w:p>
            <w:pPr>
              <w:spacing w:after="0"/>
            </w:pPr>
            <w:r/>
            <w:r>
              <w:rPr>
                <w:b w:val="0"/>
                <w:color w:val="222522"/>
                <w:sz w:val="15"/>
              </w:rPr>
              <w:t>Semua tautan eksisting tervalidasi; informasi operasional mudah dipindai.</w:t>
            </w:r>
          </w:p>
        </w:tc>
      </w:tr>
    </w:tbl>
    <w:p>
      <w:pPr>
        <w:spacing w:after="20"/>
      </w:pPr>
    </w:p>
    <w:p>
      <w:pPr>
        <w:pStyle w:val="Heading1"/>
      </w:pPr>
      <w:r>
        <w:t>7. Responsive dan Accessibility</w:t>
      </w:r>
    </w:p>
    <w:p>
      <w:pPr>
        <w:pStyle w:val="Heading2"/>
      </w:pPr>
      <w:r>
        <w:t>7.1 Breakpoint Behavior</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Viewport</w:t>
            </w:r>
          </w:p>
        </w:tc>
        <w:tc>
          <w:tcPr>
            <w:tcW w:type="dxa" w:w="4997"/>
            <w:shd w:fill="244B3B"/>
            <w:vAlign w:val="center"/>
          </w:tcPr>
          <w:p>
            <w:pPr>
              <w:spacing w:after="0"/>
            </w:pPr>
            <w:r/>
            <w:r>
              <w:rPr>
                <w:b/>
                <w:color w:val="FFFFFF"/>
                <w:sz w:val="17"/>
              </w:rPr>
              <w:t>Perilaku</w:t>
            </w:r>
          </w:p>
        </w:tc>
      </w:tr>
      <w:tr>
        <w:tc>
          <w:tcPr>
            <w:tcW w:type="dxa" w:w="4997"/>
            <w:vAlign w:val="center"/>
          </w:tcPr>
          <w:p>
            <w:pPr>
              <w:spacing w:after="0"/>
            </w:pPr>
            <w:r/>
            <w:r>
              <w:rPr>
                <w:b w:val="0"/>
                <w:color w:val="222522"/>
                <w:sz w:val="15"/>
              </w:rPr>
              <w:t>Mobile 320–767</w:t>
            </w:r>
          </w:p>
        </w:tc>
        <w:tc>
          <w:tcPr>
            <w:tcW w:type="dxa" w:w="4997"/>
            <w:vAlign w:val="center"/>
          </w:tcPr>
          <w:p>
            <w:pPr>
              <w:spacing w:after="0"/>
            </w:pPr>
            <w:r/>
            <w:r>
              <w:rPr>
                <w:b w:val="0"/>
                <w:color w:val="222522"/>
                <w:sz w:val="15"/>
              </w:rPr>
              <w:t>Single-column, navigation drawer, CTA minimal 44 px, sticky bottom action hanya jika relevan, galeri tidak berat.</w:t>
            </w:r>
          </w:p>
        </w:tc>
      </w:tr>
      <w:tr>
        <w:tc>
          <w:tcPr>
            <w:tcW w:type="dxa" w:w="4997"/>
            <w:vAlign w:val="center"/>
            <w:shd w:fill="F7F4ED"/>
          </w:tcPr>
          <w:p>
            <w:pPr>
              <w:spacing w:after="0"/>
            </w:pPr>
            <w:r/>
            <w:r>
              <w:rPr>
                <w:b w:val="0"/>
                <w:color w:val="222522"/>
                <w:sz w:val="15"/>
              </w:rPr>
              <w:t>Tablet 768–1023</w:t>
            </w:r>
          </w:p>
        </w:tc>
        <w:tc>
          <w:tcPr>
            <w:tcW w:type="dxa" w:w="4997"/>
            <w:vAlign w:val="center"/>
            <w:shd w:fill="F7F4ED"/>
          </w:tcPr>
          <w:p>
            <w:pPr>
              <w:spacing w:after="0"/>
            </w:pPr>
            <w:r/>
            <w:r>
              <w:rPr>
                <w:b w:val="0"/>
                <w:color w:val="222522"/>
                <w:sz w:val="15"/>
              </w:rPr>
              <w:t>Grid 2 kolom, spacing menengah, navigasi menyesuaikan panjang label.</w:t>
            </w:r>
          </w:p>
        </w:tc>
      </w:tr>
      <w:tr>
        <w:tc>
          <w:tcPr>
            <w:tcW w:type="dxa" w:w="4997"/>
            <w:vAlign w:val="center"/>
          </w:tcPr>
          <w:p>
            <w:pPr>
              <w:spacing w:after="0"/>
            </w:pPr>
            <w:r/>
            <w:r>
              <w:rPr>
                <w:b w:val="0"/>
                <w:color w:val="222522"/>
                <w:sz w:val="15"/>
              </w:rPr>
              <w:t>Desktop 1024–1439</w:t>
            </w:r>
          </w:p>
        </w:tc>
        <w:tc>
          <w:tcPr>
            <w:tcW w:type="dxa" w:w="4997"/>
            <w:vAlign w:val="center"/>
          </w:tcPr>
          <w:p>
            <w:pPr>
              <w:spacing w:after="0"/>
            </w:pPr>
            <w:r/>
            <w:r>
              <w:rPr>
                <w:b w:val="0"/>
                <w:color w:val="222522"/>
                <w:sz w:val="15"/>
              </w:rPr>
              <w:t>Editorial grid, container terkontrol, hero dan photography lebih ekspresif.</w:t>
            </w:r>
          </w:p>
        </w:tc>
      </w:tr>
      <w:tr>
        <w:tc>
          <w:tcPr>
            <w:tcW w:type="dxa" w:w="4997"/>
            <w:vAlign w:val="center"/>
            <w:shd w:fill="F7F4ED"/>
          </w:tcPr>
          <w:p>
            <w:pPr>
              <w:spacing w:after="0"/>
            </w:pPr>
            <w:r/>
            <w:r>
              <w:rPr>
                <w:b w:val="0"/>
                <w:color w:val="222522"/>
                <w:sz w:val="15"/>
              </w:rPr>
              <w:t>Large ≥1440</w:t>
            </w:r>
          </w:p>
        </w:tc>
        <w:tc>
          <w:tcPr>
            <w:tcW w:type="dxa" w:w="4997"/>
            <w:vAlign w:val="center"/>
            <w:shd w:fill="F7F4ED"/>
          </w:tcPr>
          <w:p>
            <w:pPr>
              <w:spacing w:after="0"/>
            </w:pPr>
            <w:r/>
            <w:r>
              <w:rPr>
                <w:b w:val="0"/>
                <w:color w:val="222522"/>
                <w:sz w:val="15"/>
              </w:rPr>
              <w:t>Konten tidak melebar tanpa batas; whitespace bertambah, ukuran teks memakai clamp.</w:t>
            </w:r>
          </w:p>
        </w:tc>
      </w:tr>
    </w:tbl>
    <w:p>
      <w:pPr>
        <w:spacing w:after="20"/>
      </w:pPr>
    </w:p>
    <w:p>
      <w:pPr>
        <w:pStyle w:val="Heading2"/>
      </w:pPr>
      <w:r>
        <w:t>7.2 Accessibility Minimum</w:t>
      </w:r>
    </w:p>
    <w:p>
      <w:pPr>
        <w:pStyle w:val="ListBullet"/>
        <w:spacing w:after="40"/>
      </w:pPr>
      <w:r>
        <w:t>Target WCAG 2.2 AA untuk kontras, fokus, keyboard, label form, dan struktur heading.</w:t>
      </w:r>
    </w:p>
    <w:p>
      <w:pPr>
        <w:pStyle w:val="ListBullet"/>
        <w:spacing w:after="40"/>
      </w:pPr>
      <w:r>
        <w:t>Semua gambar informatif mempunyai alt text; gambar dekoratif memakai alt kosong.</w:t>
      </w:r>
    </w:p>
    <w:p>
      <w:pPr>
        <w:pStyle w:val="ListBullet"/>
        <w:spacing w:after="40"/>
      </w:pPr>
      <w:r>
        <w:t>Reduced motion dihormati melalui prefers-reduced-motion.</w:t>
      </w:r>
    </w:p>
    <w:p>
      <w:pPr>
        <w:pStyle w:val="ListBullet"/>
        <w:spacing w:after="40"/>
      </w:pPr>
      <w:r>
        <w:t>Tidak mengandalkan warna saja untuk status atau error.</w:t>
      </w:r>
    </w:p>
    <w:p>
      <w:pPr>
        <w:pStyle w:val="ListBullet"/>
        <w:spacing w:after="40"/>
      </w:pPr>
      <w:r>
        <w:t>Target sentuh minimum 44 × 44 px dan urutan tab logis.</w:t>
      </w:r>
    </w:p>
    <w:p>
      <w:pPr>
        <w:pStyle w:val="Heading1"/>
      </w:pPr>
      <w:r>
        <w:t>8. Motion dan Interaksi</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Interaksi</w:t>
            </w:r>
          </w:p>
        </w:tc>
        <w:tc>
          <w:tcPr>
            <w:tcW w:type="dxa" w:w="4997"/>
            <w:shd w:fill="244B3B"/>
            <w:vAlign w:val="center"/>
          </w:tcPr>
          <w:p>
            <w:pPr>
              <w:spacing w:after="0"/>
            </w:pPr>
            <w:r/>
            <w:r>
              <w:rPr>
                <w:b/>
                <w:color w:val="FFFFFF"/>
                <w:sz w:val="17"/>
              </w:rPr>
              <w:t>Spesifikasi</w:t>
            </w:r>
          </w:p>
        </w:tc>
      </w:tr>
      <w:tr>
        <w:tc>
          <w:tcPr>
            <w:tcW w:type="dxa" w:w="4997"/>
            <w:vAlign w:val="center"/>
          </w:tcPr>
          <w:p>
            <w:pPr>
              <w:spacing w:after="0"/>
            </w:pPr>
            <w:r/>
            <w:r>
              <w:rPr>
                <w:b w:val="0"/>
                <w:color w:val="222522"/>
                <w:sz w:val="15"/>
              </w:rPr>
              <w:t>Page/section reveal</w:t>
            </w:r>
          </w:p>
        </w:tc>
        <w:tc>
          <w:tcPr>
            <w:tcW w:type="dxa" w:w="4997"/>
            <w:vAlign w:val="center"/>
          </w:tcPr>
          <w:p>
            <w:pPr>
              <w:spacing w:after="0"/>
            </w:pPr>
            <w:r/>
            <w:r>
              <w:rPr>
                <w:b w:val="0"/>
                <w:color w:val="222522"/>
                <w:sz w:val="15"/>
              </w:rPr>
              <w:t>Opacity + translate kecil; sekali saat masuk viewport; tidak menahan konten.</w:t>
            </w:r>
          </w:p>
        </w:tc>
      </w:tr>
      <w:tr>
        <w:tc>
          <w:tcPr>
            <w:tcW w:type="dxa" w:w="4997"/>
            <w:vAlign w:val="center"/>
            <w:shd w:fill="F7F4ED"/>
          </w:tcPr>
          <w:p>
            <w:pPr>
              <w:spacing w:after="0"/>
            </w:pPr>
            <w:r/>
            <w:r>
              <w:rPr>
                <w:b w:val="0"/>
                <w:color w:val="222522"/>
                <w:sz w:val="15"/>
              </w:rPr>
              <w:t>Card hover</w:t>
            </w:r>
          </w:p>
        </w:tc>
        <w:tc>
          <w:tcPr>
            <w:tcW w:type="dxa" w:w="4997"/>
            <w:vAlign w:val="center"/>
            <w:shd w:fill="F7F4ED"/>
          </w:tcPr>
          <w:p>
            <w:pPr>
              <w:spacing w:after="0"/>
            </w:pPr>
            <w:r/>
            <w:r>
              <w:rPr>
                <w:b w:val="0"/>
                <w:color w:val="222522"/>
                <w:sz w:val="15"/>
              </w:rPr>
              <w:t>Image scale 1.02–1.04, shadow/border berubah halus; tidak menggeser layout.</w:t>
            </w:r>
          </w:p>
        </w:tc>
      </w:tr>
      <w:tr>
        <w:tc>
          <w:tcPr>
            <w:tcW w:type="dxa" w:w="4997"/>
            <w:vAlign w:val="center"/>
          </w:tcPr>
          <w:p>
            <w:pPr>
              <w:spacing w:after="0"/>
            </w:pPr>
            <w:r/>
            <w:r>
              <w:rPr>
                <w:b w:val="0"/>
                <w:color w:val="222522"/>
                <w:sz w:val="15"/>
              </w:rPr>
              <w:t>Button</w:t>
            </w:r>
          </w:p>
        </w:tc>
        <w:tc>
          <w:tcPr>
            <w:tcW w:type="dxa" w:w="4997"/>
            <w:vAlign w:val="center"/>
          </w:tcPr>
          <w:p>
            <w:pPr>
              <w:spacing w:after="0"/>
            </w:pPr>
            <w:r/>
            <w:r>
              <w:rPr>
                <w:b w:val="0"/>
                <w:color w:val="222522"/>
                <w:sz w:val="15"/>
              </w:rPr>
              <w:t>Hover/pressed/focus/disabled/loading lengkap; transisi 180–240 ms.</w:t>
            </w:r>
          </w:p>
        </w:tc>
      </w:tr>
      <w:tr>
        <w:tc>
          <w:tcPr>
            <w:tcW w:type="dxa" w:w="4997"/>
            <w:vAlign w:val="center"/>
            <w:shd w:fill="F7F4ED"/>
          </w:tcPr>
          <w:p>
            <w:pPr>
              <w:spacing w:after="0"/>
            </w:pPr>
            <w:r/>
            <w:r>
              <w:rPr>
                <w:b w:val="0"/>
                <w:color w:val="222522"/>
                <w:sz w:val="15"/>
              </w:rPr>
              <w:t>Navigation</w:t>
            </w:r>
          </w:p>
        </w:tc>
        <w:tc>
          <w:tcPr>
            <w:tcW w:type="dxa" w:w="4997"/>
            <w:vAlign w:val="center"/>
            <w:shd w:fill="F7F4ED"/>
          </w:tcPr>
          <w:p>
            <w:pPr>
              <w:spacing w:after="0"/>
            </w:pPr>
            <w:r/>
            <w:r>
              <w:rPr>
                <w:b w:val="0"/>
                <w:color w:val="222522"/>
                <w:sz w:val="15"/>
              </w:rPr>
              <w:t>Perubahan background halus saat scroll; active state stabil.</w:t>
            </w:r>
          </w:p>
        </w:tc>
      </w:tr>
      <w:tr>
        <w:tc>
          <w:tcPr>
            <w:tcW w:type="dxa" w:w="4997"/>
            <w:vAlign w:val="center"/>
          </w:tcPr>
          <w:p>
            <w:pPr>
              <w:spacing w:after="0"/>
            </w:pPr>
            <w:r/>
            <w:r>
              <w:rPr>
                <w:b w:val="0"/>
                <w:color w:val="222522"/>
                <w:sz w:val="15"/>
              </w:rPr>
              <w:t>Gallery</w:t>
            </w:r>
          </w:p>
        </w:tc>
        <w:tc>
          <w:tcPr>
            <w:tcW w:type="dxa" w:w="4997"/>
            <w:vAlign w:val="center"/>
          </w:tcPr>
          <w:p>
            <w:pPr>
              <w:spacing w:after="0"/>
            </w:pPr>
            <w:r/>
            <w:r>
              <w:rPr>
                <w:b w:val="0"/>
                <w:color w:val="222522"/>
                <w:sz w:val="15"/>
              </w:rPr>
              <w:t>Swipe di mobile, keyboard di desktop; lazy-load media di bawah fold.</w:t>
            </w:r>
          </w:p>
        </w:tc>
      </w:tr>
      <w:tr>
        <w:tc>
          <w:tcPr>
            <w:tcW w:type="dxa" w:w="4997"/>
            <w:vAlign w:val="center"/>
            <w:shd w:fill="F7F4ED"/>
          </w:tcPr>
          <w:p>
            <w:pPr>
              <w:spacing w:after="0"/>
            </w:pPr>
            <w:r/>
            <w:r>
              <w:rPr>
                <w:b w:val="0"/>
                <w:color w:val="222522"/>
                <w:sz w:val="15"/>
              </w:rPr>
              <w:t>Feedback</w:t>
            </w:r>
          </w:p>
        </w:tc>
        <w:tc>
          <w:tcPr>
            <w:tcW w:type="dxa" w:w="4997"/>
            <w:vAlign w:val="center"/>
            <w:shd w:fill="F7F4ED"/>
          </w:tcPr>
          <w:p>
            <w:pPr>
              <w:spacing w:after="0"/>
            </w:pPr>
            <w:r/>
            <w:r>
              <w:rPr>
                <w:b w:val="0"/>
                <w:color w:val="222522"/>
                <w:sz w:val="15"/>
              </w:rPr>
              <w:t>Optimistic UI hanya jika sebelumnya sudah digunakan dan aman; hasil backend tetap final.</w:t>
            </w:r>
          </w:p>
        </w:tc>
      </w:tr>
    </w:tbl>
    <w:p>
      <w:pPr>
        <w:spacing w:after="20"/>
      </w:pPr>
    </w:p>
    <w:tbl>
      <w:tblPr>
        <w:tblW w:type="auto" w:w="0"/>
        <w:tblLook w:firstColumn="1" w:firstRow="1" w:lastColumn="0" w:lastRow="0" w:noHBand="0" w:noVBand="1" w:val="04A0"/>
      </w:tblPr>
      <w:tblGrid>
        <w:gridCol w:w="9994"/>
      </w:tblGrid>
      <w:tr>
        <w:tc>
          <w:tcPr>
            <w:tcW w:type="dxa" w:w="9994"/>
            <w:shd w:fill="F5F0E7"/>
          </w:tcPr>
          <w:p>
            <w:pPr>
              <w:pStyle w:val="Callout"/>
            </w:pPr>
            <w:r/>
            <w:r>
              <w:rPr>
                <w:b/>
                <w:color w:val="B9914B"/>
              </w:rPr>
              <w:t xml:space="preserve">Batas performa:  </w:t>
            </w:r>
            <w:r>
              <w:t>Animasi wajib menggunakan transform/opacity sebisa mungkin. Dilarang menambahkan video autoplay besar, WebGL, atau library animasi berat tanpa kebutuhan nyata dan persetujuan.</w:t>
            </w:r>
          </w:p>
        </w:tc>
      </w:tr>
    </w:tbl>
    <w:p>
      <w:pPr>
        <w:pStyle w:val="Heading1"/>
      </w:pPr>
      <w:r>
        <w:t>9. Integrasi dengan Sistem Existing</w:t>
      </w:r>
    </w:p>
    <w:p>
      <w:r>
        <w:t>Sebelum mengubah komponen, implementer wajib membuat inventaris frontend existing dan matriks preservasi fungsi. Setiap aksi pada UI lama harus dipetakan ke UI baru.</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Area yang Dicatat</w:t>
            </w:r>
          </w:p>
        </w:tc>
        <w:tc>
          <w:tcPr>
            <w:tcW w:type="dxa" w:w="4997"/>
            <w:shd w:fill="244B3B"/>
            <w:vAlign w:val="center"/>
          </w:tcPr>
          <w:p>
            <w:pPr>
              <w:spacing w:after="0"/>
            </w:pPr>
            <w:r/>
            <w:r>
              <w:rPr>
                <w:b/>
                <w:color w:val="FFFFFF"/>
                <w:sz w:val="17"/>
              </w:rPr>
              <w:t>Contoh Bukti</w:t>
            </w:r>
          </w:p>
        </w:tc>
      </w:tr>
      <w:tr>
        <w:tc>
          <w:tcPr>
            <w:tcW w:type="dxa" w:w="4997"/>
            <w:vAlign w:val="center"/>
          </w:tcPr>
          <w:p>
            <w:pPr>
              <w:spacing w:after="0"/>
            </w:pPr>
            <w:r/>
            <w:r>
              <w:rPr>
                <w:b w:val="0"/>
                <w:color w:val="222522"/>
                <w:sz w:val="15"/>
              </w:rPr>
              <w:t>Route/page</w:t>
            </w:r>
          </w:p>
        </w:tc>
        <w:tc>
          <w:tcPr>
            <w:tcW w:type="dxa" w:w="4997"/>
            <w:vAlign w:val="center"/>
          </w:tcPr>
          <w:p>
            <w:pPr>
              <w:spacing w:after="0"/>
            </w:pPr>
            <w:r/>
            <w:r>
              <w:rPr>
                <w:b w:val="0"/>
                <w:color w:val="222522"/>
                <w:sz w:val="15"/>
              </w:rPr>
              <w:t>URL, nama halaman, parameter, auth guard.</w:t>
            </w:r>
          </w:p>
        </w:tc>
      </w:tr>
      <w:tr>
        <w:tc>
          <w:tcPr>
            <w:tcW w:type="dxa" w:w="4997"/>
            <w:vAlign w:val="center"/>
            <w:shd w:fill="F7F4ED"/>
          </w:tcPr>
          <w:p>
            <w:pPr>
              <w:spacing w:after="0"/>
            </w:pPr>
            <w:r/>
            <w:r>
              <w:rPr>
                <w:b w:val="0"/>
                <w:color w:val="222522"/>
                <w:sz w:val="15"/>
              </w:rPr>
              <w:t>Data source</w:t>
            </w:r>
          </w:p>
        </w:tc>
        <w:tc>
          <w:tcPr>
            <w:tcW w:type="dxa" w:w="4997"/>
            <w:vAlign w:val="center"/>
            <w:shd w:fill="F7F4ED"/>
          </w:tcPr>
          <w:p>
            <w:pPr>
              <w:spacing w:after="0"/>
            </w:pPr>
            <w:r/>
            <w:r>
              <w:rPr>
                <w:b w:val="0"/>
                <w:color w:val="222522"/>
                <w:sz w:val="15"/>
              </w:rPr>
              <w:t>Props, API endpoint, server action, state/store.</w:t>
            </w:r>
          </w:p>
        </w:tc>
      </w:tr>
      <w:tr>
        <w:tc>
          <w:tcPr>
            <w:tcW w:type="dxa" w:w="4997"/>
            <w:vAlign w:val="center"/>
          </w:tcPr>
          <w:p>
            <w:pPr>
              <w:spacing w:after="0"/>
            </w:pPr>
            <w:r/>
            <w:r>
              <w:rPr>
                <w:b w:val="0"/>
                <w:color w:val="222522"/>
                <w:sz w:val="15"/>
              </w:rPr>
              <w:t>User action</w:t>
            </w:r>
          </w:p>
        </w:tc>
        <w:tc>
          <w:tcPr>
            <w:tcW w:type="dxa" w:w="4997"/>
            <w:vAlign w:val="center"/>
          </w:tcPr>
          <w:p>
            <w:pPr>
              <w:spacing w:after="0"/>
            </w:pPr>
            <w:r/>
            <w:r>
              <w:rPr>
                <w:b w:val="0"/>
                <w:color w:val="222522"/>
                <w:sz w:val="15"/>
              </w:rPr>
              <w:t>Klik add-to-cart, submit reservasi, login, filter.</w:t>
            </w:r>
          </w:p>
        </w:tc>
      </w:tr>
      <w:tr>
        <w:tc>
          <w:tcPr>
            <w:tcW w:type="dxa" w:w="4997"/>
            <w:vAlign w:val="center"/>
            <w:shd w:fill="F7F4ED"/>
          </w:tcPr>
          <w:p>
            <w:pPr>
              <w:spacing w:after="0"/>
            </w:pPr>
            <w:r/>
            <w:r>
              <w:rPr>
                <w:b w:val="0"/>
                <w:color w:val="222522"/>
                <w:sz w:val="15"/>
              </w:rPr>
              <w:t>Business response</w:t>
            </w:r>
          </w:p>
        </w:tc>
        <w:tc>
          <w:tcPr>
            <w:tcW w:type="dxa" w:w="4997"/>
            <w:vAlign w:val="center"/>
            <w:shd w:fill="F7F4ED"/>
          </w:tcPr>
          <w:p>
            <w:pPr>
              <w:spacing w:after="0"/>
            </w:pPr>
            <w:r/>
            <w:r>
              <w:rPr>
                <w:b w:val="0"/>
                <w:color w:val="222522"/>
                <w:sz w:val="15"/>
              </w:rPr>
              <w:t>Redirect, toast, status, data yang berubah.</w:t>
            </w:r>
          </w:p>
        </w:tc>
      </w:tr>
      <w:tr>
        <w:tc>
          <w:tcPr>
            <w:tcW w:type="dxa" w:w="4997"/>
            <w:vAlign w:val="center"/>
          </w:tcPr>
          <w:p>
            <w:pPr>
              <w:spacing w:after="0"/>
            </w:pPr>
            <w:r/>
            <w:r>
              <w:rPr>
                <w:b w:val="0"/>
                <w:color w:val="222522"/>
                <w:sz w:val="15"/>
              </w:rPr>
              <w:t>Edge case</w:t>
            </w:r>
          </w:p>
        </w:tc>
        <w:tc>
          <w:tcPr>
            <w:tcW w:type="dxa" w:w="4997"/>
            <w:vAlign w:val="center"/>
          </w:tcPr>
          <w:p>
            <w:pPr>
              <w:spacing w:after="0"/>
            </w:pPr>
            <w:r/>
            <w:r>
              <w:rPr>
                <w:b w:val="0"/>
                <w:color w:val="222522"/>
                <w:sz w:val="15"/>
              </w:rPr>
              <w:t>Out of stock, validation error, session expired, empty cart.</w:t>
            </w:r>
          </w:p>
        </w:tc>
      </w:tr>
    </w:tbl>
    <w:p>
      <w:pPr>
        <w:spacing w:after="20"/>
      </w:pPr>
    </w:p>
    <w:p>
      <w:pPr>
        <w:pStyle w:val="Heading2"/>
      </w:pPr>
      <w:r>
        <w:t>9.1 Aturan Implementasi Aman</w:t>
      </w:r>
    </w:p>
    <w:p>
      <w:pPr>
        <w:pStyle w:val="ListBullet"/>
        <w:spacing w:after="40"/>
      </w:pPr>
      <w:r>
        <w:t>Refactor hanya pada presentation layer. Pertahankan handler, contract, dan fungsi data lama.</w:t>
      </w:r>
    </w:p>
    <w:p>
      <w:pPr>
        <w:pStyle w:val="ListBullet"/>
        <w:spacing w:after="40"/>
      </w:pPr>
      <w:r>
        <w:t>Buat adapter frontend hanya bila perlu untuk membentuk data presentasi, tanpa mengubah payload backend.</w:t>
      </w:r>
    </w:p>
    <w:p>
      <w:pPr>
        <w:pStyle w:val="ListBullet"/>
        <w:spacing w:after="40"/>
      </w:pPr>
      <w:r>
        <w:t>Jangan mengganti nama field, endpoint, route, status enum, atau permission.</w:t>
      </w:r>
    </w:p>
    <w:p>
      <w:pPr>
        <w:pStyle w:val="ListBullet"/>
        <w:spacing w:after="40"/>
      </w:pPr>
      <w:r>
        <w:t>Jangan menghapus elemen lama sebelum memastikan penggantinya menjalankan fungsi yang sama.</w:t>
      </w:r>
    </w:p>
    <w:p>
      <w:pPr>
        <w:pStyle w:val="ListBullet"/>
        <w:spacing w:after="40"/>
      </w:pPr>
      <w:r>
        <w:t>Setiap halaman harus dibandingkan sebelum/sesudah dengan checklist functional parity.</w:t>
      </w:r>
    </w:p>
    <w:p>
      <w:pPr>
        <w:pStyle w:val="ListBullet"/>
        <w:spacing w:after="40"/>
      </w:pPr>
      <w:r>
        <w:t>Bila ditemukan bug lama, dokumentasikan terpisah; jangan memperluas scope redesign diam-diam.</w:t>
      </w:r>
    </w:p>
    <w:p>
      <w:pPr>
        <w:pStyle w:val="Heading1"/>
      </w:pPr>
      <w:r>
        <w:t>10. Content dan Copywriting</w:t>
      </w:r>
    </w:p>
    <w:p>
      <w:pPr>
        <w:pStyle w:val="ListBullet"/>
        <w:spacing w:after="40"/>
      </w:pPr>
      <w:r>
        <w:t>Tone: hangat, percaya diri, refined, manusiawi, tidak berlebihan.</w:t>
      </w:r>
    </w:p>
    <w:p>
      <w:pPr>
        <w:pStyle w:val="ListBullet"/>
        <w:spacing w:after="40"/>
      </w:pPr>
      <w:r>
        <w:t>Headline ringkas dan spesifik pada pengalaman restoran. Hindari “Nikmati Pengalaman Tak Terlupakan” tanpa bukti.</w:t>
      </w:r>
    </w:p>
    <w:p>
      <w:pPr>
        <w:pStyle w:val="ListBullet"/>
        <w:spacing w:after="40"/>
      </w:pPr>
      <w:r>
        <w:t>Harga, promo, label halal, award, rating, dan klaim bahan harus berasal dari data valid.</w:t>
      </w:r>
    </w:p>
    <w:p>
      <w:pPr>
        <w:pStyle w:val="ListBullet"/>
        <w:spacing w:after="40"/>
      </w:pPr>
      <w:r>
        <w:t>Gunakan Bahasa Indonesia konsisten; istilah asing hanya bila sesuai identitas brand.</w:t>
      </w:r>
    </w:p>
    <w:p>
      <w:pPr>
        <w:pStyle w:val="ListBullet"/>
        <w:spacing w:after="40"/>
      </w:pPr>
      <w:r>
        <w:t>Copy CTA konsisten: “Lihat Menu”, “Pesan Sekarang”, “Reservasi Meja”, “Lihat Detail”.</w:t>
      </w:r>
    </w:p>
    <w:p>
      <w:pPr>
        <w:pStyle w:val="Heading2"/>
      </w:pPr>
      <w:r>
        <w:t>10.1 Placeholder Copy yang Aman</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Area</w:t>
            </w:r>
          </w:p>
        </w:tc>
        <w:tc>
          <w:tcPr>
            <w:tcW w:type="dxa" w:w="4997"/>
            <w:shd w:fill="244B3B"/>
            <w:vAlign w:val="center"/>
          </w:tcPr>
          <w:p>
            <w:pPr>
              <w:spacing w:after="0"/>
            </w:pPr>
            <w:r/>
            <w:r>
              <w:rPr>
                <w:b/>
                <w:color w:val="FFFFFF"/>
                <w:sz w:val="17"/>
              </w:rPr>
              <w:t>Contoh</w:t>
            </w:r>
          </w:p>
        </w:tc>
      </w:tr>
      <w:tr>
        <w:tc>
          <w:tcPr>
            <w:tcW w:type="dxa" w:w="4997"/>
            <w:vAlign w:val="center"/>
          </w:tcPr>
          <w:p>
            <w:pPr>
              <w:spacing w:after="0"/>
            </w:pPr>
            <w:r/>
            <w:r>
              <w:rPr>
                <w:b w:val="0"/>
                <w:color w:val="222522"/>
                <w:sz w:val="15"/>
              </w:rPr>
              <w:t>Eyebrow</w:t>
            </w:r>
          </w:p>
        </w:tc>
        <w:tc>
          <w:tcPr>
            <w:tcW w:type="dxa" w:w="4997"/>
            <w:vAlign w:val="center"/>
          </w:tcPr>
          <w:p>
            <w:pPr>
              <w:spacing w:after="0"/>
            </w:pPr>
            <w:r/>
            <w:r>
              <w:rPr>
                <w:b w:val="0"/>
                <w:color w:val="222522"/>
                <w:sz w:val="15"/>
              </w:rPr>
              <w:t>A dining experience by [Nama Restoran]</w:t>
            </w:r>
          </w:p>
        </w:tc>
      </w:tr>
      <w:tr>
        <w:tc>
          <w:tcPr>
            <w:tcW w:type="dxa" w:w="4997"/>
            <w:vAlign w:val="center"/>
            <w:shd w:fill="F7F4ED"/>
          </w:tcPr>
          <w:p>
            <w:pPr>
              <w:spacing w:after="0"/>
            </w:pPr>
            <w:r/>
            <w:r>
              <w:rPr>
                <w:b w:val="0"/>
                <w:color w:val="222522"/>
                <w:sz w:val="15"/>
              </w:rPr>
              <w:t>Hero</w:t>
            </w:r>
          </w:p>
        </w:tc>
        <w:tc>
          <w:tcPr>
            <w:tcW w:type="dxa" w:w="4997"/>
            <w:vAlign w:val="center"/>
            <w:shd w:fill="F7F4ED"/>
          </w:tcPr>
          <w:p>
            <w:pPr>
              <w:spacing w:after="0"/>
            </w:pPr>
            <w:r/>
            <w:r>
              <w:rPr>
                <w:b w:val="0"/>
                <w:color w:val="222522"/>
                <w:sz w:val="15"/>
              </w:rPr>
              <w:t>Rasa yang dirancang untuk dinikmati perlahan.</w:t>
            </w:r>
          </w:p>
        </w:tc>
      </w:tr>
      <w:tr>
        <w:tc>
          <w:tcPr>
            <w:tcW w:type="dxa" w:w="4997"/>
            <w:vAlign w:val="center"/>
          </w:tcPr>
          <w:p>
            <w:pPr>
              <w:spacing w:after="0"/>
            </w:pPr>
            <w:r/>
            <w:r>
              <w:rPr>
                <w:b w:val="0"/>
                <w:color w:val="222522"/>
                <w:sz w:val="15"/>
              </w:rPr>
              <w:t>Supporting</w:t>
            </w:r>
          </w:p>
        </w:tc>
        <w:tc>
          <w:tcPr>
            <w:tcW w:type="dxa" w:w="4997"/>
            <w:vAlign w:val="center"/>
          </w:tcPr>
          <w:p>
            <w:pPr>
              <w:spacing w:after="0"/>
            </w:pPr>
            <w:r/>
            <w:r>
              <w:rPr>
                <w:b w:val="0"/>
                <w:color w:val="222522"/>
                <w:sz w:val="15"/>
              </w:rPr>
              <w:t>Hidangan pilihan, bahan berkualitas, dan suasana hangat untuk setiap pertemuan.</w:t>
            </w:r>
          </w:p>
        </w:tc>
      </w:tr>
      <w:tr>
        <w:tc>
          <w:tcPr>
            <w:tcW w:type="dxa" w:w="4997"/>
            <w:vAlign w:val="center"/>
            <w:shd w:fill="F7F4ED"/>
          </w:tcPr>
          <w:p>
            <w:pPr>
              <w:spacing w:after="0"/>
            </w:pPr>
            <w:r/>
            <w:r>
              <w:rPr>
                <w:b w:val="0"/>
                <w:color w:val="222522"/>
                <w:sz w:val="15"/>
              </w:rPr>
              <w:t>Primary CTA</w:t>
            </w:r>
          </w:p>
        </w:tc>
        <w:tc>
          <w:tcPr>
            <w:tcW w:type="dxa" w:w="4997"/>
            <w:vAlign w:val="center"/>
            <w:shd w:fill="F7F4ED"/>
          </w:tcPr>
          <w:p>
            <w:pPr>
              <w:spacing w:after="0"/>
            </w:pPr>
            <w:r/>
            <w:r>
              <w:rPr>
                <w:b w:val="0"/>
                <w:color w:val="222522"/>
                <w:sz w:val="15"/>
              </w:rPr>
              <w:t>Reservasi Meja</w:t>
            </w:r>
          </w:p>
        </w:tc>
      </w:tr>
      <w:tr>
        <w:tc>
          <w:tcPr>
            <w:tcW w:type="dxa" w:w="4997"/>
            <w:vAlign w:val="center"/>
          </w:tcPr>
          <w:p>
            <w:pPr>
              <w:spacing w:after="0"/>
            </w:pPr>
            <w:r/>
            <w:r>
              <w:rPr>
                <w:b w:val="0"/>
                <w:color w:val="222522"/>
                <w:sz w:val="15"/>
              </w:rPr>
              <w:t>Secondary CTA</w:t>
            </w:r>
          </w:p>
        </w:tc>
        <w:tc>
          <w:tcPr>
            <w:tcW w:type="dxa" w:w="4997"/>
            <w:vAlign w:val="center"/>
          </w:tcPr>
          <w:p>
            <w:pPr>
              <w:spacing w:after="0"/>
            </w:pPr>
            <w:r/>
            <w:r>
              <w:rPr>
                <w:b w:val="0"/>
                <w:color w:val="222522"/>
                <w:sz w:val="15"/>
              </w:rPr>
              <w:t>Jelajahi Menu</w:t>
            </w:r>
          </w:p>
        </w:tc>
      </w:tr>
      <w:tr>
        <w:tc>
          <w:tcPr>
            <w:tcW w:type="dxa" w:w="4997"/>
            <w:vAlign w:val="center"/>
            <w:shd w:fill="F7F4ED"/>
          </w:tcPr>
          <w:p>
            <w:pPr>
              <w:spacing w:after="0"/>
            </w:pPr>
            <w:r/>
            <w:r>
              <w:rPr>
                <w:b w:val="0"/>
                <w:color w:val="222522"/>
                <w:sz w:val="15"/>
              </w:rPr>
              <w:t>Closing</w:t>
            </w:r>
          </w:p>
        </w:tc>
        <w:tc>
          <w:tcPr>
            <w:tcW w:type="dxa" w:w="4997"/>
            <w:vAlign w:val="center"/>
            <w:shd w:fill="F7F4ED"/>
          </w:tcPr>
          <w:p>
            <w:pPr>
              <w:spacing w:after="0"/>
            </w:pPr>
            <w:r/>
            <w:r>
              <w:rPr>
                <w:b w:val="0"/>
                <w:color w:val="222522"/>
                <w:sz w:val="15"/>
              </w:rPr>
              <w:t>Meja Anda menanti.</w:t>
            </w:r>
          </w:p>
        </w:tc>
      </w:tr>
    </w:tbl>
    <w:p>
      <w:pPr>
        <w:spacing w:after="20"/>
      </w:pPr>
    </w:p>
    <w:p>
      <w:pPr>
        <w:pStyle w:val="Heading1"/>
      </w:pPr>
      <w:r>
        <w:t>11. Performance, SEO, dan Technical Quality</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Area</w:t>
            </w:r>
          </w:p>
        </w:tc>
        <w:tc>
          <w:tcPr>
            <w:tcW w:type="dxa" w:w="4997"/>
            <w:shd w:fill="244B3B"/>
            <w:vAlign w:val="center"/>
          </w:tcPr>
          <w:p>
            <w:pPr>
              <w:spacing w:after="0"/>
            </w:pPr>
            <w:r/>
            <w:r>
              <w:rPr>
                <w:b/>
                <w:color w:val="FFFFFF"/>
                <w:sz w:val="17"/>
              </w:rPr>
              <w:t>Acceptance Target</w:t>
            </w:r>
          </w:p>
        </w:tc>
      </w:tr>
      <w:tr>
        <w:tc>
          <w:tcPr>
            <w:tcW w:type="dxa" w:w="4997"/>
            <w:vAlign w:val="center"/>
          </w:tcPr>
          <w:p>
            <w:pPr>
              <w:spacing w:after="0"/>
            </w:pPr>
            <w:r/>
            <w:r>
              <w:rPr>
                <w:b w:val="0"/>
                <w:color w:val="222522"/>
                <w:sz w:val="15"/>
              </w:rPr>
              <w:t>Core Web Vitals</w:t>
            </w:r>
          </w:p>
        </w:tc>
        <w:tc>
          <w:tcPr>
            <w:tcW w:type="dxa" w:w="4997"/>
            <w:vAlign w:val="center"/>
          </w:tcPr>
          <w:p>
            <w:pPr>
              <w:spacing w:after="0"/>
            </w:pPr>
            <w:r/>
            <w:r>
              <w:rPr>
                <w:b w:val="0"/>
                <w:color w:val="222522"/>
                <w:sz w:val="15"/>
              </w:rPr>
              <w:t>Target LCP ≤2,5s, INP ≤200ms, CLS ≤0,1 pada kondisi pengujian wajar.</w:t>
            </w:r>
          </w:p>
        </w:tc>
      </w:tr>
      <w:tr>
        <w:tc>
          <w:tcPr>
            <w:tcW w:type="dxa" w:w="4997"/>
            <w:vAlign w:val="center"/>
            <w:shd w:fill="F7F4ED"/>
          </w:tcPr>
          <w:p>
            <w:pPr>
              <w:spacing w:after="0"/>
            </w:pPr>
            <w:r/>
            <w:r>
              <w:rPr>
                <w:b w:val="0"/>
                <w:color w:val="222522"/>
                <w:sz w:val="15"/>
              </w:rPr>
              <w:t>Images</w:t>
            </w:r>
          </w:p>
        </w:tc>
        <w:tc>
          <w:tcPr>
            <w:tcW w:type="dxa" w:w="4997"/>
            <w:vAlign w:val="center"/>
            <w:shd w:fill="F7F4ED"/>
          </w:tcPr>
          <w:p>
            <w:pPr>
              <w:spacing w:after="0"/>
            </w:pPr>
            <w:r/>
            <w:r>
              <w:rPr>
                <w:b w:val="0"/>
                <w:color w:val="222522"/>
                <w:sz w:val="15"/>
              </w:rPr>
              <w:t>Responsive srcset, ukuran eksplisit, lazy load di bawah fold, format modern bila didukung stack.</w:t>
            </w:r>
          </w:p>
        </w:tc>
      </w:tr>
      <w:tr>
        <w:tc>
          <w:tcPr>
            <w:tcW w:type="dxa" w:w="4997"/>
            <w:vAlign w:val="center"/>
          </w:tcPr>
          <w:p>
            <w:pPr>
              <w:spacing w:after="0"/>
            </w:pPr>
            <w:r/>
            <w:r>
              <w:rPr>
                <w:b w:val="0"/>
                <w:color w:val="222522"/>
                <w:sz w:val="15"/>
              </w:rPr>
              <w:t>Fonts</w:t>
            </w:r>
          </w:p>
        </w:tc>
        <w:tc>
          <w:tcPr>
            <w:tcW w:type="dxa" w:w="4997"/>
            <w:vAlign w:val="center"/>
          </w:tcPr>
          <w:p>
            <w:pPr>
              <w:spacing w:after="0"/>
            </w:pPr>
            <w:r/>
            <w:r>
              <w:rPr>
                <w:b w:val="0"/>
                <w:color w:val="222522"/>
                <w:sz w:val="15"/>
              </w:rPr>
              <w:t>Maksimal keluarga/weight yang diperlukan; preload hanya font kritis; fallback disiapkan.</w:t>
            </w:r>
          </w:p>
        </w:tc>
      </w:tr>
      <w:tr>
        <w:tc>
          <w:tcPr>
            <w:tcW w:type="dxa" w:w="4997"/>
            <w:vAlign w:val="center"/>
            <w:shd w:fill="F7F4ED"/>
          </w:tcPr>
          <w:p>
            <w:pPr>
              <w:spacing w:after="0"/>
            </w:pPr>
            <w:r/>
            <w:r>
              <w:rPr>
                <w:b w:val="0"/>
                <w:color w:val="222522"/>
                <w:sz w:val="15"/>
              </w:rPr>
              <w:t>JavaScript</w:t>
            </w:r>
          </w:p>
        </w:tc>
        <w:tc>
          <w:tcPr>
            <w:tcW w:type="dxa" w:w="4997"/>
            <w:vAlign w:val="center"/>
            <w:shd w:fill="F7F4ED"/>
          </w:tcPr>
          <w:p>
            <w:pPr>
              <w:spacing w:after="0"/>
            </w:pPr>
            <w:r/>
            <w:r>
              <w:rPr>
                <w:b w:val="0"/>
                <w:color w:val="222522"/>
                <w:sz w:val="15"/>
              </w:rPr>
              <w:t>Hindari dependency visual besar; code splitting mengikuti kemampuan framework.</w:t>
            </w:r>
          </w:p>
        </w:tc>
      </w:tr>
      <w:tr>
        <w:tc>
          <w:tcPr>
            <w:tcW w:type="dxa" w:w="4997"/>
            <w:vAlign w:val="center"/>
          </w:tcPr>
          <w:p>
            <w:pPr>
              <w:spacing w:after="0"/>
            </w:pPr>
            <w:r/>
            <w:r>
              <w:rPr>
                <w:b w:val="0"/>
                <w:color w:val="222522"/>
                <w:sz w:val="15"/>
              </w:rPr>
              <w:t>SEO</w:t>
            </w:r>
          </w:p>
        </w:tc>
        <w:tc>
          <w:tcPr>
            <w:tcW w:type="dxa" w:w="4997"/>
            <w:vAlign w:val="center"/>
          </w:tcPr>
          <w:p>
            <w:pPr>
              <w:spacing w:after="0"/>
            </w:pPr>
            <w:r/>
            <w:r>
              <w:rPr>
                <w:b w:val="0"/>
                <w:color w:val="222522"/>
                <w:sz w:val="15"/>
              </w:rPr>
              <w:t>Metadata, canonical, heading, alt, schema existing tetap dipertahankan; upgrade hanya di frontend tanpa merusak output lama.</w:t>
            </w:r>
          </w:p>
        </w:tc>
      </w:tr>
      <w:tr>
        <w:tc>
          <w:tcPr>
            <w:tcW w:type="dxa" w:w="4997"/>
            <w:vAlign w:val="center"/>
            <w:shd w:fill="F7F4ED"/>
          </w:tcPr>
          <w:p>
            <w:pPr>
              <w:spacing w:after="0"/>
            </w:pPr>
            <w:r/>
            <w:r>
              <w:rPr>
                <w:b w:val="0"/>
                <w:color w:val="222522"/>
                <w:sz w:val="15"/>
              </w:rPr>
              <w:t>Analytics</w:t>
            </w:r>
          </w:p>
        </w:tc>
        <w:tc>
          <w:tcPr>
            <w:tcW w:type="dxa" w:w="4997"/>
            <w:vAlign w:val="center"/>
            <w:shd w:fill="F7F4ED"/>
          </w:tcPr>
          <w:p>
            <w:pPr>
              <w:spacing w:after="0"/>
            </w:pPr>
            <w:r/>
            <w:r>
              <w:rPr>
                <w:b w:val="0"/>
                <w:color w:val="222522"/>
                <w:sz w:val="15"/>
              </w:rPr>
              <w:t>Event/ID tracking lama dipertahankan. Jangan mengganti selector penting tanpa audit.</w:t>
            </w:r>
          </w:p>
        </w:tc>
      </w:tr>
    </w:tbl>
    <w:p>
      <w:pPr>
        <w:spacing w:after="20"/>
      </w:pPr>
    </w:p>
    <w:p>
      <w:pPr>
        <w:pStyle w:val="Heading1"/>
      </w:pPr>
      <w:r>
        <w:t>12. State Wajib Setiap Halaman</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State</w:t>
            </w:r>
          </w:p>
        </w:tc>
        <w:tc>
          <w:tcPr>
            <w:tcW w:type="dxa" w:w="4997"/>
            <w:shd w:fill="244B3B"/>
            <w:vAlign w:val="center"/>
          </w:tcPr>
          <w:p>
            <w:pPr>
              <w:spacing w:after="0"/>
            </w:pPr>
            <w:r/>
            <w:r>
              <w:rPr>
                <w:b/>
                <w:color w:val="FFFFFF"/>
                <w:sz w:val="17"/>
              </w:rPr>
              <w:t>Kriteria</w:t>
            </w:r>
          </w:p>
        </w:tc>
      </w:tr>
      <w:tr>
        <w:tc>
          <w:tcPr>
            <w:tcW w:type="dxa" w:w="4997"/>
            <w:vAlign w:val="center"/>
          </w:tcPr>
          <w:p>
            <w:pPr>
              <w:spacing w:after="0"/>
            </w:pPr>
            <w:r/>
            <w:r>
              <w:rPr>
                <w:b w:val="0"/>
                <w:color w:val="222522"/>
                <w:sz w:val="15"/>
              </w:rPr>
              <w:t>Loading</w:t>
            </w:r>
          </w:p>
        </w:tc>
        <w:tc>
          <w:tcPr>
            <w:tcW w:type="dxa" w:w="4997"/>
            <w:vAlign w:val="center"/>
          </w:tcPr>
          <w:p>
            <w:pPr>
              <w:spacing w:after="0"/>
            </w:pPr>
            <w:r/>
            <w:r>
              <w:rPr>
                <w:b w:val="0"/>
                <w:color w:val="222522"/>
                <w:sz w:val="15"/>
              </w:rPr>
              <w:t>Skeleton mencerminkan layout, tidak menyebabkan layout shift besar.</w:t>
            </w:r>
          </w:p>
        </w:tc>
      </w:tr>
      <w:tr>
        <w:tc>
          <w:tcPr>
            <w:tcW w:type="dxa" w:w="4997"/>
            <w:vAlign w:val="center"/>
            <w:shd w:fill="F7F4ED"/>
          </w:tcPr>
          <w:p>
            <w:pPr>
              <w:spacing w:after="0"/>
            </w:pPr>
            <w:r/>
            <w:r>
              <w:rPr>
                <w:b w:val="0"/>
                <w:color w:val="222522"/>
                <w:sz w:val="15"/>
              </w:rPr>
              <w:t>Empty</w:t>
            </w:r>
          </w:p>
        </w:tc>
        <w:tc>
          <w:tcPr>
            <w:tcW w:type="dxa" w:w="4997"/>
            <w:vAlign w:val="center"/>
            <w:shd w:fill="F7F4ED"/>
          </w:tcPr>
          <w:p>
            <w:pPr>
              <w:spacing w:after="0"/>
            </w:pPr>
            <w:r/>
            <w:r>
              <w:rPr>
                <w:b w:val="0"/>
                <w:color w:val="222522"/>
                <w:sz w:val="15"/>
              </w:rPr>
              <w:t>Menjelaskan kondisi dan menawarkan tindakan relevan.</w:t>
            </w:r>
          </w:p>
        </w:tc>
      </w:tr>
      <w:tr>
        <w:tc>
          <w:tcPr>
            <w:tcW w:type="dxa" w:w="4997"/>
            <w:vAlign w:val="center"/>
          </w:tcPr>
          <w:p>
            <w:pPr>
              <w:spacing w:after="0"/>
            </w:pPr>
            <w:r/>
            <w:r>
              <w:rPr>
                <w:b w:val="0"/>
                <w:color w:val="222522"/>
                <w:sz w:val="15"/>
              </w:rPr>
              <w:t>Error</w:t>
            </w:r>
          </w:p>
        </w:tc>
        <w:tc>
          <w:tcPr>
            <w:tcW w:type="dxa" w:w="4997"/>
            <w:vAlign w:val="center"/>
          </w:tcPr>
          <w:p>
            <w:pPr>
              <w:spacing w:after="0"/>
            </w:pPr>
            <w:r/>
            <w:r>
              <w:rPr>
                <w:b w:val="0"/>
                <w:color w:val="222522"/>
                <w:sz w:val="15"/>
              </w:rPr>
              <w:t>Pesan manusiawi, opsi coba lagi, detail teknis tidak bocor.</w:t>
            </w:r>
          </w:p>
        </w:tc>
      </w:tr>
      <w:tr>
        <w:tc>
          <w:tcPr>
            <w:tcW w:type="dxa" w:w="4997"/>
            <w:vAlign w:val="center"/>
            <w:shd w:fill="F7F4ED"/>
          </w:tcPr>
          <w:p>
            <w:pPr>
              <w:spacing w:after="0"/>
            </w:pPr>
            <w:r/>
            <w:r>
              <w:rPr>
                <w:b w:val="0"/>
                <w:color w:val="222522"/>
                <w:sz w:val="15"/>
              </w:rPr>
              <w:t>Success</w:t>
            </w:r>
          </w:p>
        </w:tc>
        <w:tc>
          <w:tcPr>
            <w:tcW w:type="dxa" w:w="4997"/>
            <w:vAlign w:val="center"/>
            <w:shd w:fill="F7F4ED"/>
          </w:tcPr>
          <w:p>
            <w:pPr>
              <w:spacing w:after="0"/>
            </w:pPr>
            <w:r/>
            <w:r>
              <w:rPr>
                <w:b w:val="0"/>
                <w:color w:val="222522"/>
                <w:sz w:val="15"/>
              </w:rPr>
              <w:t>Konfirmasi jelas dan langkah berikutnya.</w:t>
            </w:r>
          </w:p>
        </w:tc>
      </w:tr>
      <w:tr>
        <w:tc>
          <w:tcPr>
            <w:tcW w:type="dxa" w:w="4997"/>
            <w:vAlign w:val="center"/>
          </w:tcPr>
          <w:p>
            <w:pPr>
              <w:spacing w:after="0"/>
            </w:pPr>
            <w:r/>
            <w:r>
              <w:rPr>
                <w:b w:val="0"/>
                <w:color w:val="222522"/>
                <w:sz w:val="15"/>
              </w:rPr>
              <w:t>Disabled</w:t>
            </w:r>
          </w:p>
        </w:tc>
        <w:tc>
          <w:tcPr>
            <w:tcW w:type="dxa" w:w="4997"/>
            <w:vAlign w:val="center"/>
          </w:tcPr>
          <w:p>
            <w:pPr>
              <w:spacing w:after="0"/>
            </w:pPr>
            <w:r/>
            <w:r>
              <w:rPr>
                <w:b w:val="0"/>
                <w:color w:val="222522"/>
                <w:sz w:val="15"/>
              </w:rPr>
              <w:t>Alasan dapat dipahami; tetap terbaca.</w:t>
            </w:r>
          </w:p>
        </w:tc>
      </w:tr>
      <w:tr>
        <w:tc>
          <w:tcPr>
            <w:tcW w:type="dxa" w:w="4997"/>
            <w:vAlign w:val="center"/>
            <w:shd w:fill="F7F4ED"/>
          </w:tcPr>
          <w:p>
            <w:pPr>
              <w:spacing w:after="0"/>
            </w:pPr>
            <w:r/>
            <w:r>
              <w:rPr>
                <w:b w:val="0"/>
                <w:color w:val="222522"/>
                <w:sz w:val="15"/>
              </w:rPr>
              <w:t>Offline/timeout</w:t>
            </w:r>
          </w:p>
        </w:tc>
        <w:tc>
          <w:tcPr>
            <w:tcW w:type="dxa" w:w="4997"/>
            <w:vAlign w:val="center"/>
            <w:shd w:fill="F7F4ED"/>
          </w:tcPr>
          <w:p>
            <w:pPr>
              <w:spacing w:after="0"/>
            </w:pPr>
            <w:r/>
            <w:r>
              <w:rPr>
                <w:b w:val="0"/>
                <w:color w:val="222522"/>
                <w:sz w:val="15"/>
              </w:rPr>
              <w:t>Fallback bila sudah didukung sistem; tidak mengarang keberhasilan.</w:t>
            </w:r>
          </w:p>
        </w:tc>
      </w:tr>
      <w:tr>
        <w:tc>
          <w:tcPr>
            <w:tcW w:type="dxa" w:w="4997"/>
            <w:vAlign w:val="center"/>
          </w:tcPr>
          <w:p>
            <w:pPr>
              <w:spacing w:after="0"/>
            </w:pPr>
            <w:r/>
            <w:r>
              <w:rPr>
                <w:b w:val="0"/>
                <w:color w:val="222522"/>
                <w:sz w:val="15"/>
              </w:rPr>
              <w:t>Unauthorized</w:t>
            </w:r>
          </w:p>
        </w:tc>
        <w:tc>
          <w:tcPr>
            <w:tcW w:type="dxa" w:w="4997"/>
            <w:vAlign w:val="center"/>
          </w:tcPr>
          <w:p>
            <w:pPr>
              <w:spacing w:after="0"/>
            </w:pPr>
            <w:r/>
            <w:r>
              <w:rPr>
                <w:b w:val="0"/>
                <w:color w:val="222522"/>
                <w:sz w:val="15"/>
              </w:rPr>
              <w:t>Mengikuti redirect atau tampilan auth existing.</w:t>
            </w:r>
          </w:p>
        </w:tc>
      </w:tr>
    </w:tbl>
    <w:p>
      <w:pPr>
        <w:spacing w:after="20"/>
      </w:pPr>
    </w:p>
    <w:p>
      <w:pPr>
        <w:pStyle w:val="Heading1"/>
      </w:pPr>
      <w:r>
        <w:t>13. Tahapan Pengerjaan</w:t>
      </w:r>
    </w:p>
    <w:p>
      <w:pPr>
        <w:pStyle w:val="ListNumber"/>
        <w:spacing w:after="40"/>
      </w:pPr>
      <w:r>
        <w:t>Audit UI existing: daftar halaman, route, komponen, fungsi, state, API, dan screenshot baseline.</w:t>
      </w:r>
    </w:p>
    <w:p>
      <w:pPr>
        <w:pStyle w:val="ListNumber"/>
        <w:spacing w:after="40"/>
      </w:pPr>
      <w:r>
        <w:t>Freeze contract: tandai bagian backend/flow yang tidak boleh berubah.</w:t>
      </w:r>
    </w:p>
    <w:p>
      <w:pPr>
        <w:pStyle w:val="ListNumber"/>
        <w:spacing w:after="40"/>
      </w:pPr>
      <w:r>
        <w:t>Bangun design foundation: token, type scale, grid, button, form, card, modal, navigation.</w:t>
      </w:r>
    </w:p>
    <w:p>
      <w:pPr>
        <w:pStyle w:val="ListNumber"/>
        <w:spacing w:after="40"/>
      </w:pPr>
      <w:r>
        <w:t>Redesign landing page sebagai visual benchmark.</w:t>
      </w:r>
    </w:p>
    <w:p>
      <w:pPr>
        <w:pStyle w:val="ListNumber"/>
        <w:spacing w:after="40"/>
      </w:pPr>
      <w:r>
        <w:t>Migrasikan halaman customer lain secara bertahap menggunakan komponen reusable.</w:t>
      </w:r>
    </w:p>
    <w:p>
      <w:pPr>
        <w:pStyle w:val="ListNumber"/>
        <w:spacing w:after="40"/>
      </w:pPr>
      <w:r>
        <w:t>Lakukan functional parity test untuk seluruh alur lama.</w:t>
      </w:r>
    </w:p>
    <w:p>
      <w:pPr>
        <w:pStyle w:val="ListNumber"/>
        <w:spacing w:after="40"/>
      </w:pPr>
      <w:r>
        <w:t>Uji responsive, accessibility, browser, performance, dan regression.</w:t>
      </w:r>
    </w:p>
    <w:p>
      <w:pPr>
        <w:pStyle w:val="ListNumber"/>
        <w:spacing w:after="40"/>
      </w:pPr>
      <w:r>
        <w:t>Final polish: copy, aset, spacing, motion, lalu dokumentasi handoff.</w:t>
      </w:r>
    </w:p>
    <w:p>
      <w:pPr>
        <w:pStyle w:val="Heading1"/>
      </w:pPr>
      <w:r>
        <w:t>14. Acceptance Criteria</w:t>
      </w:r>
    </w:p>
    <w:p>
      <w:pPr>
        <w:pStyle w:val="ListBullet"/>
        <w:spacing w:after="40"/>
      </w:pPr>
      <w:r>
        <w:t>Seluruh route customer lama tetap dapat diakses sesuai hak akses.</w:t>
      </w:r>
    </w:p>
    <w:p>
      <w:pPr>
        <w:pStyle w:val="ListBullet"/>
        <w:spacing w:after="40"/>
      </w:pPr>
      <w:r>
        <w:t>Semua fungsi utama existing berhasil dijalankan dari UI baru tanpa perubahan hasil bisnis.</w:t>
      </w:r>
    </w:p>
    <w:p>
      <w:pPr>
        <w:pStyle w:val="ListBullet"/>
        <w:spacing w:after="40"/>
      </w:pPr>
      <w:r>
        <w:t>Tidak ada perubahan schema database, endpoint, payload, middleware, permission, atau flow transaksi.</w:t>
      </w:r>
    </w:p>
    <w:p>
      <w:pPr>
        <w:pStyle w:val="ListBullet"/>
        <w:spacing w:after="40"/>
      </w:pPr>
      <w:r>
        <w:t>Landing page mencerminkan arah modern luxury dining dan tidak terasa seperti template generik.</w:t>
      </w:r>
    </w:p>
    <w:p>
      <w:pPr>
        <w:pStyle w:val="ListBullet"/>
        <w:spacing w:after="40"/>
      </w:pPr>
      <w:r>
        <w:t>Tidak ada horizontal overflow pada viewport 320 px ke atas.</w:t>
      </w:r>
    </w:p>
    <w:p>
      <w:pPr>
        <w:pStyle w:val="ListBullet"/>
        <w:spacing w:after="40"/>
      </w:pPr>
      <w:r>
        <w:t>Header, menu, form, cart, modal, dan footer memiliki state responsive dan accessible.</w:t>
      </w:r>
    </w:p>
    <w:p>
      <w:pPr>
        <w:pStyle w:val="ListBullet"/>
        <w:spacing w:after="40"/>
      </w:pPr>
      <w:r>
        <w:t>Semua data dinamis tetap berasal dari backend/CMS existing; tidak ada hard-code data production.</w:t>
      </w:r>
    </w:p>
    <w:p>
      <w:pPr>
        <w:pStyle w:val="ListBullet"/>
        <w:spacing w:after="40"/>
      </w:pPr>
      <w:r>
        <w:t>Loading, empty, error, success, disabled, dan unavailable state tampil benar.</w:t>
      </w:r>
    </w:p>
    <w:p>
      <w:pPr>
        <w:pStyle w:val="ListBullet"/>
        <w:spacing w:after="40"/>
      </w:pPr>
      <w:r>
        <w:t>Tidak ada console error yang disebabkan redesign.</w:t>
      </w:r>
    </w:p>
    <w:p>
      <w:pPr>
        <w:pStyle w:val="ListBullet"/>
        <w:spacing w:after="40"/>
      </w:pPr>
      <w:r>
        <w:t>Tidak ada broken link, button mati, atau aksi yang kehilangan handler.</w:t>
      </w:r>
    </w:p>
    <w:p>
      <w:pPr>
        <w:pStyle w:val="ListBullet"/>
        <w:spacing w:after="40"/>
      </w:pPr>
      <w:r>
        <w:t>Lighthouse/alat setara menunjukkan tidak ada regresi besar; target performa diuji dan dicatat.</w:t>
      </w:r>
    </w:p>
    <w:p>
      <w:pPr>
        <w:pStyle w:val="ListBullet"/>
        <w:spacing w:after="40"/>
      </w:pPr>
      <w:r>
        <w:t>Visual QA dilakukan pada mobile, tablet, desktop, dan browser yang disepakati.</w:t>
      </w:r>
    </w:p>
    <w:p>
      <w:pPr>
        <w:pStyle w:val="Heading1"/>
      </w:pPr>
      <w:r>
        <w:t>15. Definition of Done</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Kategori</w:t>
            </w:r>
          </w:p>
        </w:tc>
        <w:tc>
          <w:tcPr>
            <w:tcW w:type="dxa" w:w="4997"/>
            <w:shd w:fill="244B3B"/>
            <w:vAlign w:val="center"/>
          </w:tcPr>
          <w:p>
            <w:pPr>
              <w:spacing w:after="0"/>
            </w:pPr>
            <w:r/>
            <w:r>
              <w:rPr>
                <w:b/>
                <w:color w:val="FFFFFF"/>
                <w:sz w:val="17"/>
              </w:rPr>
              <w:t>Selesai Jika</w:t>
            </w:r>
          </w:p>
        </w:tc>
      </w:tr>
      <w:tr>
        <w:tc>
          <w:tcPr>
            <w:tcW w:type="dxa" w:w="4997"/>
            <w:vAlign w:val="center"/>
          </w:tcPr>
          <w:p>
            <w:pPr>
              <w:spacing w:after="0"/>
            </w:pPr>
            <w:r/>
            <w:r>
              <w:rPr>
                <w:b w:val="0"/>
                <w:color w:val="222522"/>
                <w:sz w:val="15"/>
              </w:rPr>
              <w:t>Design</w:t>
            </w:r>
          </w:p>
        </w:tc>
        <w:tc>
          <w:tcPr>
            <w:tcW w:type="dxa" w:w="4997"/>
            <w:vAlign w:val="center"/>
          </w:tcPr>
          <w:p>
            <w:pPr>
              <w:spacing w:after="0"/>
            </w:pPr>
            <w:r/>
            <w:r>
              <w:rPr>
                <w:b w:val="0"/>
                <w:color w:val="222522"/>
                <w:sz w:val="15"/>
              </w:rPr>
              <w:t>Semua halaman in-scope konsisten dengan design system dan mendapat visual QA.</w:t>
            </w:r>
          </w:p>
        </w:tc>
      </w:tr>
      <w:tr>
        <w:tc>
          <w:tcPr>
            <w:tcW w:type="dxa" w:w="4997"/>
            <w:vAlign w:val="center"/>
            <w:shd w:fill="F7F4ED"/>
          </w:tcPr>
          <w:p>
            <w:pPr>
              <w:spacing w:after="0"/>
            </w:pPr>
            <w:r/>
            <w:r>
              <w:rPr>
                <w:b w:val="0"/>
                <w:color w:val="222522"/>
                <w:sz w:val="15"/>
              </w:rPr>
              <w:t>Function</w:t>
            </w:r>
          </w:p>
        </w:tc>
        <w:tc>
          <w:tcPr>
            <w:tcW w:type="dxa" w:w="4997"/>
            <w:vAlign w:val="center"/>
            <w:shd w:fill="F7F4ED"/>
          </w:tcPr>
          <w:p>
            <w:pPr>
              <w:spacing w:after="0"/>
            </w:pPr>
            <w:r/>
            <w:r>
              <w:rPr>
                <w:b w:val="0"/>
                <w:color w:val="222522"/>
                <w:sz w:val="15"/>
              </w:rPr>
              <w:t>Regression test dan functional parity checklist lulus.</w:t>
            </w:r>
          </w:p>
        </w:tc>
      </w:tr>
      <w:tr>
        <w:tc>
          <w:tcPr>
            <w:tcW w:type="dxa" w:w="4997"/>
            <w:vAlign w:val="center"/>
          </w:tcPr>
          <w:p>
            <w:pPr>
              <w:spacing w:after="0"/>
            </w:pPr>
            <w:r/>
            <w:r>
              <w:rPr>
                <w:b w:val="0"/>
                <w:color w:val="222522"/>
                <w:sz w:val="15"/>
              </w:rPr>
              <w:t>Responsive</w:t>
            </w:r>
          </w:p>
        </w:tc>
        <w:tc>
          <w:tcPr>
            <w:tcW w:type="dxa" w:w="4997"/>
            <w:vAlign w:val="center"/>
          </w:tcPr>
          <w:p>
            <w:pPr>
              <w:spacing w:after="0"/>
            </w:pPr>
            <w:r/>
            <w:r>
              <w:rPr>
                <w:b w:val="0"/>
                <w:color w:val="222522"/>
                <w:sz w:val="15"/>
              </w:rPr>
              <w:t>Tampilan tervalidasi pada breakpoint dan device utama.</w:t>
            </w:r>
          </w:p>
        </w:tc>
      </w:tr>
      <w:tr>
        <w:tc>
          <w:tcPr>
            <w:tcW w:type="dxa" w:w="4997"/>
            <w:vAlign w:val="center"/>
            <w:shd w:fill="F7F4ED"/>
          </w:tcPr>
          <w:p>
            <w:pPr>
              <w:spacing w:after="0"/>
            </w:pPr>
            <w:r/>
            <w:r>
              <w:rPr>
                <w:b w:val="0"/>
                <w:color w:val="222522"/>
                <w:sz w:val="15"/>
              </w:rPr>
              <w:t>Accessibility</w:t>
            </w:r>
          </w:p>
        </w:tc>
        <w:tc>
          <w:tcPr>
            <w:tcW w:type="dxa" w:w="4997"/>
            <w:vAlign w:val="center"/>
            <w:shd w:fill="F7F4ED"/>
          </w:tcPr>
          <w:p>
            <w:pPr>
              <w:spacing w:after="0"/>
            </w:pPr>
            <w:r/>
            <w:r>
              <w:rPr>
                <w:b w:val="0"/>
                <w:color w:val="222522"/>
                <w:sz w:val="15"/>
              </w:rPr>
              <w:t>Keyboard, focus, label, contrast, alt, reduced motion diperiksa.</w:t>
            </w:r>
          </w:p>
        </w:tc>
      </w:tr>
      <w:tr>
        <w:tc>
          <w:tcPr>
            <w:tcW w:type="dxa" w:w="4997"/>
            <w:vAlign w:val="center"/>
          </w:tcPr>
          <w:p>
            <w:pPr>
              <w:spacing w:after="0"/>
            </w:pPr>
            <w:r/>
            <w:r>
              <w:rPr>
                <w:b w:val="0"/>
                <w:color w:val="222522"/>
                <w:sz w:val="15"/>
              </w:rPr>
              <w:t>Performance</w:t>
            </w:r>
          </w:p>
        </w:tc>
        <w:tc>
          <w:tcPr>
            <w:tcW w:type="dxa" w:w="4997"/>
            <w:vAlign w:val="center"/>
          </w:tcPr>
          <w:p>
            <w:pPr>
              <w:spacing w:after="0"/>
            </w:pPr>
            <w:r/>
            <w:r>
              <w:rPr>
                <w:b w:val="0"/>
                <w:color w:val="222522"/>
                <w:sz w:val="15"/>
              </w:rPr>
              <w:t>Media/font/JS dioptimalkan dan metrik utama dicatat.</w:t>
            </w:r>
          </w:p>
        </w:tc>
      </w:tr>
      <w:tr>
        <w:tc>
          <w:tcPr>
            <w:tcW w:type="dxa" w:w="4997"/>
            <w:vAlign w:val="center"/>
            <w:shd w:fill="F7F4ED"/>
          </w:tcPr>
          <w:p>
            <w:pPr>
              <w:spacing w:after="0"/>
            </w:pPr>
            <w:r/>
            <w:r>
              <w:rPr>
                <w:b w:val="0"/>
                <w:color w:val="222522"/>
                <w:sz w:val="15"/>
              </w:rPr>
              <w:t>Code quality</w:t>
            </w:r>
          </w:p>
        </w:tc>
        <w:tc>
          <w:tcPr>
            <w:tcW w:type="dxa" w:w="4997"/>
            <w:vAlign w:val="center"/>
            <w:shd w:fill="F7F4ED"/>
          </w:tcPr>
          <w:p>
            <w:pPr>
              <w:spacing w:after="0"/>
            </w:pPr>
            <w:r/>
            <w:r>
              <w:rPr>
                <w:b w:val="0"/>
                <w:color w:val="222522"/>
                <w:sz w:val="15"/>
              </w:rPr>
              <w:t>Komponen reusable, naming konsisten, kode lama yang terkait UI dibersihkan secara aman.</w:t>
            </w:r>
          </w:p>
        </w:tc>
      </w:tr>
      <w:tr>
        <w:tc>
          <w:tcPr>
            <w:tcW w:type="dxa" w:w="4997"/>
            <w:vAlign w:val="center"/>
          </w:tcPr>
          <w:p>
            <w:pPr>
              <w:spacing w:after="0"/>
            </w:pPr>
            <w:r/>
            <w:r>
              <w:rPr>
                <w:b w:val="0"/>
                <w:color w:val="222522"/>
                <w:sz w:val="15"/>
              </w:rPr>
              <w:t>Handoff</w:t>
            </w:r>
          </w:p>
        </w:tc>
        <w:tc>
          <w:tcPr>
            <w:tcW w:type="dxa" w:w="4997"/>
            <w:vAlign w:val="center"/>
          </w:tcPr>
          <w:p>
            <w:pPr>
              <w:spacing w:after="0"/>
            </w:pPr>
            <w:r/>
            <w:r>
              <w:rPr>
                <w:b w:val="0"/>
                <w:color w:val="222522"/>
                <w:sz w:val="15"/>
              </w:rPr>
              <w:t>Daftar perubahan, komponen, token, hasil test, dan known issues tersedia.</w:t>
            </w:r>
          </w:p>
        </w:tc>
      </w:tr>
    </w:tbl>
    <w:p>
      <w:pPr>
        <w:spacing w:after="20"/>
      </w:pPr>
    </w:p>
    <w:p>
      <w:pPr>
        <w:pStyle w:val="Heading1"/>
      </w:pPr>
      <w:r>
        <w:t>16. QA Checklist untuk AI Coding Agent</w:t>
      </w:r>
    </w:p>
    <w:p>
      <w:pPr>
        <w:pStyle w:val="ListBullet"/>
        <w:spacing w:after="40"/>
      </w:pPr>
      <w:r>
        <w:t>☐ Catat stack, perintah run, dan struktur frontend sebelum coding.</w:t>
      </w:r>
    </w:p>
    <w:p>
      <w:pPr>
        <w:pStyle w:val="ListBullet"/>
        <w:spacing w:after="40"/>
      </w:pPr>
      <w:r>
        <w:t>☐ Buat backup/commit checkpoint sebelum perubahan besar.</w:t>
      </w:r>
    </w:p>
    <w:p>
      <w:pPr>
        <w:pStyle w:val="ListBullet"/>
        <w:spacing w:after="40"/>
      </w:pPr>
      <w:r>
        <w:t>☐ Audit semua route dan aksi customer existing.</w:t>
      </w:r>
    </w:p>
    <w:p>
      <w:pPr>
        <w:pStyle w:val="ListBullet"/>
        <w:spacing w:after="40"/>
      </w:pPr>
      <w:r>
        <w:t>☐ Pertahankan API contract serta backend validation.</w:t>
      </w:r>
    </w:p>
    <w:p>
      <w:pPr>
        <w:pStyle w:val="ListBullet"/>
        <w:spacing w:after="40"/>
      </w:pPr>
      <w:r>
        <w:t>☐ Implementasikan design tokens dan komponen inti terlebih dahulu.</w:t>
      </w:r>
    </w:p>
    <w:p>
      <w:pPr>
        <w:pStyle w:val="ListBullet"/>
        <w:spacing w:after="40"/>
      </w:pPr>
      <w:r>
        <w:t>☐ Gunakan data existing, bukan data dummy baru.</w:t>
      </w:r>
    </w:p>
    <w:p>
      <w:pPr>
        <w:pStyle w:val="ListBullet"/>
        <w:spacing w:after="40"/>
      </w:pPr>
      <w:r>
        <w:t>☐ Tes landing, navigation, auth, menu, filter, cart, checkout/reservasi, profil, dan logout sesuai fitur aktual.</w:t>
      </w:r>
    </w:p>
    <w:p>
      <w:pPr>
        <w:pStyle w:val="ListBullet"/>
        <w:spacing w:after="40"/>
      </w:pPr>
      <w:r>
        <w:t>☐ Tes data kosong, loading, error, out-of-stock, dan session expired.</w:t>
      </w:r>
    </w:p>
    <w:p>
      <w:pPr>
        <w:pStyle w:val="ListBullet"/>
        <w:spacing w:after="40"/>
      </w:pPr>
      <w:r>
        <w:t>☐ Tes 320, 375, 768, 1024, 1440 px.</w:t>
      </w:r>
    </w:p>
    <w:p>
      <w:pPr>
        <w:pStyle w:val="ListBullet"/>
        <w:spacing w:after="40"/>
      </w:pPr>
      <w:r>
        <w:t>☐ Tes keyboard dan focus state.</w:t>
      </w:r>
    </w:p>
    <w:p>
      <w:pPr>
        <w:pStyle w:val="ListBullet"/>
        <w:spacing w:after="40"/>
      </w:pPr>
      <w:r>
        <w:t>☐ Cek console, network error, broken asset, dan broken route.</w:t>
      </w:r>
    </w:p>
    <w:p>
      <w:pPr>
        <w:pStyle w:val="ListBullet"/>
        <w:spacing w:after="40"/>
      </w:pPr>
      <w:r>
        <w:t>☐ Bandingkan hasil bisnis sebelum dan sesudah redesign.</w:t>
      </w:r>
    </w:p>
    <w:p>
      <w:pPr>
        <w:pStyle w:val="Heading1"/>
      </w:pPr>
      <w:r>
        <w:t>17. Instruksi Eksekusi Siap Tempel ke AI Agent</w:t>
      </w:r>
    </w:p>
    <w:tbl>
      <w:tblPr>
        <w:tblW w:type="auto" w:w="0"/>
        <w:tblLook w:firstColumn="1" w:firstRow="1" w:lastColumn="0" w:lastRow="0" w:noHBand="0" w:noVBand="1" w:val="04A0"/>
      </w:tblPr>
      <w:tblGrid>
        <w:gridCol w:w="9994"/>
      </w:tblGrid>
      <w:tr>
        <w:tc>
          <w:tcPr>
            <w:tcW w:type="dxa" w:w="9994"/>
            <w:shd w:fill="F5F0E7"/>
          </w:tcPr>
          <w:p>
            <w:pPr>
              <w:pStyle w:val="Callout"/>
            </w:pPr>
            <w:r/>
            <w:r>
              <w:rPr>
                <w:b/>
                <w:color w:val="B9914B"/>
              </w:rPr>
              <w:t xml:space="preserve">Perintah utama:  </w:t>
            </w:r>
            <w:r>
              <w:t>Lakukan redesign total pada frontend aplikasi restoran existing berdasarkan PRD ini. Fokus pada pengalaman customer dan landing page premium. Jangan mengubah backend, database, API contract, route, autentikasi, business logic, perhitungan transaksi, permission, maupun urutan flow. Audit project terlebih dahulu, petakan seluruh fungsi existing, lalu implementasikan design system dan migrasi UI secara bertahap. Setelah setiap tahap, jalankan functional parity, responsive, accessibility, console, network, dan regression testing. Jika kebutuhan visual memerlukan data/fungsi yang belum tersedia, jangan membuat backend baru; gunakan fallback aman dan dokumentasikan sebagai rekomendasi.</w:t>
            </w:r>
          </w:p>
        </w:tc>
      </w:tr>
    </w:tbl>
    <w:p>
      <w:pPr>
        <w:pStyle w:val="Heading1"/>
      </w:pPr>
      <w:r>
        <w:t>18. Informasi yang Diisi Saat Project Dibuka</w:t>
      </w:r>
    </w:p>
    <w:tbl>
      <w:tblPr>
        <w:tblStyle w:val="LightShading-Accent1"/>
        <w:tblW w:type="auto" w:w="0"/>
        <w:jc w:val="center"/>
        <w:tblLook w:firstColumn="1" w:firstRow="1" w:lastColumn="0" w:lastRow="0" w:noHBand="0" w:noVBand="1" w:val="04A0"/>
      </w:tblPr>
      <w:tblGrid>
        <w:gridCol w:w="4997"/>
        <w:gridCol w:w="4997"/>
      </w:tblGrid>
      <w:tr>
        <w:tc>
          <w:tcPr>
            <w:tcW w:type="dxa" w:w="4997"/>
            <w:shd w:fill="244B3B"/>
            <w:vAlign w:val="center"/>
          </w:tcPr>
          <w:p>
            <w:pPr>
              <w:spacing w:after="0"/>
            </w:pPr>
            <w:r/>
            <w:r>
              <w:rPr>
                <w:b/>
                <w:color w:val="FFFFFF"/>
                <w:sz w:val="17"/>
              </w:rPr>
              <w:t>Field</w:t>
            </w:r>
          </w:p>
        </w:tc>
        <w:tc>
          <w:tcPr>
            <w:tcW w:type="dxa" w:w="4997"/>
            <w:shd w:fill="244B3B"/>
            <w:vAlign w:val="center"/>
          </w:tcPr>
          <w:p>
            <w:pPr>
              <w:spacing w:after="0"/>
            </w:pPr>
            <w:r/>
            <w:r>
              <w:rPr>
                <w:b/>
                <w:color w:val="FFFFFF"/>
                <w:sz w:val="17"/>
              </w:rPr>
              <w:t>Isi</w:t>
            </w:r>
          </w:p>
        </w:tc>
      </w:tr>
      <w:tr>
        <w:tc>
          <w:tcPr>
            <w:tcW w:type="dxa" w:w="4997"/>
            <w:vAlign w:val="center"/>
          </w:tcPr>
          <w:p>
            <w:pPr>
              <w:spacing w:after="0"/>
            </w:pPr>
            <w:r/>
            <w:r>
              <w:rPr>
                <w:b w:val="0"/>
                <w:color w:val="222522"/>
                <w:sz w:val="15"/>
              </w:rPr>
              <w:t>Nama restoran/project</w:t>
            </w:r>
          </w:p>
        </w:tc>
        <w:tc>
          <w:tcPr>
            <w:tcW w:type="dxa" w:w="4997"/>
            <w:vAlign w:val="center"/>
          </w:tcPr>
          <w:p>
            <w:pPr>
              <w:spacing w:after="0"/>
            </w:pPr>
            <w:r/>
            <w:r>
              <w:rPr>
                <w:b w:val="0"/>
                <w:color w:val="222522"/>
                <w:sz w:val="15"/>
              </w:rPr>
              <w:t>________________________________________</w:t>
            </w:r>
          </w:p>
        </w:tc>
      </w:tr>
      <w:tr>
        <w:tc>
          <w:tcPr>
            <w:tcW w:type="dxa" w:w="4997"/>
            <w:vAlign w:val="center"/>
            <w:shd w:fill="F7F4ED"/>
          </w:tcPr>
          <w:p>
            <w:pPr>
              <w:spacing w:after="0"/>
            </w:pPr>
            <w:r/>
            <w:r>
              <w:rPr>
                <w:b w:val="0"/>
                <w:color w:val="222522"/>
                <w:sz w:val="15"/>
              </w:rPr>
              <w:t>Framework/frontend</w:t>
            </w:r>
          </w:p>
        </w:tc>
        <w:tc>
          <w:tcPr>
            <w:tcW w:type="dxa" w:w="4997"/>
            <w:vAlign w:val="center"/>
            <w:shd w:fill="F7F4ED"/>
          </w:tcPr>
          <w:p>
            <w:pPr>
              <w:spacing w:after="0"/>
            </w:pPr>
            <w:r/>
            <w:r>
              <w:rPr>
                <w:b w:val="0"/>
                <w:color w:val="222522"/>
                <w:sz w:val="15"/>
              </w:rPr>
              <w:t>________________________________________</w:t>
            </w:r>
          </w:p>
        </w:tc>
      </w:tr>
      <w:tr>
        <w:tc>
          <w:tcPr>
            <w:tcW w:type="dxa" w:w="4997"/>
            <w:vAlign w:val="center"/>
          </w:tcPr>
          <w:p>
            <w:pPr>
              <w:spacing w:after="0"/>
            </w:pPr>
            <w:r/>
            <w:r>
              <w:rPr>
                <w:b w:val="0"/>
                <w:color w:val="222522"/>
                <w:sz w:val="15"/>
              </w:rPr>
              <w:t>Lokasi repository</w:t>
            </w:r>
          </w:p>
        </w:tc>
        <w:tc>
          <w:tcPr>
            <w:tcW w:type="dxa" w:w="4997"/>
            <w:vAlign w:val="center"/>
          </w:tcPr>
          <w:p>
            <w:pPr>
              <w:spacing w:after="0"/>
            </w:pPr>
            <w:r/>
            <w:r>
              <w:rPr>
                <w:b w:val="0"/>
                <w:color w:val="222522"/>
                <w:sz w:val="15"/>
              </w:rPr>
              <w:t>________________________________________</w:t>
            </w:r>
          </w:p>
        </w:tc>
      </w:tr>
      <w:tr>
        <w:tc>
          <w:tcPr>
            <w:tcW w:type="dxa" w:w="4997"/>
            <w:vAlign w:val="center"/>
            <w:shd w:fill="F7F4ED"/>
          </w:tcPr>
          <w:p>
            <w:pPr>
              <w:spacing w:after="0"/>
            </w:pPr>
            <w:r/>
            <w:r>
              <w:rPr>
                <w:b w:val="0"/>
                <w:color w:val="222522"/>
                <w:sz w:val="15"/>
              </w:rPr>
              <w:t>Perintah development</w:t>
            </w:r>
          </w:p>
        </w:tc>
        <w:tc>
          <w:tcPr>
            <w:tcW w:type="dxa" w:w="4997"/>
            <w:vAlign w:val="center"/>
            <w:shd w:fill="F7F4ED"/>
          </w:tcPr>
          <w:p>
            <w:pPr>
              <w:spacing w:after="0"/>
            </w:pPr>
            <w:r/>
            <w:r>
              <w:rPr>
                <w:b w:val="0"/>
                <w:color w:val="222522"/>
                <w:sz w:val="15"/>
              </w:rPr>
              <w:t>________________________________________</w:t>
            </w:r>
          </w:p>
        </w:tc>
      </w:tr>
      <w:tr>
        <w:tc>
          <w:tcPr>
            <w:tcW w:type="dxa" w:w="4997"/>
            <w:vAlign w:val="center"/>
          </w:tcPr>
          <w:p>
            <w:pPr>
              <w:spacing w:after="0"/>
            </w:pPr>
            <w:r/>
            <w:r>
              <w:rPr>
                <w:b w:val="0"/>
                <w:color w:val="222522"/>
                <w:sz w:val="15"/>
              </w:rPr>
              <w:t>Route landing</w:t>
            </w:r>
          </w:p>
        </w:tc>
        <w:tc>
          <w:tcPr>
            <w:tcW w:type="dxa" w:w="4997"/>
            <w:vAlign w:val="center"/>
          </w:tcPr>
          <w:p>
            <w:pPr>
              <w:spacing w:after="0"/>
            </w:pPr>
            <w:r/>
            <w:r>
              <w:rPr>
                <w:b w:val="0"/>
                <w:color w:val="222522"/>
                <w:sz w:val="15"/>
              </w:rPr>
              <w:t>________________________________________</w:t>
            </w:r>
          </w:p>
        </w:tc>
      </w:tr>
      <w:tr>
        <w:tc>
          <w:tcPr>
            <w:tcW w:type="dxa" w:w="4997"/>
            <w:vAlign w:val="center"/>
            <w:shd w:fill="F7F4ED"/>
          </w:tcPr>
          <w:p>
            <w:pPr>
              <w:spacing w:after="0"/>
            </w:pPr>
            <w:r/>
            <w:r>
              <w:rPr>
                <w:b w:val="0"/>
                <w:color w:val="222522"/>
                <w:sz w:val="15"/>
              </w:rPr>
              <w:t>Route/menu customer</w:t>
            </w:r>
          </w:p>
        </w:tc>
        <w:tc>
          <w:tcPr>
            <w:tcW w:type="dxa" w:w="4997"/>
            <w:vAlign w:val="center"/>
            <w:shd w:fill="F7F4ED"/>
          </w:tcPr>
          <w:p>
            <w:pPr>
              <w:spacing w:after="0"/>
            </w:pPr>
            <w:r/>
            <w:r>
              <w:rPr>
                <w:b w:val="0"/>
                <w:color w:val="222522"/>
                <w:sz w:val="15"/>
              </w:rPr>
              <w:t>________________________________________</w:t>
            </w:r>
          </w:p>
        </w:tc>
      </w:tr>
      <w:tr>
        <w:tc>
          <w:tcPr>
            <w:tcW w:type="dxa" w:w="4997"/>
            <w:vAlign w:val="center"/>
          </w:tcPr>
          <w:p>
            <w:pPr>
              <w:spacing w:after="0"/>
            </w:pPr>
            <w:r/>
            <w:r>
              <w:rPr>
                <w:b w:val="0"/>
                <w:color w:val="222522"/>
                <w:sz w:val="15"/>
              </w:rPr>
              <w:t>Flow transaksi utama</w:t>
            </w:r>
          </w:p>
        </w:tc>
        <w:tc>
          <w:tcPr>
            <w:tcW w:type="dxa" w:w="4997"/>
            <w:vAlign w:val="center"/>
          </w:tcPr>
          <w:p>
            <w:pPr>
              <w:spacing w:after="0"/>
            </w:pPr>
            <w:r/>
            <w:r>
              <w:rPr>
                <w:b w:val="0"/>
                <w:color w:val="222522"/>
                <w:sz w:val="15"/>
              </w:rPr>
              <w:t>________________________________________</w:t>
            </w:r>
          </w:p>
        </w:tc>
      </w:tr>
      <w:tr>
        <w:tc>
          <w:tcPr>
            <w:tcW w:type="dxa" w:w="4997"/>
            <w:vAlign w:val="center"/>
            <w:shd w:fill="F7F4ED"/>
          </w:tcPr>
          <w:p>
            <w:pPr>
              <w:spacing w:after="0"/>
            </w:pPr>
            <w:r/>
            <w:r>
              <w:rPr>
                <w:b w:val="0"/>
                <w:color w:val="222522"/>
                <w:sz w:val="15"/>
              </w:rPr>
              <w:t>Sumber data/API</w:t>
            </w:r>
          </w:p>
        </w:tc>
        <w:tc>
          <w:tcPr>
            <w:tcW w:type="dxa" w:w="4997"/>
            <w:vAlign w:val="center"/>
            <w:shd w:fill="F7F4ED"/>
          </w:tcPr>
          <w:p>
            <w:pPr>
              <w:spacing w:after="0"/>
            </w:pPr>
            <w:r/>
            <w:r>
              <w:rPr>
                <w:b w:val="0"/>
                <w:color w:val="222522"/>
                <w:sz w:val="15"/>
              </w:rPr>
              <w:t>________________________________________</w:t>
            </w:r>
          </w:p>
        </w:tc>
      </w:tr>
      <w:tr>
        <w:tc>
          <w:tcPr>
            <w:tcW w:type="dxa" w:w="4997"/>
            <w:vAlign w:val="center"/>
          </w:tcPr>
          <w:p>
            <w:pPr>
              <w:spacing w:after="0"/>
            </w:pPr>
            <w:r/>
            <w:r>
              <w:rPr>
                <w:b w:val="0"/>
                <w:color w:val="222522"/>
                <w:sz w:val="15"/>
              </w:rPr>
              <w:t>Brand color/logo/font</w:t>
            </w:r>
          </w:p>
        </w:tc>
        <w:tc>
          <w:tcPr>
            <w:tcW w:type="dxa" w:w="4997"/>
            <w:vAlign w:val="center"/>
          </w:tcPr>
          <w:p>
            <w:pPr>
              <w:spacing w:after="0"/>
            </w:pPr>
            <w:r/>
            <w:r>
              <w:rPr>
                <w:b w:val="0"/>
                <w:color w:val="222522"/>
                <w:sz w:val="15"/>
              </w:rPr>
              <w:t>________________________________________</w:t>
            </w:r>
          </w:p>
        </w:tc>
      </w:tr>
      <w:tr>
        <w:tc>
          <w:tcPr>
            <w:tcW w:type="dxa" w:w="4997"/>
            <w:vAlign w:val="center"/>
            <w:shd w:fill="F7F4ED"/>
          </w:tcPr>
          <w:p>
            <w:pPr>
              <w:spacing w:after="0"/>
            </w:pPr>
            <w:r/>
            <w:r>
              <w:rPr>
                <w:b w:val="0"/>
                <w:color w:val="222522"/>
                <w:sz w:val="15"/>
              </w:rPr>
              <w:t>Halaman in-scope final</w:t>
            </w:r>
          </w:p>
        </w:tc>
        <w:tc>
          <w:tcPr>
            <w:tcW w:type="dxa" w:w="4997"/>
            <w:vAlign w:val="center"/>
            <w:shd w:fill="F7F4ED"/>
          </w:tcPr>
          <w:p>
            <w:pPr>
              <w:spacing w:after="0"/>
            </w:pPr>
            <w:r/>
            <w:r>
              <w:rPr>
                <w:b w:val="0"/>
                <w:color w:val="222522"/>
                <w:sz w:val="15"/>
              </w:rPr>
              <w:t>________________________________________</w:t>
            </w:r>
          </w:p>
        </w:tc>
      </w:tr>
    </w:tbl>
    <w:p>
      <w:pPr>
        <w:spacing w:after="20"/>
      </w:pPr>
    </w:p>
    <w:p>
      <w:pPr>
        <w:pStyle w:val="Callout"/>
      </w:pPr>
      <w:r>
        <w:t>Catatan: bagian ini diisi setelah AI agent membaca repository. Isian tidak boleh menjadi alasan untuk menebak atau mengubah arsitektur sistem.</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860"/>
        <w:sz w:val="15"/>
      </w:rPr>
      <w:t xml:space="preserve">PRD FRONTEND REDESIGN • RESTAURANT PREMIUM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5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244B3B"/>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421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B991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4211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40"/>
      <w:ind w:left="259" w:right="259"/>
    </w:pPr>
    <w:rPr>
      <w:rFonts w:ascii="Aptos" w:hAnsi="Aptos"/>
      <w:color w:val="14211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Redesign Frontend Restoran Premium</dc:title>
  <dc:subject>Frontend-only redesign specification without backend or flow changes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