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3.12.0.0 -->
  <w:body>
    <w:p w:rsidR="00A77B3E">
      <w:pPr>
        <w:pStyle w:val="Normal0"/>
        <w:jc w:val="left"/>
        <w:rPr>
          <w:rStyle w:val="DefaultParagraphFont"/>
        </w:rPr>
      </w:pPr>
      <w:r>
        <w:rPr>
          <w:rStyle w:val="DefaultParagraphFont"/>
          <w:rFonts w:ascii="Arial" w:eastAsia="Arial" w:hAnsi="Arial" w:cs="Arial"/>
          <w:b/>
          <w:i w:val="0"/>
          <w:color w:val="483D8B"/>
          <w:sz w:val="24"/>
          <w:u w:val="none"/>
        </w:rPr>
        <w:t>Table of Contents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Pr>
          <w:p w:rsidR="00A77B3E">
            <w:pPr>
              <w:pStyle w:val="Normal0"/>
              <w:jc w:val="left"/>
              <w:rPr>
                <w:rStyle w:val="DefaultParagraphFont"/>
                <w:rFonts w:ascii="Arial" w:eastAsia="Arial" w:hAnsi="Arial" w:cs="Arial"/>
                <w:b/>
                <w:i w:val="0"/>
                <w:color w:val="000000"/>
                <w:sz w:val="16"/>
                <w:u w:val="none"/>
              </w:rPr>
            </w:pPr>
          </w:p>
          <w:p w:rsidR="00A77B3E">
            <w:pPr>
              <w:pStyle w:val="Normal0"/>
              <w:jc w:val="left"/>
              <w:rPr>
                <w:rStyle w:val="DefaultParagraphFont"/>
                <w:rFonts w:ascii="Arial" w:eastAsia="Arial" w:hAnsi="Arial" w:cs="Arial"/>
                <w:b/>
                <w:i w:val="0"/>
                <w:color w:val="000000"/>
                <w:sz w:val="16"/>
                <w:u w:val="none"/>
              </w:rPr>
            </w:pPr>
          </w:p>
        </w:tc>
      </w:tr>
    </w:tbl>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Company Information</w:t>
        <w:tab/>
        <w:t>2</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Business Description / Color Notes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Website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Ticker</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Exchange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Coverage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"bookmark-7"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Notes</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Relationships</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Industry Classifications</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Number of Employees</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Office Location</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Office Locations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Industry</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Strategy Notes</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SWOT Analysis</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sectPr>
          <w:headerReference w:type="default" r:id="rId4"/>
          <w:footerReference w:type="default" r:id="rId5"/>
          <w:pgSz w:w="12240" w:h="15840"/>
          <w:pgMar w:top="1440" w:right="792" w:bottom="1440" w:left="792" w:header="490" w:footer="619" w:gutter="0"/>
          <w:pgNumType w:start="1"/>
          <w:cols w:space="708"/>
          <w:docGrid w:linePitch="360"/>
        </w:sectPr>
      </w:pPr>
    </w:p>
    <w:p w:rsidR="00A77B3E">
      <w:pPr>
        <w:pStyle w:val="Normal1"/>
        <w:keepLines/>
        <w:rPr>
          <w:rStyle w:val="DefaultParagraphFont"/>
        </w:rPr>
      </w:pPr>
      <w:bookmarkStart w:id="0" w:name="bookmark-0"/>
      <w:r>
        <w:rPr>
          <w:rStyle w:val="DefaultParagraphFont"/>
          <w:rFonts w:ascii="Arial" w:eastAsia="Arial" w:hAnsi="Arial" w:cs="Arial"/>
          <w:b w:val="0"/>
          <w:i w:val="0"/>
          <w:color w:val="FFFFFF"/>
          <w:sz w:val="0"/>
          <w:u w:val="none"/>
        </w:rPr>
        <w:t>Bookmark</w:t>
      </w:r>
      <w:bookmarkEnd w:id="0"/>
      <w:bookmarkStart w:id="1" w:name="bookmark-1"/>
      <w:r>
        <w:rPr>
          <w:rStyle w:val="DefaultParagraphFont"/>
          <w:rFonts w:ascii="Arial" w:eastAsia="Arial" w:hAnsi="Arial" w:cs="Arial"/>
          <w:b w:val="0"/>
          <w:i w:val="0"/>
          <w:color w:val="FFFFFF"/>
          <w:sz w:val="0"/>
          <w:u w:val="none"/>
        </w:rPr>
        <w:t>Bookmark</w:t>
      </w:r>
      <w:bookmarkEnd w:id="1"/>
      <w:bookmarkStart w:id="2" w:name="bookmark-2"/>
      <w:r>
        <w:rPr>
          <w:rStyle w:val="DefaultParagraphFont"/>
          <w:rFonts w:ascii="Arial" w:eastAsia="Arial" w:hAnsi="Arial" w:cs="Arial"/>
          <w:b w:val="0"/>
          <w:i w:val="0"/>
          <w:color w:val="FFFFFF"/>
          <w:sz w:val="0"/>
          <w:u w:val="none"/>
        </w:rPr>
        <w:t>Bookmark</w:t>
      </w:r>
      <w:bookmarkEnd w:id="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Pr>
          <w:p w:rsidR="00A77B3E">
            <w:pPr>
              <w:pStyle w:val="Normal1"/>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Business Description / Color Notes</w:t>
            </w:r>
          </w:p>
          <w:p w:rsidR="00A77B3E">
            <w:pPr>
              <w:pStyle w:val="Normal1"/>
              <w:keepLines/>
              <w:rPr>
                <w:rStyle w:val="DefaultParagraphFont"/>
                <w:rFonts w:ascii="Arial" w:eastAsia="Arial" w:hAnsi="Arial" w:cs="Arial"/>
                <w:b/>
                <w:i w:val="0"/>
                <w:color w:val="FFFFFF"/>
                <w:sz w:val="16"/>
                <w:u w:val="none"/>
              </w:rPr>
            </w:pPr>
          </w:p>
        </w:tc>
      </w:tr>
    </w:tbl>
    <w:p w:rsidR="00A77B3E">
      <w:pPr>
        <w:pStyle w:val="Normal1"/>
        <w:keepLines/>
        <w:rPr>
          <w:rStyle w:val="DefaultParagraphFont"/>
          <w:rFonts w:ascii="Arial" w:eastAsia="Arial" w:hAnsi="Arial" w:cs="Arial"/>
          <w:b w:val="0"/>
          <w:i w:val="0"/>
          <w:color w:val="000000"/>
          <w:sz w:val="16"/>
          <w:u w:val="none"/>
        </w:rPr>
        <w:sectPr>
          <w:headerReference w:type="default" r:id="rId6"/>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tcMar>
            <w:vAlign w:val="center"/>
          </w:tcPr>
          <w:p w:rsidR="00A77B3E">
            <w:pPr>
              <w:pStyle w:val="Normal1"/>
              <w:keepLines/>
              <w:rPr>
                <w:rStyle w:val="DefaultParagraphFont"/>
                <w:rFonts w:ascii="Arial" w:eastAsia="Arial" w:hAnsi="Arial" w:cs="Arial"/>
                <w:b/>
                <w:i w:val="0"/>
                <w:color w:val="FFFFFF"/>
                <w:sz w:val="20"/>
                <w:u w:val="none"/>
              </w:rPr>
            </w:pPr>
          </w:p>
          <w:p w:rsidR="00A77B3E">
            <w:pPr>
              <w:pStyle w:val="Normal1"/>
              <w:keepLines/>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through its subsidiaries, provides various financial products and services for individual consumers, small and middle-market businesses, institutional investors, large corporations, and governments worldwide. It operates through four segments: Consumer Banking, Global Wealth &amp; Investment Management (GWIM), Global Banking, and Global Markets. The Consumer Banking segment offers traditional and money market savings accounts, certificates of deposit and IRAs, checking accounts, and investment accounts and products; credit and debit cards; residential mortgages and home equity loans; and direct and indirect loans. The GWIM segment provides investment management, brokerage, banking, and trust and retirement products and services; wealth management solutions; and customized solutions, including specialty asset management services. The Global Banking segment offers lending products and services, including commercial loans, leases, commitment facilities, trade finance, and commercial real estate and asset-based lending; treasury solutions, and underwriting and advisory services. The Global Markets segment provides market-making, financing, securities clearing, settlement, and custody services; securities and derivative products; and risk management products using interest rate, equity, credit, currency and commodity derivatives, foreign exchange, fixed-income, and mortgage-related products. Bank of America Corporation was founded in 1784 and is based in Charlotte, North Carolina.</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3" w:name="bookmark-3"/>
      <w:r>
        <w:rPr>
          <w:rStyle w:val="DefaultParagraphFont"/>
          <w:rFonts w:ascii="Arial" w:eastAsia="Arial" w:hAnsi="Arial" w:cs="Arial"/>
          <w:b w:val="0"/>
          <w:i w:val="0"/>
          <w:color w:val="FFFFFF"/>
          <w:sz w:val="0"/>
          <w:u w:val="none"/>
        </w:rPr>
        <w:t>Bookmark</w:t>
      </w:r>
      <w:bookmarkEnd w:id="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Website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www.bankofamerica.com</w:t>
      </w:r>
    </w:p>
    <w:p w:rsidR="00A77B3E">
      <w:pPr>
        <w:pStyle w:val="Normal1"/>
        <w:keepLines/>
        <w:jc w:val="left"/>
        <w:rPr>
          <w:rStyle w:val="DefaultParagraphFont"/>
          <w:rFonts w:ascii="Arial" w:eastAsia="Arial" w:hAnsi="Arial" w:cs="Arial"/>
          <w:b w:val="0"/>
          <w:i w:val="0"/>
          <w:color w:val="000000"/>
          <w:sz w:val="16"/>
          <w:u w:val="none"/>
        </w:rPr>
      </w:pPr>
      <w:bookmarkStart w:id="4" w:name="bookmark-4"/>
      <w:r>
        <w:rPr>
          <w:rStyle w:val="DefaultParagraphFont"/>
          <w:rFonts w:ascii="Arial" w:eastAsia="Arial" w:hAnsi="Arial" w:cs="Arial"/>
          <w:b w:val="0"/>
          <w:i w:val="0"/>
          <w:color w:val="FFFFFF"/>
          <w:sz w:val="0"/>
          <w:u w:val="none"/>
        </w:rPr>
        <w:t>Bookmark</w:t>
      </w:r>
      <w:bookmarkEnd w:id="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Ticker</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BAC</w:t>
      </w:r>
    </w:p>
    <w:p w:rsidR="00A77B3E">
      <w:pPr>
        <w:pStyle w:val="Normal1"/>
        <w:keepLines/>
        <w:jc w:val="left"/>
        <w:rPr>
          <w:rStyle w:val="DefaultParagraphFont"/>
          <w:rFonts w:ascii="Arial" w:eastAsia="Arial" w:hAnsi="Arial" w:cs="Arial"/>
          <w:b w:val="0"/>
          <w:i w:val="0"/>
          <w:color w:val="000000"/>
          <w:sz w:val="16"/>
          <w:u w:val="none"/>
        </w:rPr>
      </w:pPr>
      <w:bookmarkStart w:id="5" w:name="bookmark-5"/>
      <w:r>
        <w:rPr>
          <w:rStyle w:val="DefaultParagraphFont"/>
          <w:rFonts w:ascii="Arial" w:eastAsia="Arial" w:hAnsi="Arial" w:cs="Arial"/>
          <w:b w:val="0"/>
          <w:i w:val="0"/>
          <w:color w:val="FFFFFF"/>
          <w:sz w:val="0"/>
          <w:u w:val="none"/>
        </w:rPr>
        <w:t>Bookmark</w:t>
      </w:r>
      <w:bookmarkEnd w:id="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Exchange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New York Stock Exchange</w:t>
      </w:r>
    </w:p>
    <w:p w:rsidR="00A77B3E">
      <w:pPr>
        <w:pStyle w:val="Normal1"/>
        <w:keepLines/>
        <w:jc w:val="left"/>
        <w:rPr>
          <w:rStyle w:val="DefaultParagraphFont"/>
          <w:rFonts w:ascii="Arial" w:eastAsia="Arial" w:hAnsi="Arial" w:cs="Arial"/>
          <w:b w:val="0"/>
          <w:i w:val="0"/>
          <w:color w:val="000000"/>
          <w:sz w:val="16"/>
          <w:u w:val="none"/>
        </w:rPr>
      </w:pPr>
      <w:bookmarkStart w:id="6" w:name="bookmark-6"/>
      <w:r>
        <w:rPr>
          <w:rStyle w:val="DefaultParagraphFont"/>
          <w:rFonts w:ascii="Arial" w:eastAsia="Arial" w:hAnsi="Arial" w:cs="Arial"/>
          <w:b w:val="0"/>
          <w:i w:val="0"/>
          <w:color w:val="FFFFFF"/>
          <w:sz w:val="0"/>
          <w:u w:val="none"/>
        </w:rPr>
        <w:t>Bookmark</w:t>
      </w:r>
      <w:bookmarkEnd w:id="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Coverage</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588"/>
        <w:gridCol w:w="605"/>
        <w:gridCol w:w="1766"/>
        <w:gridCol w:w="565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29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Coverage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ValueLine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Veerapaneni, Veera Venkata Chowdary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 3</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HistUser314774, HistUser314774 HistUser314774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Pipeline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Kale, Rohan (Applications Consultant)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HPCQ42015</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HPCCQ12016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 Risk</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Pinnamaraju, Suresh Kumar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Preprocess- Q2 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Arava, Perraju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HPCQ22016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Targeted</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Analyst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HistUser488902, HistUser488902 HistUser488902 (Lead)</w:t>
            </w:r>
            <w:r>
              <w:rPr>
                <w:rStyle w:val="DefaultParagraphFont"/>
                <w:rFonts w:ascii="Arial" w:eastAsia="Arial" w:hAnsi="Arial" w:cs="Arial"/>
                <w:b w:val="0"/>
                <w:i w:val="0"/>
                <w:color w:val="000000"/>
                <w:sz w:val="16"/>
                <w:u w:val="none"/>
              </w:rPr>
              <w:t xml:space="preserve">; </w:t>
            </w:r>
            <w:r>
              <w:rPr>
                <w:rStyle w:val="DefaultParagraphFont"/>
                <w:rFonts w:ascii="Arial" w:eastAsia="Arial" w:hAnsi="Arial" w:cs="Arial"/>
                <w:b w:val="0"/>
                <w:i w:val="0"/>
                <w:color w:val="008000"/>
                <w:sz w:val="16"/>
                <w:u w:val="none"/>
              </w:rPr>
              <w:t>Agnihotri, Praveen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FastTrackCompanies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SP 500 7 13 2020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Mintz, Joshua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Jadeja, Prithviraj Singh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FastFinancialsKeydevs6150Cos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SNL Instn filings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Kondaveeti, Ramesh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Coverage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Mains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Supple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IsAuditorAvailable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Yahoo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Sabbella, Ganeswara Reddy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S1_TRUCOST_SP_1200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Sharma, Deeksha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BankReg</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IndLead</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ESG_GWC_DocumentWorkflow</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Arora, Rohan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Nallan, Chakravarthula Venkata Krishna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Data_Quality_Marketdata 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Pasunooti, Dharmender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CIQAsReportedCompanyCoverage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Kuppili, Suresh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Environmental Data SP Global BMI</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Pathak, Sakshi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Visible Alpha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Chavan, Sushant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SegmentsProLoader Migration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Thiruveedhula, Manohar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Project Core Company</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SnP_Core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Jain, Ishit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DQ_CF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Salla, Vinod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Corporate Profiles_HEAP Based Universe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Paspulati, Rakesh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HighACV</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Top Engagement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MALLIK, ASHIISH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TEST_TEST_DIPANSHU</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Behl, Dipanshu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TestAmiq</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 Amiq Ullah (Lead)</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2"/>
          <w:u w:val="none"/>
        </w:rPr>
        <w:br/>
      </w:r>
      <w:bookmarkStart w:id="7" w:name="bookmark-7"/>
      <w:r>
        <w:rPr>
          <w:rStyle w:val="DefaultParagraphFont"/>
          <w:rFonts w:ascii="Arial" w:eastAsia="Arial" w:hAnsi="Arial" w:cs="Arial"/>
          <w:b w:val="0"/>
          <w:i w:val="0"/>
          <w:color w:val="FFFFFF"/>
          <w:sz w:val="0"/>
          <w:u w:val="none"/>
        </w:rPr>
        <w:t>Bookmark</w:t>
      </w:r>
      <w:bookmarkEnd w:id="7"/>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This is a note</w:t>
      </w:r>
    </w:p>
    <w:p w:rsidR="00A77B3E">
      <w:pPr>
        <w:pStyle w:val="Normal1"/>
        <w:keepLines/>
        <w:jc w:val="left"/>
        <w:rPr>
          <w:rStyle w:val="DefaultParagraphFont"/>
          <w:rFonts w:ascii="Arial" w:eastAsia="Arial" w:hAnsi="Arial" w:cs="Arial"/>
          <w:b w:val="0"/>
          <w:i w:val="0"/>
          <w:color w:val="000000"/>
          <w:sz w:val="16"/>
          <w:u w:val="none"/>
        </w:rPr>
      </w:pPr>
      <w:bookmarkStart w:id="8" w:name="bookmark-8"/>
      <w:r>
        <w:rPr>
          <w:rStyle w:val="DefaultParagraphFont"/>
          <w:rFonts w:ascii="Arial" w:eastAsia="Arial" w:hAnsi="Arial" w:cs="Arial"/>
          <w:b w:val="0"/>
          <w:i w:val="0"/>
          <w:color w:val="FFFFFF"/>
          <w:sz w:val="0"/>
          <w:u w:val="none"/>
        </w:rPr>
        <w:t>Bookmark</w:t>
      </w:r>
      <w:bookmarkEnd w:id="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Relationships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6"/>
        <w:gridCol w:w="3569"/>
        <w:gridCol w:w="354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User</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Type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Abayaratna, Piyanjali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Addas, William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Adler, David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Alexis, Rodolphe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Ali, Iftikhar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Allan,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Alonso, Maria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Alphin, J. Steele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Amin, Mack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Andrade, Kathie Jane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Arcoria, Renzo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Arguello, 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Arnold, Rome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Assef, Karim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Asurad,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HistUser11635, HistUser11635 HistUser11635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Atieh,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Salaki,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Aylieff,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Baer, Gregory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Bahnken,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Bailin, David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Baillargeon,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Baird,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Banks, Keith Thomas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Barbosa, Carmen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Barwell,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Baune,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Beberman, 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Bednar, Raymond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Beehler,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Benjelloun, Yassir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Benson, Mark Jarrett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Bentinck, Caspar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Benton, Jana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Berens, Harold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Berkery, Thomas Gerard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Berman, Todd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Bernand, Alex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Berritto,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Bertram,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Bessant, Catherine Pombier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Bettin, Gary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Bhutani, Rommie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Bland,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Blauvelt,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Borthwick, Alastair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Bowden, James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Brade, Lutz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Brennan,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Brenner, Teresa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Brille,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Brille, Brian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Paquette, Maria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Britt, Cliff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Broderick,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 Ann Hayes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Brumley, Fab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Buchanan, Michael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Burdick, Kim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Byrne, John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Cappuccini,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Carey, William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Carlson, Jack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Carney, Jeffrey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Carroll,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Carroll, Brian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Steinberg, Eran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Carter, Sharon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Caruso, Robert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Case,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Castaldo,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Castillo,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 Alexander 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Chagan, Matthew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Chalmers, Kenneth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Chiche, Liora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Chin, Voon-Fat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Cho,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Clark, Matt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Clodfelter, Marci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Clymer, Robert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Coffin, Mary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Cohen, 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Coleman, Dennis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Coleman,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Collier, Kathryn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Coppock,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Cotty, Neil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HistUser1838, HistUser1838 HistUser1838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Couper,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Cox-Johnson,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Culp,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Curl, Gregory Lynn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Curran,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Dadoly, Gwen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Dawson, Betty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 Sibert,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Delaney, Kyle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Delelis, Alain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Delorenzo,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DeMelo, Paul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Desoer, Barbara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Dewan, 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HistUser222151, HistUser222151 HistUser222151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Dewing,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Dhanani, Nik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Dhulipala, Srini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Dillon,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DiVirgilio,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Doherty,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Doherty,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Dombret, Andreas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Dominick, Paula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Donnelly, John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HistUser301731, HistUser301731 HistUser301731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Drescher, Melissa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Drury, James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Dullaghan,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Echarte, Terri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Eisenhardt,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Elcock, Walter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Ellison, George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Epstein, Lauren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HistUser8708, HistUser8708 HistUser8708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Ewing, Jon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Eyre, Steven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Feld, Peter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Ferrara, Ferruccio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Fiedorczyk, Mercinda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HistUser5996, HistUser5996 HistUser5996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Finucane, Anne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Fisher,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Fitzpatrick, Daniel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Fong, Jeffrey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Forlenza,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Fornelli, Cynthia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Fossaceca,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Fox,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Freeman,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Frick,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Friedman,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Gallery, Robert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Galletly, Angus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Gaucher, Philip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Gervais, Joe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Gilliam, Allison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Ginsberg,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Glass, Kevin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Godbold,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Goede,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Golden, Justin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Goldman, David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Gonzalez, Manuel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Goode,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Goodman, Lawrence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Gosnell, Karen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Gotelli,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Goulet, Claude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Grace, Caroline Sullivan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Gray,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Greenstein, Betsey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Gregory, Jill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Grooms, Tracy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Guinn, Donald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Gumier, Alessandro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Gupta, Sanjay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Hammonds, Bruce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Hampton, Simon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Hantho,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Harding, Jonathan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Hargrave, Michael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Harjette,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Haroldson, Jody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Hatfield, William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Heaps, Skip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Heckwolf, 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Henkel, Hans-Olaf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Herbert,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Heyworth, Richard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Higginbotham,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Hill, Bryan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Hillman, Verdell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Hilson, Robb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Hogan,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Hollender,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Hollingdale, Alastair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Homeyer,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Hopper, Forbes Scofield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Howard,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Huff,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Hunter, Barry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Hutchins, Allen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Jackson,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Joers, Peter Dierks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Johnson, Joseph 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Michael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Milton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Rod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Kaiser,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Kaldor, Greg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Kamel, Hany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Ketelaar-Modugno, Jennifer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Ketter,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HistUser11638, HistUser11638 HistUser11638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Kipp, Daniel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Klaus, Jeffrey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Kowalski,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Lalis,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Lamkin,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Lancelot, Shawn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Laney, G. Timothy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Chee-Pin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Philip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Leet, Kenneth H.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Lemons, Brent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Leveque, Laurent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Levy, Mickey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Lewis, Kenneth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Liles,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Limberg, Ann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Lindemann, Craig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Lindon,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Little, Jason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Littlejohn,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Lloyd, Rosie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Long, Timothy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Lowe, Darren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MacDonald, Adam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MacPhee, Jennifer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Maellare, Simona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Magpiong, Jane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Magro,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HistUser11646, HistUser11646 HistUser11646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Maller,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Malone,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Maloney, Timothy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Mandell, Christiane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Manwaring,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Marhic, Yann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Marlowe, Elizabeth Brown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Marra, J.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James Chandler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Martinez, Maria 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HistUser12513, HistUser12513 HistUser12513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Martinez, Odalis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Matteo, Maxine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Maxwell,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Mayopoulos, Timothy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McCaffrey, Ted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McCarthy, Colm Martin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McCaskill, Darrin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McCourt,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McDonough, Kristina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McGee, Liam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McHugh,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McLaughlin,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McQuagge,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McSweeney,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McVay, M. Tory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Mercurio, Patricia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Merritt,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Messmann, Wendy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Meyer,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Mitarotondo,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Mitchell,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Mixon, Arrington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Moge,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Montagner, Marc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Moore, Colin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Morales, Eusebio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Evan Benjamin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Morrison,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Moskos,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Mostyn,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Moulds, Jonathan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Muller, Walter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Mullet,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Murphy, Reed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Murray, Albert Quentin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Nardelli, Domenico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Negroni, Xavier Andres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Nichols, Carol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Niedzwiecki, Michael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Nitcholas, Mark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Oh, Susie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Ohayon,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Ossig, Christian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Otstot, Kenny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Paden Jr., Charles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Pagano, Jeffrey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Pani, Enrique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Parsons,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Swaroop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Paulette, Toylonda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Payne, Denise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Peacher, Stephen Clarkson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Perkins,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Peters,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Petrino, Diann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Phillips, George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Piedra, Alberto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Pillsbury, Rebecca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Pitsor, Deon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Pitts, Kahwima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Pollack,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Pollina, Lisa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Post, Hansi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Potter,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Prager, Richard Leon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Preston, Margaret Mary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Price, Joseph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Quinlan,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Ramos, Bernardo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Ransley,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Ransom, Gregory Roland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Rappaport, Alan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Rawlins,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Reed, Evan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Rensky, Filip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Reymann, Lucille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Reynolds,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Riddell, J.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Robertson,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Romm, Glen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Rosen,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Rosenbaum,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Rosenfeld,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Rossi,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Rottner, Susan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Royther, Randall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Rudis, David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Sack, Suzanne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Jorge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Kimberly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Santiago, Milton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Saunders, Anne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Scafidi, Joseph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Schell,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Schleck, Peter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Schleusner,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Schmidt, Florian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Schreck, Esteban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Schroth, Siobhan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Schultz, Jack Randall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Schumacher, Nina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Scott, Amanda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Scott, Michael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Sedes, Denis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Seebacher, Gerhard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Sevilla-Sacasa, Frances Aldrich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Shannon, Kevin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Sharma, Kamal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Sharpe, Bruce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Shaw,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Shepherd, Michelle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Short,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Shotzberger, Kurt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HistUser546, HistUser546 HistUser546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Silvestri,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Sinche, Robert Miller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Skerrett,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Slavitt, Josh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Sloan, Ellen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Gregory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Phil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Snuggs, Weymon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Sober,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Sobers, Patrick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Sood,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Sousoulas, George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Sowa, Kathie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John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Lisa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Steinberg, Dimitri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Stewart, Donald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Stickler,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Sturzenegger, Ron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Subaiah, Subin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Thomas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Swecker,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Swift,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Symbol, Stacy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Taliaferro, W. Lloyd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Tams, Julian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Taylor, R.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Teague, Teresa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Tella Perez, Michael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testnikkiboardmember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TestNikkiqtwebfresh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Thompkins, Morgan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Thompson, Cheryl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Tonetti,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Trahan, Jennifer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Tsuyuky, Gary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Udechuku, Ike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Underhill,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Ursano, Antonio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Bergh, M.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Dusen, Joel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Poznak,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Vergara, Eduardo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Vessey,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Vidaurri del Castillo, Tito Oscar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Vijayakumar, Kumaran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Viola,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Voelker, Michael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von Parpart, Uwe Henke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Walker, Susan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Wall,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Walsdorf, Kurt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Wang,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Warren, Lewis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Weaver,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Thomas Gregory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Whitley, Laura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Whitney, Michael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Wilde,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Wilkinson, Ben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Williams, Charles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Wilpon, Lyle Jaeger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Christopher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Kenneth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Winer,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Winn, Keith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Yacenda,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Yeo, Han Sia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Yip,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Yonack, Carol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Yu, Kittie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Zilewicz,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Zwerner,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Research</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2"/>
          <w:u w:val="none"/>
        </w:rPr>
        <w:br/>
      </w:r>
      <w:bookmarkStart w:id="9" w:name="bookmark-9"/>
      <w:r>
        <w:rPr>
          <w:rStyle w:val="DefaultParagraphFont"/>
          <w:rFonts w:ascii="Arial" w:eastAsia="Arial" w:hAnsi="Arial" w:cs="Arial"/>
          <w:b w:val="0"/>
          <w:i w:val="0"/>
          <w:color w:val="FFFFFF"/>
          <w:sz w:val="0"/>
          <w:u w:val="none"/>
        </w:rPr>
        <w:t>Bookmark</w:t>
      </w:r>
      <w:bookmarkEnd w:id="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Industry Classifications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Financials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Diversified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Diversified Commercial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Capital Markets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Asset Management and Custody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Clearinghouses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Advice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 and Brokerage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Merger and Acquisition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Private Placement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Debt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Equity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Securities and Commodities Markets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Brokers and Dealers</w:t>
            </w: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4"/>
          <w:u w:val="none"/>
        </w:rPr>
        <w:br/>
      </w: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SIC Codes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6020 Commercial Banks | 6021 National Commercial Banks</w:t>
      </w:r>
    </w:p>
    <w:p w:rsidR="00A77B3E">
      <w:pPr>
        <w:pStyle w:val="Normal1"/>
        <w:keepLines/>
        <w:jc w:val="left"/>
        <w:rPr>
          <w:rStyle w:val="DefaultParagraphFont"/>
          <w:rFonts w:ascii="Arial" w:eastAsia="Arial" w:hAnsi="Arial" w:cs="Arial"/>
          <w:b w:val="0"/>
          <w:i w:val="0"/>
          <w:color w:val="000000"/>
          <w:sz w:val="16"/>
          <w:u w:val="none"/>
        </w:rPr>
      </w:pPr>
      <w:bookmarkStart w:id="10" w:name="bookmark-10"/>
      <w:r>
        <w:rPr>
          <w:rStyle w:val="DefaultParagraphFont"/>
          <w:rFonts w:ascii="Arial" w:eastAsia="Arial" w:hAnsi="Arial" w:cs="Arial"/>
          <w:b w:val="0"/>
          <w:i w:val="0"/>
          <w:color w:val="FFFFFF"/>
          <w:sz w:val="0"/>
          <w:u w:val="none"/>
        </w:rPr>
        <w:t>Bookmark</w:t>
      </w:r>
      <w:bookmarkEnd w:id="1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Number of Employees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212,000</w:t>
      </w:r>
    </w:p>
    <w:p w:rsidR="00A77B3E">
      <w:pPr>
        <w:pStyle w:val="Normal1"/>
        <w:keepLines/>
        <w:jc w:val="left"/>
        <w:rPr>
          <w:rStyle w:val="DefaultParagraphFont"/>
          <w:rFonts w:ascii="Arial" w:eastAsia="Arial" w:hAnsi="Arial" w:cs="Arial"/>
          <w:b w:val="0"/>
          <w:i w:val="0"/>
          <w:color w:val="000000"/>
          <w:sz w:val="16"/>
          <w:u w:val="none"/>
        </w:rPr>
      </w:pPr>
      <w:bookmarkStart w:id="11" w:name="bookmark-11"/>
      <w:r>
        <w:rPr>
          <w:rStyle w:val="DefaultParagraphFont"/>
          <w:rFonts w:ascii="Arial" w:eastAsia="Arial" w:hAnsi="Arial" w:cs="Arial"/>
          <w:b w:val="0"/>
          <w:i w:val="0"/>
          <w:color w:val="FFFFFF"/>
          <w:sz w:val="0"/>
          <w:u w:val="none"/>
        </w:rPr>
        <w:t>Bookmark</w:t>
      </w:r>
      <w:bookmarkEnd w:id="11"/>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Office Location</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Park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Abbottstown, Connecticut 16278</w:t>
      </w: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United States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Bank of America Corporate Center</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100 North Tryon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Charlotte, North Carolina 28255</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United States</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Main Phone: (704) 386-5681</w:t>
      </w:r>
    </w:p>
    <w:p w:rsidR="00A77B3E">
      <w:pPr>
        <w:pStyle w:val="Normal1"/>
        <w:keepLines/>
        <w:jc w:val="left"/>
        <w:rPr>
          <w:rStyle w:val="DefaultParagraphFont"/>
          <w:rFonts w:ascii="Arial" w:eastAsia="Arial" w:hAnsi="Arial" w:cs="Arial"/>
          <w:b w:val="0"/>
          <w:i w:val="0"/>
          <w:color w:val="000000"/>
          <w:sz w:val="16"/>
          <w:u w:val="none"/>
        </w:rPr>
      </w:pPr>
      <w:bookmarkStart w:id="12" w:name="bookmark-12"/>
      <w:r>
        <w:rPr>
          <w:rStyle w:val="DefaultParagraphFont"/>
          <w:rFonts w:ascii="Arial" w:eastAsia="Arial" w:hAnsi="Arial" w:cs="Arial"/>
          <w:b w:val="0"/>
          <w:i w:val="0"/>
          <w:color w:val="FFFFFF"/>
          <w:sz w:val="0"/>
          <w:u w:val="none"/>
        </w:rPr>
        <w:t>Bookmark</w:t>
      </w:r>
      <w:bookmarkEnd w:id="1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Office Locations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9"/>
        <w:gridCol w:w="3554"/>
        <w:gridCol w:w="355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8000"/>
                <w:sz w:val="16"/>
                <w:u w:val="none"/>
              </w:rPr>
              <w:t>Park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Abbottstown, Connecticut 16278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Bank of America Corporate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100 North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(704) 386-5681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8000"/>
                <w:sz w:val="16"/>
                <w:u w:val="none"/>
              </w:rPr>
              <w:t>Buenos Aires, Buenos Aires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Argentina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Sydney, New South Wales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Australia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Citibank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 Queens Road Central, 38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 Garden Road,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Level 39, Cheung Kong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Queens Rd,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delhi 560061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unitech Infospace 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SEZ Infosapace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India, 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500038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 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K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Mind Space, Hitech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Building NO 5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Hitech City</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hitech City, Raheja mindspace,hyderabad A.P</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Hitect city,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Hyderabd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rehaja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500039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plot no-307,sagar housing complex</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BN Reddy nagar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17-2-1195/1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rain bazaar,yakutpura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A.P, India.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Andheri Kurla Road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400062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Tower 1, Phase 2, Logitech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Kurla Road, Marol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East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Maharashtra 400 072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Nihonbashi 1-chome Mitsui Building 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 103-8230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Stockerhof</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Stockerstrasse 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Zurich 8002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Switzerland</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MLFC</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King Edward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 EC1A 1HQ</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London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Abbotsford, Arkansas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1001 Page Mill Road, Building 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Palo Alto, California 94304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600 Montgomery Street, 13th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San Francisco, California 94111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800-227-4786</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ergtwre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gwerg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ewrgwe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Grabill, Connecticut 243523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23452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52435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Hartford, Connecticut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IL 1-231-14-04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9256755620</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MARKET DATA - IL1-003-28-50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233 S WACKER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606066306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3122343227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Chicago, Illinois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 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60625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 N.A., IL1-231-08-01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231 S. LaSalle St., 8th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 Federal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MA5-100-09-08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Federal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447 E 12th 307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Missouri 28206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 Buckingham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Londonderry, New Hampshire 03053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8 East Sutton Ave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Moorestown, New Jersey 08057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Mexico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11th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3rd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NY1-100-09-01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10065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1111 Avenue of the Americas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 World Financial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10080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249 East 48th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10017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214 North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Nationsbank Corporate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N Tryon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888-279-3457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101 SOUTH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NC1-002-10-15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7042090543</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Financial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5th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8th fl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RI1-537-08-02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0000"/>
                <w:sz w:val="16"/>
                <w:u w:val="none"/>
              </w:rPr>
              <w:t>Level 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120 Collins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Melbourne, Victoria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Australia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 3 9659 2222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 04538-132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Bow Valley Square III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2620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255 5th Avenue South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Calgary, Alberta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(403) 231-7300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(403) 237-7372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Brookfield Place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Wellington Tower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181 Bay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Floor 4 and 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Toronto, Ontario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1250 Rene Levesque Boulevard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3715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Montreal, Quebec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(514) 846-1050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(514) 846-3591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Avenue Apoquindo 2827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Santiago, Region Metropolitana (Santiago)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Chile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26/F China World Tower 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 World Trade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 1 Jian Guo Men Wai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Beijing, Beijing Province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 10 6505 3508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 10 6505 3509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51 Rue La Boétie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Paris, Ile-de-France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France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 60311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 122001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One 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 Block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Tower 1, Phase 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Logitech Park, Andheri Kurla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Marol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Andheri East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Tokyo, Tokyo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Japan</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 Greater London BR1 1LR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 Greater London E14 5AQ</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East Washington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Phoenix, Arizona 85004-2428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Half Moon Bay, California 94019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726-4476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(650) 726-7983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Bank of America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333 South Hope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100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Los Angeles, California 90071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(213) 312-9000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(213) 580-8393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1601 I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Modesto, California 95354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(209) 578-6012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180 Grand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Oakland, California 94612-3731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530 Luytton Avene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Palo Alto, California 94301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566-8331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South Marengo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Pasadena, California 91101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 Montgomery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13th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(415) 622-0283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99 South Fourth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Jose, California 95113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(408) 277-7980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 Santa Rosa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Santa Rosa, California 95404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(707) 525-2223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9137 Westview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Lone Tree, Colorado 80124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185 Asylum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Hartford, Connecticut 06103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(860) 251-6925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(860) 952-7341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P.O. Box 15019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Wilmington, Delaware 19850-5019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355 Alhambra Cir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Coral Gables, Florida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4802 Deer lake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Jacksonville, Florida 32246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2775 SW 28th Terrace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Miami, Florida 33133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432-1000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(800) 432-1000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390 North Orange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Orlando, Florida 32801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 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 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 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 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100 South Charles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Baltimore, Maryland 21201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(410) 547-4403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11810 Grand Park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7th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North Bethesda, Maryland 20852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 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 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765 Chief Justice Cushing Hwy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Cohasset, Massachusetts 02025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Kansas City, Missouri 64105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(816) 979-6677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(816) 979-7457</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Hudson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Jersey City, New Jersey 07302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American Blvd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Installation Mail Stop: NJ2-120-01-28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Pennington, New Jersey 08534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Plainsboro, New Jersey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845 Alexander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Princeton, New Jersey 08540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Fountain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Buffalo, New York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300 Broad Hollow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Melville, New York 11747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878-7878</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 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800 West Trade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421 Fayetteville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Raleigh, North Carolina 27601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312 Walnut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Cincinnati, Ohio 45202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(513) 929-3421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121 South West Morrison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Portland, Oregon 97204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 JFK Boulevard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Philadelphia, Pennsylvania 19103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436 Seventh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Pittsburgh, Pennsylvania 15219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414 Union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Nashville, Tennessee 37219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16001 Dallas Parkway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Addison, Texas 75001-3311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 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 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1111 East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Richmond, Virginia 23219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(804) 788-2121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701 5th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Seattle, Washington 98104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(206) 358-7800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20975 Swenson Drive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Waukesha, Wisconsin 53186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2"/>
          <w:u w:val="none"/>
        </w:rPr>
        <w:br/>
      </w:r>
      <w:bookmarkStart w:id="13" w:name="bookmark-13"/>
      <w:r>
        <w:rPr>
          <w:rStyle w:val="DefaultParagraphFont"/>
          <w:rFonts w:ascii="Arial" w:eastAsia="Arial" w:hAnsi="Arial" w:cs="Arial"/>
          <w:b w:val="0"/>
          <w:i w:val="0"/>
          <w:color w:val="FFFFFF"/>
          <w:sz w:val="0"/>
          <w:u w:val="none"/>
        </w:rPr>
        <w:t>Bookmark</w:t>
      </w:r>
      <w:bookmarkEnd w:id="1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Industry</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Diversified Banks</w:t>
      </w:r>
    </w:p>
    <w:p w:rsidR="00A77B3E">
      <w:pPr>
        <w:pStyle w:val="Normal1"/>
        <w:keepLines/>
        <w:jc w:val="left"/>
        <w:rPr>
          <w:rStyle w:val="DefaultParagraphFont"/>
          <w:rFonts w:ascii="Arial" w:eastAsia="Arial" w:hAnsi="Arial" w:cs="Arial"/>
          <w:b w:val="0"/>
          <w:i w:val="0"/>
          <w:color w:val="000000"/>
          <w:sz w:val="16"/>
          <w:u w:val="none"/>
        </w:rPr>
      </w:pPr>
      <w:bookmarkStart w:id="14" w:name="bookmark-14"/>
      <w:r>
        <w:rPr>
          <w:rStyle w:val="DefaultParagraphFont"/>
          <w:rFonts w:ascii="Arial" w:eastAsia="Arial" w:hAnsi="Arial" w:cs="Arial"/>
          <w:b w:val="0"/>
          <w:i w:val="0"/>
          <w:color w:val="FFFFFF"/>
          <w:sz w:val="0"/>
          <w:u w:val="none"/>
        </w:rPr>
        <w:t>Bookmark</w:t>
      </w:r>
      <w:bookmarkEnd w:id="1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Strategy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 xml:space="preserve">This is BAC </w:t>
      </w:r>
    </w:p>
    <w:p w:rsidR="00A77B3E">
      <w:pPr>
        <w:pStyle w:val="Normal1"/>
        <w:keepLines/>
        <w:jc w:val="left"/>
        <w:rPr>
          <w:rStyle w:val="DefaultParagraphFont"/>
          <w:rFonts w:ascii="Arial" w:eastAsia="Arial" w:hAnsi="Arial" w:cs="Arial"/>
          <w:b w:val="0"/>
          <w:i w:val="0"/>
          <w:color w:val="000000"/>
          <w:sz w:val="16"/>
          <w:u w:val="none"/>
        </w:rPr>
      </w:pPr>
      <w:bookmarkStart w:id="15" w:name="bookmark-15"/>
      <w:r>
        <w:rPr>
          <w:rStyle w:val="DefaultParagraphFont"/>
          <w:rFonts w:ascii="Arial" w:eastAsia="Arial" w:hAnsi="Arial" w:cs="Arial"/>
          <w:b w:val="0"/>
          <w:i w:val="0"/>
          <w:color w:val="FFFFFF"/>
          <w:sz w:val="0"/>
          <w:u w:val="none"/>
        </w:rPr>
        <w:t>Bookmark</w:t>
      </w:r>
      <w:bookmarkEnd w:id="1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SWOT Analysis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16"/>
                <w:u w:val="none"/>
              </w:rPr>
            </w:pPr>
            <w:r>
              <w:rPr>
                <w:rStyle w:val="DefaultParagraphFont"/>
                <w:rFonts w:ascii="Arial" w:eastAsia="Arial" w:hAnsi="Arial" w:cs="Arial"/>
                <w:b/>
                <w:i w:val="0"/>
                <w:color w:val="000000"/>
                <w:sz w:val="16"/>
                <w:u w:val="single"/>
              </w:rPr>
              <w:t>Strengths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qwerty</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p w:rsidR="00A77B3E">
            <w:pPr>
              <w:pStyle w:val="Normal1"/>
              <w:keepLines/>
              <w:jc w:val="left"/>
              <w:rPr>
                <w:rStyle w:val="DefaultParagraphFont"/>
                <w:rFonts w:ascii="Arial" w:eastAsia="Arial" w:hAnsi="Arial" w:cs="Arial"/>
                <w:b w:val="0"/>
                <w:i w:val="0"/>
                <w:color w:val="008000"/>
                <w:sz w:val="16"/>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000000"/>
                <w:sz w:val="16"/>
                <w:u w:val="single"/>
              </w:rPr>
              <w:t>Threats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qwr</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p w:rsidR="00A77B3E">
            <w:pPr>
              <w:pStyle w:val="Normal1"/>
              <w:keepLines/>
              <w:jc w:val="left"/>
              <w:rPr>
                <w:rStyle w:val="DefaultParagraphFont"/>
                <w:rFonts w:ascii="Arial" w:eastAsia="Arial" w:hAnsi="Arial" w:cs="Arial"/>
                <w:b w:val="0"/>
                <w:i w:val="0"/>
                <w:color w:val="008000"/>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16" w:name="bookmark-1End"/>
      <w:r>
        <w:rPr>
          <w:rStyle w:val="DefaultParagraphFont"/>
          <w:rFonts w:ascii="Arial" w:eastAsia="Arial" w:hAnsi="Arial" w:cs="Arial"/>
          <w:b w:val="0"/>
          <w:i w:val="0"/>
          <w:color w:val="FFFFFF"/>
          <w:sz w:val="0"/>
          <w:u w:val="none"/>
        </w:rPr>
        <w:t>Bookmark</w:t>
      </w:r>
      <w:bookmarkEnd w:id="16"/>
      <w:bookmarkStart w:id="17" w:name="bookmark-0End"/>
      <w:r>
        <w:rPr>
          <w:rStyle w:val="DefaultParagraphFont"/>
          <w:rFonts w:ascii="Arial" w:eastAsia="Arial" w:hAnsi="Arial" w:cs="Arial"/>
          <w:b w:val="0"/>
          <w:i w:val="0"/>
          <w:color w:val="FFFFFF"/>
          <w:sz w:val="0"/>
          <w:u w:val="none"/>
        </w:rPr>
        <w:t>Bookmark</w:t>
      </w:r>
      <w:bookmarkEnd w:id="17"/>
    </w:p>
    <w:sectPr>
      <w:type w:val="continuous"/>
      <w:pgSz w:w="12240" w:h="15840"/>
      <w:pgMar w:top="1440" w:right="792" w:bottom="1440" w:left="792" w:header="490" w:footer="61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Pr>
    <w:tblGrid>
      <w:gridCol w:w="120"/>
      <w:gridCol w:w="2300"/>
      <w:gridCol w:w="8116"/>
      <w:gridCol w:w="120"/>
    </w:tblGrid>
    <w:tr>
      <w:tblPrEx>
        <w:tblW w:w="5000" w:type="pct"/>
        <w:tblCellMar>
          <w:left w:w="0" w:type="dxa"/>
          <w:right w:w="0" w:type="dxa"/>
        </w:tblCellMar>
      </w:tblPrEx>
      <w:trPr>
        <w:trHeight w:hRule="exact" w:val="2"/>
      </w:trPr>
      <w:tc>
        <w:tcPr>
          <w:tcW w:w="0" w:type="auto"/>
          <w:shd w:val="clear" w:color="auto" w:fill="000000"/>
          <w:tcMar>
            <w:top w:w="20" w:type="dxa"/>
            <w:left w:w="40" w:type="dxa"/>
            <w:bottom w:w="30" w:type="dxa"/>
            <w:right w:w="40" w:type="dxa"/>
          </w:tcMar>
          <w:vAlign w:val="center"/>
        </w:tcPr>
        <w:p/>
      </w:tc>
      <w:tc>
        <w:tcPr>
          <w:tcW w:w="0" w:type="auto"/>
          <w:shd w:val="clear" w:color="auto" w:fill="000000"/>
          <w:tcMar>
            <w:top w:w="20" w:type="dxa"/>
            <w:left w:w="40" w:type="dxa"/>
            <w:bottom w:w="30" w:type="dxa"/>
            <w:right w:w="40" w:type="dxa"/>
          </w:tcMar>
          <w:vAlign w:val="center"/>
        </w:tcPr>
        <w:p/>
      </w:tc>
      <w:tc>
        <w:tcPr>
          <w:tcW w:w="0" w:type="auto"/>
          <w:shd w:val="clear" w:color="auto" w:fill="000000"/>
          <w:tcMar>
            <w:top w:w="20" w:type="dxa"/>
            <w:left w:w="40" w:type="dxa"/>
            <w:bottom w:w="30" w:type="dxa"/>
            <w:right w:w="40" w:type="dxa"/>
          </w:tcMar>
          <w:vAlign w:val="center"/>
        </w:tcPr>
        <w:p/>
      </w:tc>
      <w:tc>
        <w:tcPr>
          <w:tcW w:w="40" w:type="dxa"/>
          <w:shd w:val="clear" w:color="auto" w:fill="000000"/>
          <w:tcMar>
            <w:top w:w="20" w:type="dxa"/>
            <w:left w:w="40" w:type="dxa"/>
            <w:bottom w:w="30" w:type="dxa"/>
            <w:right w:w="40" w:type="dxa"/>
          </w:tcMar>
          <w:vAlign w:val="center"/>
        </w:tcPr>
        <w:p/>
      </w:tc>
    </w:tr>
    <w:tr>
      <w:tblPrEx>
        <w:tblW w:w="5000" w:type="pct"/>
        <w:tblCellMar>
          <w:left w:w="0" w:type="dxa"/>
          <w:right w:w="0" w:type="dxa"/>
        </w:tblCellMar>
      </w:tblPrEx>
      <w:trPr>
        <w:trHeight w:hRule="exact" w:val="300"/>
      </w:trPr>
      <w:tc>
        <w:tcPr>
          <w:tcW w:w="40" w:type="dxa"/>
          <w:shd w:val="clear" w:color="auto" w:fill="FFFFFF"/>
          <w:tcMar>
            <w:top w:w="20" w:type="dxa"/>
            <w:left w:w="40" w:type="dxa"/>
            <w:bottom w:w="30" w:type="dxa"/>
            <w:right w:w="40" w:type="dxa"/>
          </w:tcMar>
          <w:vAlign w:val="center"/>
        </w:tcPr>
        <w:p>
          <w:pPr>
            <w:jc w:val="left"/>
          </w:pPr>
        </w:p>
      </w:tc>
      <w:tc>
        <w:tcPr>
          <w:tcW w:w="0" w:type="auto"/>
          <w:shd w:val="clear" w:color="auto" w:fill="FFFFFF"/>
          <w:tcMar>
            <w:top w:w="20" w:type="dxa"/>
            <w:left w:w="40" w:type="dxa"/>
            <w:bottom w:w="30" w:type="dxa"/>
            <w:right w:w="40" w:type="dxa"/>
          </w:tcMar>
          <w:vAlign w:val="center"/>
        </w:tcPr>
        <w:p>
          <w:pPr>
            <w:jc w:val="left"/>
            <w:rPr>
              <w:rFonts w:ascii="Arial" w:eastAsia="Arial" w:hAnsi="Arial" w:cs="Arial"/>
              <w:b w:val="0"/>
              <w:i w:val="0"/>
              <w:color w:val="000000"/>
              <w:sz w:val="16"/>
              <w:u w:val="none"/>
            </w:rPr>
          </w:pPr>
          <w:r>
            <w:rPr>
              <w:rFonts w:ascii="Arial" w:eastAsia="Arial" w:hAnsi="Arial" w:cs="Arial"/>
              <w:b w:val="0"/>
              <w:i w:val="0"/>
              <w:color w:val="000000"/>
              <w:sz w:val="16"/>
              <w:u w:val="none"/>
            </w:rPr>
            <w:t>Date Created :Jun-16-2026</w:t>
          </w: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000000"/>
              <w:sz w:val="16"/>
              <w:u w:val="none"/>
            </w:rPr>
          </w:pPr>
          <w:r>
            <w:rPr>
              <w:rFonts w:ascii="Arial" w:eastAsia="Arial" w:hAnsi="Arial" w:cs="Arial"/>
              <w:b w:val="0"/>
              <w:i w:val="0"/>
              <w:color w:val="FF0000"/>
              <w:sz w:val="16"/>
              <w:u w:val="none"/>
            </w:rPr>
            <w:t>Copyright © 2026 S&amp;P Global Market Intelligence, a division of S&amp;P Global Inc. All Rights reserved.</w:t>
          </w:r>
        </w:p>
      </w:tc>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r>
    <w:tr>
      <w:tblPrEx>
        <w:tblW w:w="5000" w:type="pct"/>
        <w:tblCellMar>
          <w:left w:w="0" w:type="dxa"/>
          <w:right w:w="0" w:type="dxa"/>
        </w:tblCellMar>
      </w:tblPrEx>
      <w:trPr>
        <w:trHeight w:hRule="exact" w:val="220"/>
      </w:trPr>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r>
            <w:rPr>
              <w:rFonts w:ascii="Arial" w:eastAsia="Arial" w:hAnsi="Arial" w:cs="Arial"/>
              <w:b w:val="0"/>
              <w:i w:val="0"/>
              <w:color w:val="000000"/>
              <w:sz w:val="16"/>
              <w:u w:val="none"/>
            </w:rPr>
            <w:t xml:space="preserve">Page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PAGE</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20</w:t>
          </w:r>
          <w:r>
            <w:rPr>
              <w:rFonts w:ascii="Arial" w:eastAsia="Arial" w:hAnsi="Arial" w:cs="Arial"/>
              <w:b w:val="0"/>
              <w:i w:val="0"/>
              <w:color w:val="000000"/>
              <w:sz w:val="16"/>
              <w:u w:val="none"/>
            </w:rPr>
            <w:fldChar w:fldCharType="end"/>
          </w:r>
          <w:r>
            <w:rPr>
              <w:rFonts w:ascii="Arial" w:eastAsia="Arial" w:hAnsi="Arial" w:cs="Arial"/>
              <w:b w:val="0"/>
              <w:i w:val="0"/>
              <w:color w:val="000000"/>
              <w:sz w:val="16"/>
              <w:u w:val="none"/>
            </w:rPr>
            <w:t xml:space="preserve"> of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NUMPAGES</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20</w:t>
          </w:r>
          <w:r>
            <w:rPr>
              <w:rFonts w:ascii="Arial" w:eastAsia="Arial" w:hAnsi="Arial" w:cs="Arial"/>
              <w:b w:val="0"/>
              <w:i w:val="0"/>
              <w:color w:val="000000"/>
              <w:sz w:val="16"/>
              <w:u w:val="none"/>
            </w:rPr>
            <w:fldChar w:fldCharType="end"/>
          </w:r>
        </w:p>
      </w:tc>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000000"/>
              <w:sz w:val="16"/>
              <w:u w:val="none"/>
            </w:rPr>
          </w:pP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0"/>
            <w:rPr>
              <w:rStyle w:val="DefaultParagraphFont"/>
            </w:rPr>
          </w:pPr>
        </w:p>
      </w:tc>
      <w:tc>
        <w:tcPr>
          <w:tcW w:w="0" w:type="auto"/>
          <w:shd w:val="clear" w:color="auto" w:fill="FFFFFF"/>
          <w:vAlign w:val="center"/>
        </w:tcPr>
        <w:p>
          <w:pPr>
            <w:pStyle w:val="Normal0"/>
            <w:rPr>
              <w:rStyle w:val="DefaultParagraphFont"/>
            </w:rPr>
          </w:pPr>
          <w:r>
            <w:rPr>
              <w:rStyle w:val="DefaultParagraphFont"/>
              <w:rFonts w:ascii="Verdana" w:eastAsia="Verdana" w:hAnsi="Verdana" w:cs="Verdana"/>
              <w:b/>
              <w:i w:val="0"/>
              <w:color w:val="000000"/>
              <w:sz w:val="26"/>
            </w:rPr>
            <w:t>Bank of America Corporation (NYSE:BAC)</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0"/>
            <w:rPr>
              <w:rStyle w:val="DefaultParagraphFont"/>
              <w:rFonts w:ascii="Verdana" w:eastAsia="Verdana" w:hAnsi="Verdana" w:cs="Verdana"/>
              <w:b/>
              <w:i w:val="0"/>
              <w:color w:val="000000"/>
              <w:sz w:val="26"/>
            </w:rPr>
          </w:pPr>
        </w:p>
      </w:tc>
      <w:tc>
        <w:tcPr>
          <w:tcW w:w="0" w:type="auto"/>
          <w:shd w:val="clear" w:color="auto" w:fill="000000"/>
          <w:vAlign w:val="center"/>
        </w:tcPr>
        <w:p>
          <w:pPr>
            <w:pStyle w:val="Normal0"/>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0"/>
            <w:rPr>
              <w:rStyle w:val="DefaultParagraphFont"/>
              <w:rFonts w:ascii="Verdana" w:eastAsia="Verdana" w:hAnsi="Verdana" w:cs="Verdana"/>
              <w:b/>
              <w:i w:val="0"/>
              <w:color w:val="000000"/>
              <w:sz w:val="26"/>
            </w:rPr>
          </w:pPr>
        </w:p>
      </w:tc>
    </w:tr>
  </w:tbl>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1"/>
            <w:rPr>
              <w:rStyle w:val="DefaultParagraphFont"/>
            </w:rPr>
          </w:pPr>
        </w:p>
      </w:tc>
      <w:tc>
        <w:tcPr>
          <w:tcW w:w="0" w:type="auto"/>
          <w:shd w:val="clear" w:color="auto" w:fill="FFFFFF"/>
          <w:vAlign w:val="center"/>
        </w:tcPr>
        <w:p>
          <w:pPr>
            <w:pStyle w:val="Normal1"/>
            <w:rPr>
              <w:rStyle w:val="DefaultParagraphFont"/>
            </w:rPr>
          </w:pPr>
          <w:r>
            <w:rPr>
              <w:rStyle w:val="DefaultParagraphFont"/>
              <w:rFonts w:ascii="Verdana" w:eastAsia="Verdana" w:hAnsi="Verdana" w:cs="Verdana"/>
              <w:b/>
              <w:i w:val="0"/>
              <w:color w:val="000000"/>
              <w:sz w:val="26"/>
            </w:rPr>
            <w:t>Bank of America Corporation (NYSE:BAC) &gt; Company Information</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1"/>
            <w:rPr>
              <w:rStyle w:val="DefaultParagraphFont"/>
              <w:rFonts w:ascii="Verdana" w:eastAsia="Verdana" w:hAnsi="Verdana" w:cs="Verdana"/>
              <w:b/>
              <w:i w:val="0"/>
              <w:color w:val="000000"/>
              <w:sz w:val="26"/>
            </w:rPr>
          </w:pPr>
        </w:p>
      </w:tc>
      <w:tc>
        <w:tcPr>
          <w:tcW w:w="0" w:type="auto"/>
          <w:shd w:val="clear" w:color="auto" w:fill="000000"/>
          <w:vAlign w:val="center"/>
        </w:tcPr>
        <w:p>
          <w:pPr>
            <w:pStyle w:val="Normal1"/>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1"/>
            <w:rPr>
              <w:rStyle w:val="DefaultParagraphFont"/>
              <w:rFonts w:ascii="Verdana" w:eastAsia="Verdana" w:hAnsi="Verdana" w:cs="Verdana"/>
              <w:b/>
              <w:i w:val="0"/>
              <w:color w:val="000000"/>
              <w:sz w:val="26"/>
            </w:rP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Jc w:val="left"/>
      <w:pPr>
        <w:tabs>
          <w:tab w:val="num" w:pos="720"/>
        </w:tabs>
        <w:ind w:left="720" w:hanging="360"/>
      </w:pPr>
      <w:rPr>
        <w:b/>
      </w:rPr>
    </w:lvl>
    <w:lvl w:ilvl="1">
      <w:start w:val="1"/>
      <w:numFmt w:val="none"/>
      <w:lvlJc w:val="left"/>
      <w:pPr>
        <w:tabs>
          <w:tab w:val="num" w:pos="1440"/>
        </w:tabs>
        <w:ind w:left="1440" w:hanging="360"/>
      </w:pPr>
      <w:rPr>
        <w:b w:val="0"/>
      </w:rPr>
    </w:lvl>
    <w:lvl w:ilvl="2">
      <w:start w:val="1"/>
      <w:numFmt w:val="none"/>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rPr>
  </w:style>
  <w:style w:type="paragraph" w:customStyle="1" w:styleId="Normal1">
    <w:name w:val="Normal_1"/>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Template>
  <TotalTime>0</TotalTime>
  <Pages>20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