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054" w:rsidRPr="00A35237" w:rsidRDefault="00A35237" w:rsidP="00B45531">
      <w:pPr>
        <w:pStyle w:val="a3"/>
      </w:pPr>
      <w:r w:rsidRPr="00A35237">
        <w:rPr>
          <w:rFonts w:hint="eastAsia"/>
        </w:rPr>
        <w:t>自选项目信息描述</w:t>
      </w:r>
    </w:p>
    <w:p w:rsidR="00A35237" w:rsidRDefault="00A35237"/>
    <w:p w:rsidR="00A35237" w:rsidRDefault="00A35237"/>
    <w:p w:rsidR="00477511" w:rsidRPr="00477511" w:rsidRDefault="00B45531" w:rsidP="00477511">
      <w:pPr>
        <w:pStyle w:val="1"/>
        <w:numPr>
          <w:ilvl w:val="0"/>
          <w:numId w:val="1"/>
        </w:numPr>
      </w:pPr>
      <w:r>
        <w:rPr>
          <w:rFonts w:hint="eastAsia"/>
        </w:rPr>
        <w:t>项目名称</w:t>
      </w:r>
      <w:r w:rsidR="00F60674">
        <w:rPr>
          <w:rFonts w:hint="eastAsia"/>
        </w:rPr>
        <w:t>与参与成员名单</w:t>
      </w:r>
    </w:p>
    <w:tbl>
      <w:tblPr>
        <w:tblStyle w:val="a6"/>
        <w:tblW w:w="0" w:type="auto"/>
        <w:tblLook w:val="04A0" w:firstRow="1" w:lastRow="0" w:firstColumn="1" w:lastColumn="0" w:noHBand="0" w:noVBand="1"/>
      </w:tblPr>
      <w:tblGrid>
        <w:gridCol w:w="1980"/>
        <w:gridCol w:w="6310"/>
      </w:tblGrid>
      <w:tr w:rsidR="00AC4171" w:rsidRPr="00980498" w:rsidTr="00980498">
        <w:tc>
          <w:tcPr>
            <w:tcW w:w="1980" w:type="dxa"/>
            <w:tcBorders>
              <w:bottom w:val="single" w:sz="4" w:space="0" w:color="auto"/>
            </w:tcBorders>
          </w:tcPr>
          <w:p w:rsidR="00AC4171" w:rsidRPr="00980498" w:rsidRDefault="00AC4171">
            <w:pPr>
              <w:rPr>
                <w:sz w:val="28"/>
                <w:szCs w:val="28"/>
              </w:rPr>
            </w:pPr>
            <w:r w:rsidRPr="00980498">
              <w:rPr>
                <w:rFonts w:hint="eastAsia"/>
                <w:sz w:val="28"/>
                <w:szCs w:val="28"/>
              </w:rPr>
              <w:t>项目名</w:t>
            </w:r>
          </w:p>
        </w:tc>
        <w:tc>
          <w:tcPr>
            <w:tcW w:w="6310" w:type="dxa"/>
            <w:tcBorders>
              <w:bottom w:val="single" w:sz="4" w:space="0" w:color="auto"/>
            </w:tcBorders>
          </w:tcPr>
          <w:p w:rsidR="00AC4171" w:rsidRPr="00980498" w:rsidRDefault="005D0061">
            <w:pPr>
              <w:rPr>
                <w:sz w:val="28"/>
                <w:szCs w:val="28"/>
              </w:rPr>
            </w:pPr>
            <w:r>
              <w:rPr>
                <w:rFonts w:hint="eastAsia"/>
                <w:sz w:val="28"/>
                <w:szCs w:val="28"/>
              </w:rPr>
              <w:t>专家发现系统</w:t>
            </w:r>
          </w:p>
        </w:tc>
      </w:tr>
      <w:tr w:rsidR="00AC4171" w:rsidRPr="00980498" w:rsidTr="00AC4171">
        <w:tc>
          <w:tcPr>
            <w:tcW w:w="8290" w:type="dxa"/>
            <w:gridSpan w:val="2"/>
            <w:shd w:val="clear" w:color="auto" w:fill="D9D9D9" w:themeFill="background1" w:themeFillShade="D9"/>
          </w:tcPr>
          <w:p w:rsidR="00AC4171" w:rsidRPr="00980498" w:rsidRDefault="00AC4171">
            <w:pPr>
              <w:rPr>
                <w:sz w:val="28"/>
                <w:szCs w:val="28"/>
              </w:rPr>
            </w:pPr>
          </w:p>
        </w:tc>
      </w:tr>
      <w:tr w:rsidR="00AC4171" w:rsidRPr="00980498" w:rsidTr="00DE1F39">
        <w:tc>
          <w:tcPr>
            <w:tcW w:w="1980" w:type="dxa"/>
          </w:tcPr>
          <w:p w:rsidR="00AC4171" w:rsidRPr="00980498" w:rsidRDefault="00AC4171">
            <w:pPr>
              <w:rPr>
                <w:sz w:val="28"/>
                <w:szCs w:val="28"/>
              </w:rPr>
            </w:pPr>
            <w:r w:rsidRPr="00980498">
              <w:rPr>
                <w:rFonts w:hint="eastAsia"/>
                <w:sz w:val="28"/>
                <w:szCs w:val="28"/>
              </w:rPr>
              <w:t>项目组成员</w:t>
            </w:r>
          </w:p>
        </w:tc>
        <w:tc>
          <w:tcPr>
            <w:tcW w:w="6310" w:type="dxa"/>
          </w:tcPr>
          <w:p w:rsidR="00AC4171" w:rsidRPr="00980498" w:rsidRDefault="00DE1F39">
            <w:pPr>
              <w:rPr>
                <w:sz w:val="28"/>
                <w:szCs w:val="28"/>
              </w:rPr>
            </w:pPr>
            <w:r w:rsidRPr="00980498">
              <w:rPr>
                <w:rFonts w:hint="eastAsia"/>
                <w:sz w:val="28"/>
                <w:szCs w:val="28"/>
              </w:rPr>
              <w:t>1</w:t>
            </w:r>
            <w:r w:rsidRPr="00980498">
              <w:rPr>
                <w:sz w:val="28"/>
                <w:szCs w:val="28"/>
              </w:rPr>
              <w:t>.</w:t>
            </w:r>
            <w:r w:rsidR="003D42C4">
              <w:rPr>
                <w:rFonts w:hint="eastAsia"/>
                <w:sz w:val="28"/>
                <w:szCs w:val="28"/>
              </w:rPr>
              <w:t>蒋鑫浩</w:t>
            </w:r>
          </w:p>
          <w:p w:rsidR="00DE1F39" w:rsidRPr="00980498" w:rsidRDefault="00DE1F39">
            <w:pPr>
              <w:rPr>
                <w:sz w:val="28"/>
                <w:szCs w:val="28"/>
              </w:rPr>
            </w:pPr>
            <w:r w:rsidRPr="00980498">
              <w:rPr>
                <w:rFonts w:hint="eastAsia"/>
                <w:sz w:val="28"/>
                <w:szCs w:val="28"/>
              </w:rPr>
              <w:t>2</w:t>
            </w:r>
            <w:r w:rsidRPr="00980498">
              <w:rPr>
                <w:sz w:val="28"/>
                <w:szCs w:val="28"/>
              </w:rPr>
              <w:t>.</w:t>
            </w:r>
            <w:r w:rsidR="003D42C4">
              <w:rPr>
                <w:rFonts w:hint="eastAsia"/>
                <w:sz w:val="28"/>
                <w:szCs w:val="28"/>
              </w:rPr>
              <w:t>刘振宇</w:t>
            </w:r>
          </w:p>
          <w:p w:rsidR="00DE1F39" w:rsidRPr="00980498" w:rsidRDefault="00DE1F39">
            <w:pPr>
              <w:rPr>
                <w:sz w:val="28"/>
                <w:szCs w:val="28"/>
              </w:rPr>
            </w:pPr>
            <w:r w:rsidRPr="00980498">
              <w:rPr>
                <w:rFonts w:hint="eastAsia"/>
                <w:sz w:val="28"/>
                <w:szCs w:val="28"/>
              </w:rPr>
              <w:t>3</w:t>
            </w:r>
            <w:r w:rsidRPr="00980498">
              <w:rPr>
                <w:sz w:val="28"/>
                <w:szCs w:val="28"/>
              </w:rPr>
              <w:t>.</w:t>
            </w:r>
            <w:r w:rsidR="003D42C4">
              <w:rPr>
                <w:rFonts w:hint="eastAsia"/>
                <w:sz w:val="28"/>
                <w:szCs w:val="28"/>
              </w:rPr>
              <w:t>涂昌焕</w:t>
            </w:r>
          </w:p>
          <w:p w:rsidR="00DE1F39" w:rsidRPr="00980498" w:rsidRDefault="00DE1F39">
            <w:pPr>
              <w:rPr>
                <w:sz w:val="28"/>
                <w:szCs w:val="28"/>
              </w:rPr>
            </w:pPr>
            <w:r w:rsidRPr="00980498">
              <w:rPr>
                <w:rFonts w:hint="eastAsia"/>
                <w:sz w:val="28"/>
                <w:szCs w:val="28"/>
              </w:rPr>
              <w:t>4</w:t>
            </w:r>
            <w:r w:rsidRPr="00980498">
              <w:rPr>
                <w:sz w:val="28"/>
                <w:szCs w:val="28"/>
              </w:rPr>
              <w:t>.</w:t>
            </w:r>
            <w:proofErr w:type="gramStart"/>
            <w:r w:rsidR="003D42C4">
              <w:rPr>
                <w:rFonts w:hint="eastAsia"/>
                <w:sz w:val="28"/>
                <w:szCs w:val="28"/>
              </w:rPr>
              <w:t>周春鹏</w:t>
            </w:r>
            <w:proofErr w:type="gramEnd"/>
          </w:p>
        </w:tc>
      </w:tr>
    </w:tbl>
    <w:p w:rsidR="00B45531" w:rsidRDefault="00B45531"/>
    <w:p w:rsidR="008742C8" w:rsidRDefault="008742C8" w:rsidP="008742C8">
      <w:pPr>
        <w:pStyle w:val="1"/>
      </w:pPr>
      <w:r>
        <w:rPr>
          <w:rFonts w:hint="eastAsia"/>
        </w:rPr>
        <w:t>二．</w:t>
      </w:r>
      <w:r>
        <w:rPr>
          <w:rFonts w:hint="eastAsia"/>
        </w:rPr>
        <w:t xml:space="preserve"> </w:t>
      </w:r>
      <w:r>
        <w:rPr>
          <w:rFonts w:hint="eastAsia"/>
        </w:rPr>
        <w:t>项目相关摘要描述</w:t>
      </w: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在知识经济时代的大背景下，政产学研新经济模式被迅速推广，目的在于借助政府的力量，推动企业、高校、科研院所间的合作，为联结科学创新和技术商业化搭建桥梁，目前这一合作模式在世界各国都倍受重视。但</w:t>
      </w:r>
      <w:proofErr w:type="gramStart"/>
      <w:r w:rsidRPr="008742C8">
        <w:rPr>
          <w:rFonts w:ascii="宋体" w:eastAsia="宋体" w:hAnsi="宋体" w:cs="新宋体" w:hint="eastAsia"/>
        </w:rPr>
        <w:t>国产业</w:t>
      </w:r>
      <w:proofErr w:type="gramEnd"/>
      <w:r w:rsidRPr="008742C8">
        <w:rPr>
          <w:rFonts w:ascii="宋体" w:eastAsia="宋体" w:hAnsi="宋体" w:cs="新宋体" w:hint="eastAsia"/>
        </w:rPr>
        <w:t>核心技术仍严重依赖国外，高校和科研机构的科技成果转化率偏低，人才培养与研发实践脱节，政府、高校、企业和科研机构均无法发挥各自的能力优势，因此形成了企业渴求专家人才，而专家人才无法为企业效力的困境。目前，各地政府解决这一问题的主要途径依赖于人工方式，如通过相关研究领域的负责人介绍和推荐，少部分地区为促进产学研合作的计划，采取企业资助大学搞科研、鼓励大学参加企业科研、建设科技园和创新中心、组织人才培养和交流合作、建立教育捐赠的财会制度等措施，但能寻找到专家数量少，专业领域有限，周期长，资源耗费开销大，工作效率低下，使得政用产学研的推进进程艰难缓慢。因此搜索专家信息，发现专家，合理利用配置专家资源是当前亟待解决的重要问题。总体而言，我们的项目系统旨在解决企业-专家学者对接困难的问题，从而提高产学研对接效率。</w:t>
      </w:r>
    </w:p>
    <w:p w:rsidR="008742C8" w:rsidRDefault="008742C8" w:rsidP="008742C8"/>
    <w:p w:rsidR="008742C8" w:rsidRDefault="008742C8" w:rsidP="008742C8"/>
    <w:p w:rsidR="008742C8" w:rsidRDefault="008742C8" w:rsidP="008742C8">
      <w:pPr>
        <w:pStyle w:val="1"/>
      </w:pPr>
      <w:r>
        <w:rPr>
          <w:rFonts w:hint="eastAsia"/>
        </w:rPr>
        <w:lastRenderedPageBreak/>
        <w:t>三．</w:t>
      </w:r>
      <w:r>
        <w:rPr>
          <w:rFonts w:hint="eastAsia"/>
        </w:rPr>
        <w:t xml:space="preserve"> </w:t>
      </w:r>
      <w:r>
        <w:rPr>
          <w:rFonts w:hint="eastAsia"/>
        </w:rPr>
        <w:t>项目需求描述</w:t>
      </w: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满足政府和高校学者的对接，实现产学研相结合，满足政府对某一领域的专家学者的需求。</w:t>
      </w: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3.1</w:t>
      </w:r>
      <w:r w:rsidRPr="008742C8">
        <w:rPr>
          <w:rFonts w:ascii="宋体" w:eastAsia="宋体" w:hAnsi="宋体" w:cs="新宋体"/>
        </w:rPr>
        <w:t xml:space="preserve"> </w:t>
      </w:r>
      <w:r w:rsidRPr="008742C8">
        <w:rPr>
          <w:rFonts w:ascii="宋体" w:eastAsia="宋体" w:hAnsi="宋体" w:cs="新宋体" w:hint="eastAsia"/>
        </w:rPr>
        <w:t>功能性业务需求</w:t>
      </w:r>
    </w:p>
    <w:p w:rsidR="008742C8" w:rsidRPr="008742C8" w:rsidRDefault="008742C8" w:rsidP="008742C8">
      <w:pPr>
        <w:adjustRightInd w:val="0"/>
        <w:snapToGrid w:val="0"/>
        <w:ind w:firstLineChars="200" w:firstLine="480"/>
        <w:rPr>
          <w:rFonts w:ascii="宋体" w:eastAsia="宋体" w:hAnsi="宋体" w:cs="新宋体"/>
        </w:rPr>
      </w:pPr>
      <w:proofErr w:type="gramStart"/>
      <w:r w:rsidRPr="008742C8">
        <w:rPr>
          <w:rFonts w:ascii="宋体" w:eastAsia="宋体" w:hAnsi="宋体" w:cs="新宋体" w:hint="eastAsia"/>
        </w:rPr>
        <w:t>爬取高校</w:t>
      </w:r>
      <w:proofErr w:type="gramEnd"/>
      <w:r w:rsidRPr="008742C8">
        <w:rPr>
          <w:rFonts w:ascii="宋体" w:eastAsia="宋体" w:hAnsi="宋体" w:cs="新宋体" w:hint="eastAsia"/>
        </w:rPr>
        <w:t>相关科研团队的信息；</w:t>
      </w: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根据高校的专家学者的信息生成关于研究领域及其相关技术的用户画像；</w:t>
      </w: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展示专家的已有信息及研究成果，如科研论文、专利等；</w:t>
      </w: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利用数据挖掘技术，根据科研成果建立起科研人员之间的关联；</w:t>
      </w: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根据提供的政府工作人员数据，生成相应的用户画像；</w:t>
      </w: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在政府工作人员的用户画像和专家学者的用户画像之间建立联系，为相关度较高的双方进行推荐。</w:t>
      </w:r>
    </w:p>
    <w:p w:rsidR="008742C8" w:rsidRPr="008742C8" w:rsidRDefault="008742C8" w:rsidP="008742C8">
      <w:pPr>
        <w:adjustRightInd w:val="0"/>
        <w:snapToGrid w:val="0"/>
        <w:ind w:firstLineChars="200" w:firstLine="480"/>
        <w:rPr>
          <w:rFonts w:ascii="宋体" w:eastAsia="宋体" w:hAnsi="宋体" w:cs="新宋体"/>
        </w:rPr>
      </w:pP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3.2</w:t>
      </w:r>
      <w:r w:rsidRPr="008742C8">
        <w:rPr>
          <w:rFonts w:ascii="宋体" w:eastAsia="宋体" w:hAnsi="宋体" w:cs="新宋体"/>
        </w:rPr>
        <w:t xml:space="preserve"> </w:t>
      </w:r>
      <w:r w:rsidRPr="008742C8">
        <w:rPr>
          <w:rFonts w:ascii="宋体" w:eastAsia="宋体" w:hAnsi="宋体" w:cs="新宋体" w:hint="eastAsia"/>
        </w:rPr>
        <w:t>非功能性业务需求</w:t>
      </w: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1.</w:t>
      </w:r>
      <w:r w:rsidRPr="008742C8">
        <w:rPr>
          <w:rFonts w:ascii="宋体" w:eastAsia="宋体" w:hAnsi="宋体" w:cs="新宋体"/>
        </w:rPr>
        <w:t xml:space="preserve"> </w:t>
      </w:r>
      <w:r w:rsidRPr="008742C8">
        <w:rPr>
          <w:rFonts w:ascii="宋体" w:eastAsia="宋体" w:hAnsi="宋体" w:cs="新宋体" w:hint="eastAsia"/>
        </w:rPr>
        <w:t>性能需求：相应速度较快，结果精确，消耗资源少；</w:t>
      </w: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2.</w:t>
      </w:r>
      <w:r w:rsidRPr="008742C8">
        <w:rPr>
          <w:rFonts w:ascii="宋体" w:eastAsia="宋体" w:hAnsi="宋体" w:cs="新宋体"/>
        </w:rPr>
        <w:t xml:space="preserve"> </w:t>
      </w:r>
      <w:r w:rsidRPr="008742C8">
        <w:rPr>
          <w:rFonts w:ascii="宋体" w:eastAsia="宋体" w:hAnsi="宋体" w:cs="新宋体" w:hint="eastAsia"/>
        </w:rPr>
        <w:t>可靠性需求：系统较为稳定，故障可预测性高；</w:t>
      </w:r>
    </w:p>
    <w:p w:rsidR="008742C8" w:rsidRPr="008742C8" w:rsidRDefault="008742C8" w:rsidP="008742C8">
      <w:pPr>
        <w:adjustRightInd w:val="0"/>
        <w:snapToGrid w:val="0"/>
        <w:ind w:firstLineChars="200" w:firstLine="480"/>
        <w:rPr>
          <w:rFonts w:ascii="宋体" w:eastAsia="宋体" w:hAnsi="宋体" w:cs="新宋体"/>
        </w:rPr>
      </w:pPr>
      <w:r w:rsidRPr="008742C8">
        <w:rPr>
          <w:rFonts w:ascii="宋体" w:eastAsia="宋体" w:hAnsi="宋体" w:cs="新宋体" w:hint="eastAsia"/>
        </w:rPr>
        <w:t>3.</w:t>
      </w:r>
      <w:r w:rsidRPr="008742C8">
        <w:rPr>
          <w:rFonts w:ascii="宋体" w:eastAsia="宋体" w:hAnsi="宋体" w:cs="新宋体"/>
        </w:rPr>
        <w:t xml:space="preserve"> </w:t>
      </w:r>
      <w:r w:rsidRPr="008742C8">
        <w:rPr>
          <w:rFonts w:ascii="宋体" w:eastAsia="宋体" w:hAnsi="宋体" w:cs="新宋体" w:hint="eastAsia"/>
        </w:rPr>
        <w:t>易用性需求：系统界面简洁，操作简单，交互性高；</w:t>
      </w:r>
    </w:p>
    <w:p w:rsidR="003B0280" w:rsidRPr="0028668A" w:rsidRDefault="008742C8" w:rsidP="0028668A">
      <w:pPr>
        <w:adjustRightInd w:val="0"/>
        <w:snapToGrid w:val="0"/>
        <w:ind w:firstLineChars="200" w:firstLine="480"/>
        <w:rPr>
          <w:rFonts w:ascii="宋体" w:eastAsia="宋体" w:hAnsi="宋体" w:cs="新宋体"/>
        </w:rPr>
      </w:pPr>
      <w:r w:rsidRPr="008742C8">
        <w:rPr>
          <w:rFonts w:ascii="宋体" w:eastAsia="宋体" w:hAnsi="宋体" w:cs="新宋体" w:hint="eastAsia"/>
        </w:rPr>
        <w:t>4.</w:t>
      </w:r>
      <w:r w:rsidRPr="008742C8">
        <w:rPr>
          <w:rFonts w:ascii="宋体" w:eastAsia="宋体" w:hAnsi="宋体" w:cs="新宋体"/>
        </w:rPr>
        <w:t xml:space="preserve"> </w:t>
      </w:r>
      <w:r w:rsidRPr="008742C8">
        <w:rPr>
          <w:rFonts w:ascii="宋体" w:eastAsia="宋体" w:hAnsi="宋体" w:cs="新宋体" w:hint="eastAsia"/>
        </w:rPr>
        <w:t>运行环境需求：系统运行环境要求低，消耗硬件资源较少；</w:t>
      </w:r>
    </w:p>
    <w:p w:rsidR="003B0280" w:rsidRDefault="003B0280" w:rsidP="00F60674">
      <w:pPr>
        <w:pStyle w:val="1"/>
      </w:pPr>
      <w:r>
        <w:rPr>
          <w:rFonts w:hint="eastAsia"/>
        </w:rPr>
        <w:t>四．</w:t>
      </w:r>
      <w:r>
        <w:rPr>
          <w:rFonts w:hint="eastAsia"/>
        </w:rPr>
        <w:t xml:space="preserve"> </w:t>
      </w:r>
      <w:r>
        <w:rPr>
          <w:rFonts w:hint="eastAsia"/>
        </w:rPr>
        <w:t>项目功能结构</w:t>
      </w:r>
    </w:p>
    <w:p w:rsidR="0084215A" w:rsidRPr="008742C8" w:rsidRDefault="0084215A" w:rsidP="008742C8">
      <w:pPr>
        <w:adjustRightInd w:val="0"/>
        <w:snapToGrid w:val="0"/>
        <w:ind w:firstLineChars="200" w:firstLine="480"/>
        <w:rPr>
          <w:rFonts w:ascii="宋体" w:eastAsia="宋体" w:hAnsi="宋体" w:cs="新宋体"/>
        </w:rPr>
      </w:pPr>
      <w:r w:rsidRPr="008742C8">
        <w:rPr>
          <w:rFonts w:ascii="宋体" w:eastAsia="宋体" w:hAnsi="宋体" w:cs="新宋体"/>
        </w:rPr>
        <w:t>本项目主要分为</w:t>
      </w:r>
      <w:r w:rsidR="00342B40">
        <w:rPr>
          <w:rFonts w:ascii="宋体" w:eastAsia="宋体" w:hAnsi="宋体" w:cs="新宋体"/>
        </w:rPr>
        <w:t>3</w:t>
      </w:r>
      <w:r w:rsidRPr="008742C8">
        <w:rPr>
          <w:rFonts w:ascii="宋体" w:eastAsia="宋体" w:hAnsi="宋体" w:cs="新宋体"/>
        </w:rPr>
        <w:t>个模块：</w:t>
      </w:r>
      <w:r w:rsidR="00342B40">
        <w:rPr>
          <w:rFonts w:ascii="宋体" w:eastAsia="宋体" w:hAnsi="宋体" w:cs="新宋体" w:hint="eastAsia"/>
        </w:rPr>
        <w:t>信息展现</w:t>
      </w:r>
      <w:r w:rsidR="00047615" w:rsidRPr="008742C8">
        <w:rPr>
          <w:rFonts w:ascii="宋体" w:eastAsia="宋体" w:hAnsi="宋体" w:cs="新宋体" w:hint="eastAsia"/>
        </w:rPr>
        <w:t>模块</w:t>
      </w:r>
      <w:r w:rsidRPr="008742C8">
        <w:rPr>
          <w:rFonts w:ascii="宋体" w:eastAsia="宋体" w:hAnsi="宋体" w:cs="新宋体"/>
        </w:rPr>
        <w:t>、</w:t>
      </w:r>
      <w:r w:rsidR="00047615" w:rsidRPr="008742C8">
        <w:rPr>
          <w:rFonts w:ascii="宋体" w:eastAsia="宋体" w:hAnsi="宋体" w:cs="新宋体" w:hint="eastAsia"/>
        </w:rPr>
        <w:t>信息检索模块</w:t>
      </w:r>
      <w:r w:rsidRPr="008742C8">
        <w:rPr>
          <w:rFonts w:ascii="宋体" w:eastAsia="宋体" w:hAnsi="宋体" w:cs="新宋体"/>
        </w:rPr>
        <w:t>、</w:t>
      </w:r>
      <w:r w:rsidR="00047615" w:rsidRPr="008742C8">
        <w:rPr>
          <w:rFonts w:ascii="宋体" w:eastAsia="宋体" w:hAnsi="宋体" w:cs="新宋体" w:hint="eastAsia"/>
        </w:rPr>
        <w:t>专家信息可视化模块、</w:t>
      </w:r>
    </w:p>
    <w:p w:rsidR="00047615" w:rsidRPr="008742C8" w:rsidRDefault="00047615" w:rsidP="008742C8">
      <w:pPr>
        <w:pStyle w:val="a5"/>
        <w:numPr>
          <w:ilvl w:val="0"/>
          <w:numId w:val="7"/>
        </w:numPr>
        <w:adjustRightInd w:val="0"/>
        <w:snapToGrid w:val="0"/>
        <w:ind w:firstLineChars="0"/>
        <w:rPr>
          <w:rFonts w:ascii="宋体" w:eastAsia="宋体" w:hAnsi="宋体" w:cs="新宋体"/>
        </w:rPr>
      </w:pPr>
      <w:r w:rsidRPr="008742C8">
        <w:rPr>
          <w:rFonts w:ascii="宋体" w:eastAsia="宋体" w:hAnsi="宋体" w:cs="新宋体" w:hint="eastAsia"/>
        </w:rPr>
        <w:t>信息展现模块：</w:t>
      </w:r>
    </w:p>
    <w:p w:rsidR="0084215A" w:rsidRPr="008742C8" w:rsidRDefault="0084215A" w:rsidP="008742C8">
      <w:pPr>
        <w:pStyle w:val="a5"/>
        <w:numPr>
          <w:ilvl w:val="0"/>
          <w:numId w:val="8"/>
        </w:numPr>
        <w:adjustRightInd w:val="0"/>
        <w:snapToGrid w:val="0"/>
        <w:ind w:firstLineChars="0"/>
        <w:rPr>
          <w:rFonts w:ascii="宋体" w:eastAsia="宋体" w:hAnsi="宋体" w:cs="新宋体"/>
        </w:rPr>
      </w:pPr>
      <w:r w:rsidRPr="008742C8">
        <w:rPr>
          <w:rFonts w:ascii="宋体" w:eastAsia="宋体" w:hAnsi="宋体" w:cs="新宋体" w:hint="eastAsia"/>
        </w:rPr>
        <w:t>专</w:t>
      </w:r>
      <w:r w:rsidRPr="008742C8">
        <w:rPr>
          <w:rFonts w:ascii="宋体" w:eastAsia="宋体" w:hAnsi="宋体" w:cs="新宋体"/>
        </w:rPr>
        <w:t>家</w:t>
      </w:r>
      <w:r w:rsidRPr="008742C8">
        <w:rPr>
          <w:rFonts w:ascii="宋体" w:eastAsia="宋体" w:hAnsi="宋体" w:cs="新宋体" w:hint="eastAsia"/>
        </w:rPr>
        <w:t>画像</w:t>
      </w:r>
      <w:r w:rsidR="00047615" w:rsidRPr="008742C8">
        <w:rPr>
          <w:rFonts w:ascii="宋体" w:eastAsia="宋体" w:hAnsi="宋体" w:cs="新宋体" w:hint="eastAsia"/>
        </w:rPr>
        <w:t>：</w:t>
      </w:r>
      <w:r w:rsidRPr="008742C8">
        <w:rPr>
          <w:rFonts w:ascii="宋体" w:eastAsia="宋体" w:hAnsi="宋体" w:cs="新宋体" w:hint="eastAsia"/>
        </w:rPr>
        <w:t>可以</w:t>
      </w:r>
      <w:r w:rsidR="00047615" w:rsidRPr="008742C8">
        <w:rPr>
          <w:rFonts w:ascii="宋体" w:eastAsia="宋体" w:hAnsi="宋体" w:cs="新宋体" w:hint="eastAsia"/>
        </w:rPr>
        <w:t>展现</w:t>
      </w:r>
      <w:r w:rsidRPr="008742C8">
        <w:rPr>
          <w:rFonts w:ascii="宋体" w:eastAsia="宋体" w:hAnsi="宋体" w:cs="新宋体" w:hint="eastAsia"/>
        </w:rPr>
        <w:t>知名专家的</w:t>
      </w:r>
      <w:r w:rsidRPr="008742C8">
        <w:rPr>
          <w:rFonts w:ascii="宋体" w:eastAsia="宋体" w:hAnsi="宋体" w:cs="新宋体"/>
        </w:rPr>
        <w:t>基本信息、任职生涯、研究方向</w:t>
      </w:r>
      <w:r w:rsidRPr="008742C8">
        <w:rPr>
          <w:rFonts w:ascii="宋体" w:eastAsia="宋体" w:hAnsi="宋体" w:cs="新宋体" w:hint="eastAsia"/>
        </w:rPr>
        <w:t>，合作团队，发明专利，科研项目</w:t>
      </w:r>
      <w:r w:rsidRPr="008742C8">
        <w:rPr>
          <w:rFonts w:ascii="宋体" w:eastAsia="宋体" w:hAnsi="宋体" w:cs="新宋体"/>
        </w:rPr>
        <w:t>等</w:t>
      </w:r>
      <w:r w:rsidRPr="008742C8">
        <w:rPr>
          <w:rFonts w:ascii="宋体" w:eastAsia="宋体" w:hAnsi="宋体" w:cs="新宋体" w:hint="eastAsia"/>
        </w:rPr>
        <w:t>信息。</w:t>
      </w:r>
    </w:p>
    <w:p w:rsidR="00047615" w:rsidRPr="008742C8" w:rsidRDefault="00047615" w:rsidP="008742C8">
      <w:pPr>
        <w:pStyle w:val="a5"/>
        <w:numPr>
          <w:ilvl w:val="0"/>
          <w:numId w:val="8"/>
        </w:numPr>
        <w:adjustRightInd w:val="0"/>
        <w:snapToGrid w:val="0"/>
        <w:ind w:firstLineChars="0"/>
        <w:rPr>
          <w:rFonts w:ascii="宋体" w:eastAsia="宋体" w:hAnsi="宋体" w:cs="新宋体"/>
        </w:rPr>
      </w:pPr>
      <w:r w:rsidRPr="008742C8">
        <w:rPr>
          <w:rFonts w:ascii="宋体" w:eastAsia="宋体" w:hAnsi="宋体" w:cs="新宋体" w:hint="eastAsia"/>
        </w:rPr>
        <w:t>论文信息：可以展现国内各类研究方向论文的基本信息，发表作者，发表时间，研究方向。</w:t>
      </w:r>
    </w:p>
    <w:p w:rsidR="00047615" w:rsidRDefault="00047615" w:rsidP="008742C8">
      <w:pPr>
        <w:pStyle w:val="a5"/>
        <w:numPr>
          <w:ilvl w:val="0"/>
          <w:numId w:val="8"/>
        </w:numPr>
        <w:adjustRightInd w:val="0"/>
        <w:snapToGrid w:val="0"/>
        <w:ind w:firstLineChars="0"/>
        <w:rPr>
          <w:rFonts w:ascii="宋体" w:eastAsia="宋体" w:hAnsi="宋体" w:cs="新宋体"/>
        </w:rPr>
      </w:pPr>
      <w:r w:rsidRPr="008742C8">
        <w:rPr>
          <w:rFonts w:ascii="宋体" w:eastAsia="宋体" w:hAnsi="宋体" w:cs="新宋体" w:hint="eastAsia"/>
        </w:rPr>
        <w:t>研究团队：可以展现国内各类专家形成的研究团队的基本信息，人员组成、专家属性、研究主题、科研统计等。</w:t>
      </w:r>
    </w:p>
    <w:p w:rsidR="008742C8" w:rsidRPr="008742C8" w:rsidRDefault="008742C8" w:rsidP="008742C8">
      <w:pPr>
        <w:pStyle w:val="a5"/>
        <w:adjustRightInd w:val="0"/>
        <w:snapToGrid w:val="0"/>
        <w:ind w:left="900" w:firstLineChars="0" w:firstLine="0"/>
        <w:rPr>
          <w:rFonts w:ascii="宋体" w:eastAsia="宋体" w:hAnsi="宋体" w:cs="新宋体"/>
        </w:rPr>
      </w:pPr>
    </w:p>
    <w:p w:rsidR="00047615" w:rsidRPr="008742C8" w:rsidRDefault="001C748E" w:rsidP="008742C8">
      <w:pPr>
        <w:pStyle w:val="a5"/>
        <w:numPr>
          <w:ilvl w:val="0"/>
          <w:numId w:val="7"/>
        </w:numPr>
        <w:adjustRightInd w:val="0"/>
        <w:snapToGrid w:val="0"/>
        <w:ind w:firstLineChars="0"/>
        <w:rPr>
          <w:rFonts w:ascii="宋体" w:eastAsia="宋体" w:hAnsi="宋体" w:cs="新宋体"/>
        </w:rPr>
      </w:pPr>
      <w:r w:rsidRPr="008742C8">
        <w:rPr>
          <w:rFonts w:ascii="宋体" w:eastAsia="宋体" w:hAnsi="宋体" w:cs="新宋体" w:hint="eastAsia"/>
        </w:rPr>
        <w:t>信息</w:t>
      </w:r>
      <w:r w:rsidR="00694D3B" w:rsidRPr="008742C8">
        <w:rPr>
          <w:rFonts w:ascii="宋体" w:eastAsia="宋体" w:hAnsi="宋体" w:cs="新宋体" w:hint="eastAsia"/>
        </w:rPr>
        <w:t>检索模块</w:t>
      </w:r>
      <w:r w:rsidR="0084215A" w:rsidRPr="008742C8">
        <w:rPr>
          <w:rFonts w:ascii="宋体" w:eastAsia="宋体" w:hAnsi="宋体" w:cs="新宋体"/>
        </w:rPr>
        <w:t>：</w:t>
      </w:r>
    </w:p>
    <w:p w:rsidR="00047615" w:rsidRDefault="00047615" w:rsidP="008742C8">
      <w:pPr>
        <w:pStyle w:val="a5"/>
        <w:numPr>
          <w:ilvl w:val="0"/>
          <w:numId w:val="10"/>
        </w:numPr>
        <w:adjustRightInd w:val="0"/>
        <w:snapToGrid w:val="0"/>
        <w:ind w:firstLineChars="0"/>
        <w:rPr>
          <w:rFonts w:ascii="宋体" w:eastAsia="宋体" w:hAnsi="宋体" w:cs="新宋体"/>
        </w:rPr>
      </w:pPr>
      <w:r w:rsidRPr="008742C8">
        <w:rPr>
          <w:rFonts w:ascii="宋体" w:eastAsia="宋体" w:hAnsi="宋体" w:cs="新宋体" w:hint="eastAsia"/>
        </w:rPr>
        <w:t>专家搜索模块：</w:t>
      </w:r>
      <w:r w:rsidR="0084215A" w:rsidRPr="008742C8">
        <w:rPr>
          <w:rFonts w:ascii="宋体" w:eastAsia="宋体" w:hAnsi="宋体" w:cs="新宋体"/>
        </w:rPr>
        <w:t>可以根据用户搜索词，匹配主题关键词并对主题</w:t>
      </w:r>
      <w:proofErr w:type="gramStart"/>
      <w:r w:rsidR="0084215A" w:rsidRPr="008742C8">
        <w:rPr>
          <w:rFonts w:ascii="宋体" w:eastAsia="宋体" w:hAnsi="宋体" w:cs="新宋体"/>
        </w:rPr>
        <w:t>内专家</w:t>
      </w:r>
      <w:proofErr w:type="gramEnd"/>
      <w:r w:rsidR="0084215A" w:rsidRPr="008742C8">
        <w:rPr>
          <w:rFonts w:ascii="宋体" w:eastAsia="宋体" w:hAnsi="宋体" w:cs="新宋体" w:hint="eastAsia"/>
        </w:rPr>
        <w:t>进行搜索，最后将搜索结果按照匹配度进行排序。</w:t>
      </w:r>
    </w:p>
    <w:p w:rsidR="008742C8" w:rsidRPr="008742C8" w:rsidRDefault="008742C8" w:rsidP="008742C8">
      <w:pPr>
        <w:pStyle w:val="a5"/>
        <w:adjustRightInd w:val="0"/>
        <w:snapToGrid w:val="0"/>
        <w:ind w:left="900" w:firstLineChars="0" w:firstLine="0"/>
        <w:rPr>
          <w:rFonts w:ascii="宋体" w:eastAsia="宋体" w:hAnsi="宋体" w:cs="新宋体"/>
        </w:rPr>
      </w:pPr>
    </w:p>
    <w:p w:rsidR="00047615" w:rsidRPr="008742C8" w:rsidRDefault="001C748E" w:rsidP="008742C8">
      <w:pPr>
        <w:pStyle w:val="a5"/>
        <w:numPr>
          <w:ilvl w:val="0"/>
          <w:numId w:val="7"/>
        </w:numPr>
        <w:adjustRightInd w:val="0"/>
        <w:snapToGrid w:val="0"/>
        <w:ind w:firstLineChars="0"/>
        <w:rPr>
          <w:rFonts w:ascii="宋体" w:eastAsia="宋体" w:hAnsi="宋体" w:cs="新宋体"/>
        </w:rPr>
      </w:pPr>
      <w:r w:rsidRPr="008742C8">
        <w:rPr>
          <w:rFonts w:ascii="宋体" w:eastAsia="宋体" w:hAnsi="宋体" w:cs="新宋体" w:hint="eastAsia"/>
        </w:rPr>
        <w:t>专家信息可视化</w:t>
      </w:r>
      <w:r w:rsidR="00694D3B" w:rsidRPr="008742C8">
        <w:rPr>
          <w:rFonts w:ascii="宋体" w:eastAsia="宋体" w:hAnsi="宋体" w:cs="新宋体" w:hint="eastAsia"/>
        </w:rPr>
        <w:t>模块</w:t>
      </w:r>
      <w:r w:rsidR="0084215A" w:rsidRPr="008742C8">
        <w:rPr>
          <w:rFonts w:ascii="宋体" w:eastAsia="宋体" w:hAnsi="宋体" w:cs="新宋体" w:hint="eastAsia"/>
        </w:rPr>
        <w:t>：</w:t>
      </w:r>
    </w:p>
    <w:p w:rsidR="00694D3B" w:rsidRPr="008742C8" w:rsidRDefault="00694D3B" w:rsidP="008742C8">
      <w:pPr>
        <w:pStyle w:val="a5"/>
        <w:numPr>
          <w:ilvl w:val="0"/>
          <w:numId w:val="9"/>
        </w:numPr>
        <w:adjustRightInd w:val="0"/>
        <w:snapToGrid w:val="0"/>
        <w:ind w:firstLineChars="0"/>
        <w:rPr>
          <w:rFonts w:ascii="宋体" w:eastAsia="宋体" w:hAnsi="宋体" w:cs="新宋体"/>
        </w:rPr>
      </w:pPr>
      <w:r w:rsidRPr="008742C8">
        <w:rPr>
          <w:rFonts w:ascii="宋体" w:eastAsia="宋体" w:hAnsi="宋体" w:cs="新宋体" w:hint="eastAsia"/>
        </w:rPr>
        <w:t>按照全国层面-区域/省层面-高校/学院层面进行划分，</w:t>
      </w:r>
      <w:r w:rsidR="0084215A" w:rsidRPr="008742C8">
        <w:rPr>
          <w:rFonts w:ascii="宋体" w:eastAsia="宋体" w:hAnsi="宋体" w:cs="新宋体"/>
        </w:rPr>
        <w:t>对分析得到的各项信息进行数据可视化。</w:t>
      </w:r>
    </w:p>
    <w:p w:rsidR="00047615" w:rsidRPr="008742C8" w:rsidRDefault="00047615" w:rsidP="008742C8">
      <w:pPr>
        <w:pStyle w:val="a5"/>
        <w:numPr>
          <w:ilvl w:val="0"/>
          <w:numId w:val="9"/>
        </w:numPr>
        <w:adjustRightInd w:val="0"/>
        <w:snapToGrid w:val="0"/>
        <w:ind w:firstLineChars="0"/>
        <w:rPr>
          <w:rFonts w:ascii="宋体" w:eastAsia="宋体" w:hAnsi="宋体" w:cs="新宋体"/>
        </w:rPr>
      </w:pPr>
      <w:r w:rsidRPr="008742C8">
        <w:rPr>
          <w:rFonts w:ascii="宋体" w:eastAsia="宋体" w:hAnsi="宋体" w:cs="新宋体" w:hint="eastAsia"/>
        </w:rPr>
        <w:t>按照</w:t>
      </w:r>
      <w:r w:rsidR="000954D4" w:rsidRPr="008742C8">
        <w:rPr>
          <w:rFonts w:ascii="宋体" w:eastAsia="宋体" w:hAnsi="宋体" w:cs="新宋体" w:hint="eastAsia"/>
        </w:rPr>
        <w:t>专家的研究团队组成，</w:t>
      </w:r>
      <w:r w:rsidR="000954D4" w:rsidRPr="008742C8">
        <w:rPr>
          <w:rFonts w:ascii="宋体" w:eastAsia="宋体" w:hAnsi="宋体" w:cs="新宋体"/>
        </w:rPr>
        <w:t>合著关系</w:t>
      </w:r>
      <w:bookmarkStart w:id="0" w:name="_GoBack"/>
      <w:bookmarkEnd w:id="0"/>
      <w:r w:rsidR="000954D4" w:rsidRPr="008742C8">
        <w:rPr>
          <w:rFonts w:ascii="宋体" w:eastAsia="宋体" w:hAnsi="宋体" w:cs="新宋体"/>
        </w:rPr>
        <w:t>，构建特定专家的自我网络</w:t>
      </w:r>
      <w:r w:rsidR="000954D4" w:rsidRPr="008742C8">
        <w:rPr>
          <w:rFonts w:ascii="宋体" w:eastAsia="宋体" w:hAnsi="宋体" w:cs="新宋体" w:hint="eastAsia"/>
        </w:rPr>
        <w:t>，并且将专家的自我网络进行数据的可视化。</w:t>
      </w:r>
    </w:p>
    <w:p w:rsidR="00AC0F69" w:rsidRDefault="00426E2A" w:rsidP="00F12059">
      <w:pPr>
        <w:pStyle w:val="1"/>
      </w:pPr>
      <w:r>
        <w:rPr>
          <w:rFonts w:hint="eastAsia"/>
        </w:rPr>
        <w:lastRenderedPageBreak/>
        <w:t>五</w:t>
      </w:r>
      <w:r>
        <w:rPr>
          <w:rFonts w:hint="eastAsia"/>
        </w:rPr>
        <w:t>.</w:t>
      </w:r>
      <w:r>
        <w:t xml:space="preserve"> </w:t>
      </w:r>
      <w:r>
        <w:rPr>
          <w:rFonts w:hint="eastAsia"/>
        </w:rPr>
        <w:t>项目</w:t>
      </w:r>
      <w:r w:rsidR="00961E88">
        <w:rPr>
          <w:rFonts w:hint="eastAsia"/>
        </w:rPr>
        <w:t>预期</w:t>
      </w:r>
      <w:r w:rsidR="006B167D">
        <w:rPr>
          <w:rFonts w:hint="eastAsia"/>
        </w:rPr>
        <w:t>使用的技术</w:t>
      </w:r>
    </w:p>
    <w:p w:rsidR="00AC0F69" w:rsidRPr="00F12059" w:rsidRDefault="00AC0F69" w:rsidP="00F12059">
      <w:pPr>
        <w:adjustRightInd w:val="0"/>
        <w:snapToGrid w:val="0"/>
        <w:ind w:firstLineChars="200" w:firstLine="480"/>
        <w:rPr>
          <w:rFonts w:ascii="宋体" w:eastAsia="宋体" w:hAnsi="宋体" w:cs="新宋体"/>
        </w:rPr>
      </w:pPr>
      <w:r w:rsidRPr="00F12059">
        <w:rPr>
          <w:rFonts w:ascii="宋体" w:eastAsia="宋体" w:hAnsi="宋体" w:cs="新宋体" w:hint="eastAsia"/>
        </w:rPr>
        <w:t>P</w:t>
      </w:r>
      <w:r w:rsidRPr="00F12059">
        <w:rPr>
          <w:rFonts w:ascii="宋体" w:eastAsia="宋体" w:hAnsi="宋体" w:cs="新宋体"/>
        </w:rPr>
        <w:t>ython</w:t>
      </w:r>
      <w:proofErr w:type="gramStart"/>
      <w:r w:rsidRPr="00F12059">
        <w:rPr>
          <w:rFonts w:ascii="宋体" w:eastAsia="宋体" w:hAnsi="宋体" w:cs="新宋体" w:hint="eastAsia"/>
        </w:rPr>
        <w:t>数据爬取技术</w:t>
      </w:r>
      <w:proofErr w:type="gramEnd"/>
      <w:r w:rsidR="0096430B" w:rsidRPr="00F12059">
        <w:rPr>
          <w:rFonts w:ascii="宋体" w:eastAsia="宋体" w:hAnsi="宋体" w:cs="新宋体" w:hint="eastAsia"/>
        </w:rPr>
        <w:t>。</w:t>
      </w:r>
    </w:p>
    <w:p w:rsidR="00AC0F69" w:rsidRPr="00F12059" w:rsidRDefault="00AC0F69" w:rsidP="00F12059">
      <w:pPr>
        <w:adjustRightInd w:val="0"/>
        <w:snapToGrid w:val="0"/>
        <w:ind w:firstLineChars="200" w:firstLine="480"/>
        <w:rPr>
          <w:rFonts w:ascii="宋体" w:eastAsia="宋体" w:hAnsi="宋体" w:cs="新宋体"/>
        </w:rPr>
      </w:pPr>
      <w:proofErr w:type="spellStart"/>
      <w:r w:rsidRPr="00F12059">
        <w:rPr>
          <w:rFonts w:ascii="宋体" w:eastAsia="宋体" w:hAnsi="宋体" w:cs="新宋体" w:hint="eastAsia"/>
        </w:rPr>
        <w:t>Scrapy</w:t>
      </w:r>
      <w:proofErr w:type="spellEnd"/>
      <w:r w:rsidRPr="00F12059">
        <w:rPr>
          <w:rFonts w:ascii="宋体" w:eastAsia="宋体" w:hAnsi="宋体" w:cs="新宋体" w:hint="eastAsia"/>
        </w:rPr>
        <w:t>爬虫框架</w:t>
      </w:r>
      <w:r w:rsidR="0096430B" w:rsidRPr="00F12059">
        <w:rPr>
          <w:rFonts w:ascii="宋体" w:eastAsia="宋体" w:hAnsi="宋体" w:cs="新宋体" w:hint="eastAsia"/>
        </w:rPr>
        <w:t>，适合爬去大量资源。</w:t>
      </w:r>
    </w:p>
    <w:p w:rsidR="00AC0F69" w:rsidRPr="00F12059" w:rsidRDefault="00AC0F69" w:rsidP="00F12059">
      <w:pPr>
        <w:adjustRightInd w:val="0"/>
        <w:snapToGrid w:val="0"/>
        <w:ind w:firstLineChars="200" w:firstLine="480"/>
        <w:rPr>
          <w:rFonts w:ascii="宋体" w:eastAsia="宋体" w:hAnsi="宋体" w:cs="新宋体"/>
        </w:rPr>
      </w:pPr>
      <w:r w:rsidRPr="00F12059">
        <w:rPr>
          <w:rFonts w:ascii="宋体" w:eastAsia="宋体" w:hAnsi="宋体" w:cs="新宋体" w:hint="eastAsia"/>
        </w:rPr>
        <w:t>Flask</w:t>
      </w:r>
      <w:r w:rsidR="0096430B" w:rsidRPr="00F12059">
        <w:rPr>
          <w:rFonts w:ascii="宋体" w:eastAsia="宋体" w:hAnsi="宋体" w:cs="新宋体" w:hint="eastAsia"/>
        </w:rPr>
        <w:t>，</w:t>
      </w:r>
      <w:r w:rsidRPr="00F12059">
        <w:rPr>
          <w:rFonts w:ascii="宋体" w:eastAsia="宋体" w:hAnsi="宋体" w:cs="新宋体" w:hint="eastAsia"/>
        </w:rPr>
        <w:t>We</w:t>
      </w:r>
      <w:r w:rsidR="0096430B" w:rsidRPr="00F12059">
        <w:rPr>
          <w:rFonts w:ascii="宋体" w:eastAsia="宋体" w:hAnsi="宋体" w:cs="新宋体" w:hint="eastAsia"/>
        </w:rPr>
        <w:t>应用程序</w:t>
      </w:r>
      <w:r w:rsidRPr="00F12059">
        <w:rPr>
          <w:rFonts w:ascii="宋体" w:eastAsia="宋体" w:hAnsi="宋体" w:cs="新宋体" w:hint="eastAsia"/>
        </w:rPr>
        <w:t>框架</w:t>
      </w:r>
      <w:r w:rsidR="0096430B" w:rsidRPr="00F12059">
        <w:rPr>
          <w:rFonts w:ascii="宋体" w:eastAsia="宋体" w:hAnsi="宋体" w:cs="新宋体" w:hint="eastAsia"/>
        </w:rPr>
        <w:t>。</w:t>
      </w:r>
    </w:p>
    <w:p w:rsidR="00A0503D" w:rsidRPr="00F12059" w:rsidRDefault="00A0503D" w:rsidP="00F12059">
      <w:pPr>
        <w:adjustRightInd w:val="0"/>
        <w:snapToGrid w:val="0"/>
        <w:ind w:firstLineChars="200" w:firstLine="480"/>
        <w:rPr>
          <w:rFonts w:ascii="宋体" w:eastAsia="宋体" w:hAnsi="宋体" w:cs="新宋体"/>
        </w:rPr>
      </w:pPr>
      <w:r w:rsidRPr="00F12059">
        <w:rPr>
          <w:rFonts w:ascii="宋体" w:eastAsia="宋体" w:hAnsi="宋体" w:cs="新宋体"/>
        </w:rPr>
        <w:t>B</w:t>
      </w:r>
      <w:r w:rsidRPr="00F12059">
        <w:rPr>
          <w:rFonts w:ascii="宋体" w:eastAsia="宋体" w:hAnsi="宋体" w:cs="新宋体" w:hint="eastAsia"/>
        </w:rPr>
        <w:t>okeh，数据可视化技术。</w:t>
      </w:r>
    </w:p>
    <w:p w:rsidR="00AC0F69" w:rsidRPr="00F12059" w:rsidRDefault="00AC0F69" w:rsidP="00F12059">
      <w:pPr>
        <w:adjustRightInd w:val="0"/>
        <w:snapToGrid w:val="0"/>
        <w:ind w:firstLineChars="200" w:firstLine="480"/>
        <w:rPr>
          <w:rFonts w:ascii="宋体" w:eastAsia="宋体" w:hAnsi="宋体" w:cs="新宋体"/>
        </w:rPr>
      </w:pPr>
      <w:r w:rsidRPr="00F12059">
        <w:rPr>
          <w:rFonts w:ascii="宋体" w:eastAsia="宋体" w:hAnsi="宋体" w:cs="新宋体" w:hint="eastAsia"/>
        </w:rPr>
        <w:t>MySQ</w:t>
      </w:r>
      <w:r w:rsidR="009E6E4B">
        <w:rPr>
          <w:rFonts w:ascii="宋体" w:eastAsia="宋体" w:hAnsi="宋体" w:cs="新宋体" w:hint="eastAsia"/>
        </w:rPr>
        <w:t>L</w:t>
      </w:r>
      <w:r w:rsidR="00A0503D" w:rsidRPr="00F12059">
        <w:rPr>
          <w:rFonts w:ascii="宋体" w:eastAsia="宋体" w:hAnsi="宋体" w:cs="新宋体" w:hint="eastAsia"/>
        </w:rPr>
        <w:t>，</w:t>
      </w:r>
      <w:r w:rsidRPr="00F12059">
        <w:rPr>
          <w:rFonts w:ascii="宋体" w:eastAsia="宋体" w:hAnsi="宋体" w:cs="新宋体" w:hint="eastAsia"/>
        </w:rPr>
        <w:t>数据库</w:t>
      </w:r>
      <w:r w:rsidR="0096430B" w:rsidRPr="00F12059">
        <w:rPr>
          <w:rFonts w:ascii="宋体" w:eastAsia="宋体" w:hAnsi="宋体" w:cs="新宋体" w:hint="eastAsia"/>
        </w:rPr>
        <w:t>。</w:t>
      </w:r>
    </w:p>
    <w:p w:rsidR="00AC0F69" w:rsidRPr="00F12059" w:rsidRDefault="00AC0F69" w:rsidP="00F12059">
      <w:pPr>
        <w:adjustRightInd w:val="0"/>
        <w:snapToGrid w:val="0"/>
        <w:ind w:firstLineChars="200" w:firstLine="480"/>
        <w:rPr>
          <w:rFonts w:ascii="宋体" w:eastAsia="宋体" w:hAnsi="宋体" w:cs="新宋体"/>
        </w:rPr>
      </w:pPr>
      <w:r w:rsidRPr="00F12059">
        <w:rPr>
          <w:rFonts w:ascii="宋体" w:eastAsia="宋体" w:hAnsi="宋体" w:cs="新宋体" w:hint="eastAsia"/>
        </w:rPr>
        <w:t>Neo4j，NoSQL图形数据库。</w:t>
      </w:r>
    </w:p>
    <w:p w:rsidR="00AC0F69" w:rsidRPr="00F12059" w:rsidRDefault="00AC0F69" w:rsidP="00F12059">
      <w:pPr>
        <w:adjustRightInd w:val="0"/>
        <w:snapToGrid w:val="0"/>
        <w:ind w:firstLineChars="200" w:firstLine="480"/>
        <w:rPr>
          <w:rFonts w:ascii="宋体" w:eastAsia="宋体" w:hAnsi="宋体" w:cs="新宋体"/>
        </w:rPr>
      </w:pPr>
      <w:r w:rsidRPr="00F12059">
        <w:rPr>
          <w:rFonts w:ascii="宋体" w:eastAsia="宋体" w:hAnsi="宋体" w:cs="新宋体" w:hint="eastAsia"/>
        </w:rPr>
        <w:t>MongoDB，分布式文件存储数据库。</w:t>
      </w:r>
    </w:p>
    <w:p w:rsidR="00AC0F69" w:rsidRPr="00F12059" w:rsidRDefault="00AC0F69" w:rsidP="00F12059">
      <w:pPr>
        <w:adjustRightInd w:val="0"/>
        <w:snapToGrid w:val="0"/>
        <w:ind w:firstLineChars="200" w:firstLine="480"/>
        <w:rPr>
          <w:rFonts w:ascii="宋体" w:eastAsia="宋体" w:hAnsi="宋体" w:cs="新宋体"/>
        </w:rPr>
      </w:pPr>
      <w:proofErr w:type="spellStart"/>
      <w:r w:rsidRPr="00F12059">
        <w:rPr>
          <w:rFonts w:ascii="宋体" w:eastAsia="宋体" w:hAnsi="宋体" w:cs="新宋体"/>
        </w:rPr>
        <w:t>F</w:t>
      </w:r>
      <w:r w:rsidRPr="00F12059">
        <w:rPr>
          <w:rFonts w:ascii="宋体" w:eastAsia="宋体" w:hAnsi="宋体" w:cs="新宋体" w:hint="eastAsia"/>
        </w:rPr>
        <w:t>ais</w:t>
      </w:r>
      <w:r w:rsidR="0096430B" w:rsidRPr="00F12059">
        <w:rPr>
          <w:rFonts w:ascii="宋体" w:eastAsia="宋体" w:hAnsi="宋体" w:cs="新宋体" w:hint="eastAsia"/>
        </w:rPr>
        <w:t>s</w:t>
      </w:r>
      <w:proofErr w:type="spellEnd"/>
      <w:r w:rsidR="0096430B" w:rsidRPr="00F12059">
        <w:rPr>
          <w:rFonts w:ascii="宋体" w:eastAsia="宋体" w:hAnsi="宋体" w:cs="新宋体" w:hint="eastAsia"/>
        </w:rPr>
        <w:t>，</w:t>
      </w:r>
      <w:r w:rsidR="0096430B" w:rsidRPr="00F12059">
        <w:rPr>
          <w:rFonts w:ascii="宋体" w:eastAsia="宋体" w:hAnsi="宋体" w:cs="新宋体"/>
        </w:rPr>
        <w:t>一个用于相似性搜索和密集向量聚类的高性能库。</w:t>
      </w:r>
    </w:p>
    <w:p w:rsidR="00AC0F69" w:rsidRPr="00F12059" w:rsidRDefault="00A0503D" w:rsidP="00F12059">
      <w:pPr>
        <w:adjustRightInd w:val="0"/>
        <w:snapToGrid w:val="0"/>
        <w:ind w:firstLineChars="200" w:firstLine="480"/>
        <w:rPr>
          <w:rFonts w:ascii="宋体" w:eastAsia="宋体" w:hAnsi="宋体" w:cs="新宋体"/>
        </w:rPr>
      </w:pPr>
      <w:r w:rsidRPr="00F12059">
        <w:rPr>
          <w:rFonts w:ascii="宋体" w:eastAsia="宋体" w:hAnsi="宋体" w:cs="新宋体"/>
        </w:rPr>
        <w:t>BERT</w:t>
      </w:r>
      <w:r w:rsidRPr="00F12059">
        <w:rPr>
          <w:rFonts w:ascii="宋体" w:eastAsia="宋体" w:hAnsi="宋体" w:cs="新宋体" w:hint="eastAsia"/>
        </w:rPr>
        <w:t>，</w:t>
      </w:r>
      <w:r w:rsidRPr="00F12059">
        <w:rPr>
          <w:rFonts w:ascii="宋体" w:eastAsia="宋体" w:hAnsi="宋体" w:cs="新宋体"/>
        </w:rPr>
        <w:t>一种以Transformers为主要框架的双向编码表征模型。</w:t>
      </w:r>
    </w:p>
    <w:p w:rsidR="00AC0F69" w:rsidRPr="00F12059" w:rsidRDefault="00AC0F69" w:rsidP="00F12059">
      <w:pPr>
        <w:adjustRightInd w:val="0"/>
        <w:snapToGrid w:val="0"/>
        <w:ind w:firstLineChars="200" w:firstLine="480"/>
        <w:rPr>
          <w:rFonts w:ascii="宋体" w:eastAsia="宋体" w:hAnsi="宋体" w:cs="新宋体"/>
        </w:rPr>
      </w:pPr>
    </w:p>
    <w:p w:rsidR="00AC0F69" w:rsidRPr="00F12059" w:rsidRDefault="00A0503D" w:rsidP="00F12059">
      <w:pPr>
        <w:adjustRightInd w:val="0"/>
        <w:snapToGrid w:val="0"/>
        <w:ind w:firstLineChars="200" w:firstLine="480"/>
        <w:rPr>
          <w:rFonts w:ascii="宋体" w:eastAsia="宋体" w:hAnsi="宋体" w:cs="新宋体"/>
        </w:rPr>
      </w:pPr>
      <w:r w:rsidRPr="00F12059">
        <w:rPr>
          <w:rFonts w:ascii="宋体" w:eastAsia="宋体" w:hAnsi="宋体" w:cs="新宋体" w:hint="eastAsia"/>
        </w:rPr>
        <w:t>技术难点与风险。</w:t>
      </w:r>
    </w:p>
    <w:p w:rsidR="009951EC" w:rsidRPr="00F12059" w:rsidRDefault="009951EC" w:rsidP="00F12059">
      <w:pPr>
        <w:adjustRightInd w:val="0"/>
        <w:snapToGrid w:val="0"/>
        <w:ind w:firstLineChars="200" w:firstLine="480"/>
        <w:rPr>
          <w:rFonts w:ascii="宋体" w:eastAsia="宋体" w:hAnsi="宋体" w:cs="新宋体"/>
        </w:rPr>
      </w:pPr>
      <w:r w:rsidRPr="00F12059">
        <w:rPr>
          <w:rFonts w:ascii="宋体" w:eastAsia="宋体" w:hAnsi="宋体" w:cs="新宋体" w:hint="eastAsia"/>
        </w:rPr>
        <w:t>本项目要用到的很多技术项目小组的成员都没有接触过，甚至有的比较小众的软件框架以前都没有听说过。因此，项目团队可能会因为对技术的不熟悉而影响项目的成功。例如：培训的不足而导致对技术的理解不够深入、技术应用上的经验不足而导致项目进度的延期等。</w:t>
      </w:r>
    </w:p>
    <w:p w:rsidR="009951EC" w:rsidRPr="00F12059" w:rsidRDefault="009951EC" w:rsidP="00F12059">
      <w:pPr>
        <w:adjustRightInd w:val="0"/>
        <w:snapToGrid w:val="0"/>
        <w:ind w:firstLineChars="200" w:firstLine="480"/>
        <w:rPr>
          <w:rFonts w:ascii="宋体" w:eastAsia="宋体" w:hAnsi="宋体" w:cs="新宋体"/>
        </w:rPr>
      </w:pPr>
      <w:r w:rsidRPr="00F12059">
        <w:rPr>
          <w:rFonts w:ascii="宋体" w:eastAsia="宋体" w:hAnsi="宋体" w:cs="新宋体" w:hint="eastAsia"/>
        </w:rPr>
        <w:t>项目中的专家数据信息来源于各大高校的主页，但是不同高校的网页的结构千差万别，无法用一个通用的爬虫来</w:t>
      </w:r>
      <w:proofErr w:type="gramStart"/>
      <w:r w:rsidRPr="00F12059">
        <w:rPr>
          <w:rFonts w:ascii="宋体" w:eastAsia="宋体" w:hAnsi="宋体" w:cs="新宋体" w:hint="eastAsia"/>
        </w:rPr>
        <w:t>爬取需要</w:t>
      </w:r>
      <w:proofErr w:type="gramEnd"/>
      <w:r w:rsidRPr="00F12059">
        <w:rPr>
          <w:rFonts w:ascii="宋体" w:eastAsia="宋体" w:hAnsi="宋体" w:cs="新宋体" w:hint="eastAsia"/>
        </w:rPr>
        <w:t>的专家数据，而如果采用针对特定网页的特定的爬虫策略</w:t>
      </w:r>
      <w:proofErr w:type="gramStart"/>
      <w:r w:rsidRPr="00F12059">
        <w:rPr>
          <w:rFonts w:ascii="宋体" w:eastAsia="宋体" w:hAnsi="宋体" w:cs="新宋体" w:hint="eastAsia"/>
        </w:rPr>
        <w:t>来爬取的</w:t>
      </w:r>
      <w:proofErr w:type="gramEnd"/>
      <w:r w:rsidRPr="00F12059">
        <w:rPr>
          <w:rFonts w:ascii="宋体" w:eastAsia="宋体" w:hAnsi="宋体" w:cs="新宋体" w:hint="eastAsia"/>
        </w:rPr>
        <w:t>话，所耗费的工作量将是极大的，在短时间内完成的可能性很小。</w:t>
      </w:r>
    </w:p>
    <w:p w:rsidR="009951EC" w:rsidRPr="009951EC" w:rsidRDefault="009951EC" w:rsidP="009951EC">
      <w:pPr>
        <w:ind w:firstLine="420"/>
      </w:pPr>
    </w:p>
    <w:p w:rsidR="009951EC" w:rsidRPr="009951EC" w:rsidRDefault="009951EC" w:rsidP="0066433C"/>
    <w:p w:rsidR="00AC0F69" w:rsidRPr="00AC0F69" w:rsidRDefault="00AC0F69" w:rsidP="0066433C"/>
    <w:sectPr w:rsidR="00AC0F69" w:rsidRPr="00AC0F69" w:rsidSect="002700E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ECF"/>
    <w:multiLevelType w:val="multilevel"/>
    <w:tmpl w:val="02C31E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A6C0A82"/>
    <w:multiLevelType w:val="hybridMultilevel"/>
    <w:tmpl w:val="B3B0EF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CB6060"/>
    <w:multiLevelType w:val="hybridMultilevel"/>
    <w:tmpl w:val="00B8E6AE"/>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A31A9B"/>
    <w:multiLevelType w:val="hybridMultilevel"/>
    <w:tmpl w:val="E4CCEB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7680D33"/>
    <w:multiLevelType w:val="hybridMultilevel"/>
    <w:tmpl w:val="79926CD8"/>
    <w:lvl w:ilvl="0" w:tplc="8886F7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276421E"/>
    <w:multiLevelType w:val="hybridMultilevel"/>
    <w:tmpl w:val="E8AA49DC"/>
    <w:lvl w:ilvl="0" w:tplc="11344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A024C1E"/>
    <w:multiLevelType w:val="hybridMultilevel"/>
    <w:tmpl w:val="A8AEA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0F321FF"/>
    <w:multiLevelType w:val="hybridMultilevel"/>
    <w:tmpl w:val="7CF2BBB6"/>
    <w:lvl w:ilvl="0" w:tplc="F5C4EE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71AA6855"/>
    <w:multiLevelType w:val="hybridMultilevel"/>
    <w:tmpl w:val="EC96B80A"/>
    <w:lvl w:ilvl="0" w:tplc="FA8C8222">
      <w:start w:val="1"/>
      <w:numFmt w:val="japaneseCounting"/>
      <w:lvlText w:val="%1．"/>
      <w:lvlJc w:val="left"/>
      <w:pPr>
        <w:ind w:left="1100" w:hanging="11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051C52"/>
    <w:multiLevelType w:val="multilevel"/>
    <w:tmpl w:val="6D40A716"/>
    <w:lvl w:ilvl="0">
      <w:start w:val="1"/>
      <w:numFmt w:val="japaneseCounting"/>
      <w:lvlText w:val="%1、"/>
      <w:lvlJc w:val="left"/>
      <w:pPr>
        <w:tabs>
          <w:tab w:val="left" w:pos="840"/>
        </w:tabs>
        <w:ind w:left="840" w:hanging="420"/>
      </w:pPr>
      <w:rPr>
        <w:rFonts w:ascii="Times New Roman" w:eastAsiaTheme="majorEastAsia" w:hAnsi="Times New Roman" w:cs="Times New Roman"/>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8"/>
  </w:num>
  <w:num w:numId="2">
    <w:abstractNumId w:val="9"/>
  </w:num>
  <w:num w:numId="3">
    <w:abstractNumId w:val="4"/>
  </w:num>
  <w:num w:numId="4">
    <w:abstractNumId w:val="7"/>
  </w:num>
  <w:num w:numId="5">
    <w:abstractNumId w:val="5"/>
  </w:num>
  <w:num w:numId="6">
    <w:abstractNumId w:val="0"/>
  </w:num>
  <w:num w:numId="7">
    <w:abstractNumId w:val="2"/>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37"/>
    <w:rsid w:val="00013B6A"/>
    <w:rsid w:val="000473A0"/>
    <w:rsid w:val="00047615"/>
    <w:rsid w:val="000750ED"/>
    <w:rsid w:val="000954D4"/>
    <w:rsid w:val="000B74C9"/>
    <w:rsid w:val="00175B57"/>
    <w:rsid w:val="001C748E"/>
    <w:rsid w:val="002073E3"/>
    <w:rsid w:val="002700EE"/>
    <w:rsid w:val="0028668A"/>
    <w:rsid w:val="00342B40"/>
    <w:rsid w:val="00354332"/>
    <w:rsid w:val="00371BF2"/>
    <w:rsid w:val="003A2CF6"/>
    <w:rsid w:val="003B0280"/>
    <w:rsid w:val="003D42C4"/>
    <w:rsid w:val="00426E2A"/>
    <w:rsid w:val="00433522"/>
    <w:rsid w:val="00477511"/>
    <w:rsid w:val="004D16CA"/>
    <w:rsid w:val="005D0061"/>
    <w:rsid w:val="0066433C"/>
    <w:rsid w:val="00694D3B"/>
    <w:rsid w:val="006B167D"/>
    <w:rsid w:val="00731F36"/>
    <w:rsid w:val="00793B41"/>
    <w:rsid w:val="007C6DC0"/>
    <w:rsid w:val="007C7CFF"/>
    <w:rsid w:val="0081097C"/>
    <w:rsid w:val="0084215A"/>
    <w:rsid w:val="008742C8"/>
    <w:rsid w:val="008A658A"/>
    <w:rsid w:val="008F36BD"/>
    <w:rsid w:val="008F74BF"/>
    <w:rsid w:val="00961E88"/>
    <w:rsid w:val="0096430B"/>
    <w:rsid w:val="00980498"/>
    <w:rsid w:val="009951EC"/>
    <w:rsid w:val="009A0F28"/>
    <w:rsid w:val="009E6E4B"/>
    <w:rsid w:val="00A0503D"/>
    <w:rsid w:val="00A143BB"/>
    <w:rsid w:val="00A35237"/>
    <w:rsid w:val="00AC0F69"/>
    <w:rsid w:val="00AC2F0F"/>
    <w:rsid w:val="00AC4171"/>
    <w:rsid w:val="00AC4830"/>
    <w:rsid w:val="00AC79D7"/>
    <w:rsid w:val="00B45531"/>
    <w:rsid w:val="00BD1A9E"/>
    <w:rsid w:val="00CF0368"/>
    <w:rsid w:val="00DE1F39"/>
    <w:rsid w:val="00E33D4D"/>
    <w:rsid w:val="00EA2054"/>
    <w:rsid w:val="00EB3233"/>
    <w:rsid w:val="00EC5617"/>
    <w:rsid w:val="00EF5186"/>
    <w:rsid w:val="00F12059"/>
    <w:rsid w:val="00F6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3F06"/>
  <w15:chartTrackingRefBased/>
  <w15:docId w15:val="{057C94E8-658A-0B40-994A-FE4A8A83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16CA"/>
    <w:pPr>
      <w:widowControl w:val="0"/>
      <w:jc w:val="both"/>
    </w:pPr>
    <w:rPr>
      <w:rFonts w:ascii="Times New Roman" w:eastAsia="微软雅黑" w:hAnsi="Times New Roman" w:cs="Times New Roman"/>
      <w:sz w:val="24"/>
    </w:rPr>
  </w:style>
  <w:style w:type="paragraph" w:styleId="1">
    <w:name w:val="heading 1"/>
    <w:basedOn w:val="a"/>
    <w:next w:val="a"/>
    <w:link w:val="10"/>
    <w:qFormat/>
    <w:rsid w:val="007C7CFF"/>
    <w:pPr>
      <w:spacing w:before="340" w:after="330" w:line="578" w:lineRule="auto"/>
      <w:outlineLvl w:val="0"/>
    </w:pPr>
    <w:rPr>
      <w:rFonts w:asciiTheme="minorHAnsi"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qFormat/>
    <w:rsid w:val="00B45531"/>
    <w:pPr>
      <w:spacing w:before="240" w:after="60"/>
      <w:jc w:val="center"/>
      <w:outlineLvl w:val="0"/>
    </w:pPr>
    <w:rPr>
      <w:rFonts w:asciiTheme="majorHAnsi" w:hAnsiTheme="majorHAnsi" w:cstheme="majorBidi"/>
      <w:b/>
      <w:bCs/>
      <w:sz w:val="52"/>
      <w:szCs w:val="32"/>
    </w:rPr>
  </w:style>
  <w:style w:type="character" w:customStyle="1" w:styleId="a4">
    <w:name w:val="标题 字符"/>
    <w:basedOn w:val="a0"/>
    <w:link w:val="a3"/>
    <w:rsid w:val="00B45531"/>
    <w:rPr>
      <w:rFonts w:asciiTheme="majorHAnsi" w:eastAsia="微软雅黑" w:hAnsiTheme="majorHAnsi" w:cstheme="majorBidi"/>
      <w:b/>
      <w:bCs/>
      <w:sz w:val="52"/>
      <w:szCs w:val="32"/>
    </w:rPr>
  </w:style>
  <w:style w:type="character" w:customStyle="1" w:styleId="10">
    <w:name w:val="标题 1 字符"/>
    <w:link w:val="1"/>
    <w:rsid w:val="007C7CFF"/>
    <w:rPr>
      <w:rFonts w:eastAsia="微软雅黑"/>
      <w:b/>
      <w:bCs/>
      <w:kern w:val="44"/>
      <w:sz w:val="44"/>
      <w:szCs w:val="44"/>
    </w:rPr>
  </w:style>
  <w:style w:type="paragraph" w:styleId="TOC3">
    <w:name w:val="toc 3"/>
    <w:basedOn w:val="a"/>
    <w:next w:val="a"/>
    <w:autoRedefine/>
    <w:uiPriority w:val="39"/>
    <w:qFormat/>
    <w:rsid w:val="007C7CFF"/>
    <w:pPr>
      <w:tabs>
        <w:tab w:val="right" w:leader="dot" w:pos="8834"/>
      </w:tabs>
      <w:spacing w:line="240" w:lineRule="exact"/>
      <w:ind w:leftChars="400" w:left="400"/>
    </w:pPr>
    <w:rPr>
      <w:b/>
    </w:rPr>
  </w:style>
  <w:style w:type="paragraph" w:styleId="TOC4">
    <w:name w:val="toc 4"/>
    <w:basedOn w:val="a"/>
    <w:next w:val="a"/>
    <w:autoRedefine/>
    <w:uiPriority w:val="39"/>
    <w:qFormat/>
    <w:rsid w:val="007C7CFF"/>
    <w:pPr>
      <w:ind w:left="630"/>
      <w:jc w:val="left"/>
    </w:pPr>
    <w:rPr>
      <w:rFonts w:ascii="等线"/>
      <w:sz w:val="18"/>
      <w:szCs w:val="18"/>
    </w:rPr>
  </w:style>
  <w:style w:type="paragraph" w:styleId="TOC1">
    <w:name w:val="toc 1"/>
    <w:basedOn w:val="a"/>
    <w:next w:val="a"/>
    <w:autoRedefine/>
    <w:uiPriority w:val="39"/>
    <w:qFormat/>
    <w:rsid w:val="007C7CFF"/>
    <w:pPr>
      <w:spacing w:beforeLines="50" w:before="50" w:afterLines="50" w:after="50" w:line="360" w:lineRule="exact"/>
    </w:pPr>
    <w:rPr>
      <w:b/>
    </w:rPr>
  </w:style>
  <w:style w:type="paragraph" w:styleId="a5">
    <w:name w:val="List Paragraph"/>
    <w:basedOn w:val="a"/>
    <w:uiPriority w:val="34"/>
    <w:qFormat/>
    <w:rsid w:val="00B45531"/>
    <w:pPr>
      <w:ind w:firstLineChars="200" w:firstLine="420"/>
    </w:pPr>
  </w:style>
  <w:style w:type="table" w:styleId="a6">
    <w:name w:val="Table Grid"/>
    <w:basedOn w:val="a1"/>
    <w:uiPriority w:val="39"/>
    <w:rsid w:val="00AC4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中国高科</dc:creator>
  <cp:keywords/>
  <dc:description/>
  <cp:lastModifiedBy>Reno Zhou</cp:lastModifiedBy>
  <cp:revision>20</cp:revision>
  <dcterms:created xsi:type="dcterms:W3CDTF">2020-01-04T02:30:00Z</dcterms:created>
  <dcterms:modified xsi:type="dcterms:W3CDTF">2020-03-01T03:17:00Z</dcterms:modified>
</cp:coreProperties>
</file>