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EVC GUI User Manual (v26.0.0)</w:t>
      </w:r>
    </w:p>
    <w:p>
      <w:r>
        <w:t>Date: 2026-09-28</w:t>
      </w:r>
    </w:p>
    <w:p>
      <w:pPr>
        <w:pStyle w:val="Heading1"/>
      </w:pPr>
      <w:r>
        <w:t>1. Purpose</w:t>
      </w:r>
    </w:p>
    <w:p>
      <w:r>
        <w:t>EVC GUI is a Windows desktop tool for connecting to EVC units, validating communication, monitoring live RF metrics, and visualizing impedance behavior on Power Scope and Smith Chart.</w:t>
      </w:r>
    </w:p>
    <w:p>
      <w:pPr>
        <w:pStyle w:val="Heading1"/>
      </w:pPr>
      <w:r>
        <w:t>2. Supported Products</w:t>
      </w:r>
    </w:p>
    <w:p>
      <w:pPr>
        <w:pStyle w:val="ListBullet"/>
      </w:pPr>
      <w:r>
        <w:t>Quantum</w:t>
      </w:r>
    </w:p>
    <w:p>
      <w:pPr>
        <w:pStyle w:val="ListBullet"/>
      </w:pPr>
      <w:r>
        <w:t>Tykon</w:t>
      </w:r>
    </w:p>
    <w:p>
      <w:pPr>
        <w:pStyle w:val="ListBullet"/>
      </w:pPr>
      <w:r>
        <w:t>Triton</w:t>
      </w:r>
    </w:p>
    <w:p>
      <w:pPr>
        <w:pStyle w:val="ListBullet"/>
      </w:pPr>
      <w:r>
        <w:t>Chronos 1 (SN prefix 191-195)</w:t>
      </w:r>
    </w:p>
    <w:p>
      <w:pPr>
        <w:pStyle w:val="ListBullet"/>
      </w:pPr>
      <w:r>
        <w:t>Chronos 2.0 (SN prefix 196 and above)</w:t>
      </w:r>
    </w:p>
    <w:p>
      <w:pPr>
        <w:pStyle w:val="Heading1"/>
      </w:pPr>
      <w:r>
        <w:t>3. System Requirements</w:t>
      </w:r>
    </w:p>
    <w:p>
      <w:pPr>
        <w:pStyle w:val="ListBullet"/>
      </w:pPr>
      <w:r>
        <w:t>Windows 10/11</w:t>
      </w:r>
    </w:p>
    <w:p>
      <w:pPr>
        <w:pStyle w:val="ListBullet"/>
      </w:pPr>
      <w:r>
        <w:t>Python 3.11 or 3.12 (for source run)</w:t>
      </w:r>
    </w:p>
    <w:p>
      <w:pPr>
        <w:pStyle w:val="ListBullet"/>
      </w:pPr>
      <w:r>
        <w:t>Serial COM connection to EVC hardware</w:t>
      </w:r>
    </w:p>
    <w:p>
      <w:pPr>
        <w:pStyle w:val="Heading1"/>
      </w:pPr>
      <w:r>
        <w:t>4. Start-Up and Connection</w:t>
      </w:r>
    </w:p>
    <w:p>
      <w:r>
        <w:t>1. Click Refresh Ports and select the target COM port.</w:t>
      </w:r>
    </w:p>
    <w:p>
      <w:r>
        <w:t>2. Choose baud (default 57600).</w:t>
      </w:r>
    </w:p>
    <w:p>
      <w:r>
        <w:t>3. Click Start / Connect. The app validates the ver echo/content and auto-scans baud rates when mismatch/garbled data is detected.</w:t>
      </w:r>
    </w:p>
    <w:p>
      <w:r>
        <w:t>4. On success, Detected Product and Detected Unit S/N are populated.</w:t>
      </w:r>
    </w:p>
    <w:p>
      <w:pPr>
        <w:pStyle w:val="Heading1"/>
      </w:pPr>
      <w:r>
        <w:t>5. Run Workflow</w:t>
      </w:r>
    </w:p>
    <w:p>
      <w:pPr>
        <w:pStyle w:val="ListBullet"/>
      </w:pPr>
      <w:r>
        <w:t>Click Run to enter continuous pdat1/psum1 polling.</w:t>
      </w:r>
    </w:p>
    <w:p>
      <w:pPr>
        <w:pStyle w:val="ListBullet"/>
      </w:pPr>
      <w:r>
        <w:t>Use Abort to stop safely and return controls to idle state.</w:t>
      </w:r>
    </w:p>
    <w:p>
      <w:pPr>
        <w:pStyle w:val="ListBullet"/>
      </w:pPr>
      <w:r>
        <w:t>Probe is available in idle for command-path check (CR/LF).</w:t>
      </w:r>
    </w:p>
    <w:p>
      <w:pPr>
        <w:pStyle w:val="Heading1"/>
      </w:pPr>
      <w:r>
        <w:t>6. Power Scope</w:t>
      </w:r>
    </w:p>
    <w:p>
      <w:pPr>
        <w:pStyle w:val="ListBullet"/>
      </w:pPr>
      <w:r>
        <w:t>Select traces to display and choose 10 sec or 60 sec window.</w:t>
      </w:r>
    </w:p>
    <w:p>
      <w:pPr>
        <w:pStyle w:val="ListBullet"/>
      </w:pPr>
      <w:r>
        <w:t>Click Y-axis to set Min Y, Max Y, and Step size.</w:t>
      </w:r>
    </w:p>
    <w:p>
      <w:pPr>
        <w:pStyle w:val="ListBullet"/>
      </w:pPr>
      <w:r>
        <w:t>For Quantum, Band selector supports HF/LF view toggling.</w:t>
      </w:r>
    </w:p>
    <w:p>
      <w:pPr>
        <w:pStyle w:val="Heading1"/>
      </w:pPr>
      <w:r>
        <w:t>7. Smith Chart</w:t>
      </w:r>
    </w:p>
    <w:p>
      <w:pPr>
        <w:pStyle w:val="ListBullet"/>
      </w:pPr>
      <w:r>
        <w:t>Plots live impedance points from run data.</w:t>
      </w:r>
    </w:p>
    <w:p>
      <w:pPr>
        <w:pStyle w:val="ListBullet"/>
      </w:pPr>
      <w:r>
        <w:t>For Quantum, HF and LF impedance are both shown on the same chart (HF red, LF blue).</w:t>
      </w:r>
    </w:p>
    <w:p>
      <w:pPr>
        <w:pStyle w:val="ListBullet"/>
      </w:pPr>
      <w:r>
        <w:t>Contour overlay can be enabled with Plot Contour.</w:t>
      </w:r>
    </w:p>
    <w:p>
      <w:pPr>
        <w:pStyle w:val="Heading1"/>
      </w:pPr>
      <w:r>
        <w:t>8. Contour Download (zpar)</w:t>
      </w:r>
    </w:p>
    <w:p>
      <w:pPr>
        <w:pStyle w:val="ListBullet"/>
      </w:pPr>
      <w:r>
        <w:t>Contour is auto-downloaded once after successful scan (real device mode).</w:t>
      </w:r>
    </w:p>
    <w:p>
      <w:pPr>
        <w:pStyle w:val="ListBullet"/>
      </w:pPr>
      <w:r>
        <w:t>Chronos 1 uses cap range 0..12/0..12; Chronos 2.0 uses Tykon-style range.</w:t>
      </w:r>
    </w:p>
    <w:p>
      <w:pPr>
        <w:pStyle w:val="ListBullet"/>
      </w:pPr>
      <w:r>
        <w:t>Quantum downloads both hf and lf zpar contour sets and overlays both bands on Smith Chart.</w:t>
      </w:r>
    </w:p>
    <w:p>
      <w:pPr>
        <w:pStyle w:val="Heading1"/>
      </w:pPr>
      <w:r>
        <w:t>9. Logging and Files</w:t>
      </w:r>
    </w:p>
    <w:p>
      <w:pPr>
        <w:pStyle w:val="ListBullet"/>
      </w:pPr>
      <w:r>
        <w:t>Runtime logs: logs\evc_gui*.log and logs\python_fault.log</w:t>
      </w:r>
    </w:p>
    <w:p>
      <w:pPr>
        <w:pStyle w:val="ListBullet"/>
      </w:pPr>
      <w:r>
        <w:t>Phase 2 data logs are raw CSV only, rotated every 3 hours.</w:t>
      </w:r>
    </w:p>
    <w:p>
      <w:pPr>
        <w:pStyle w:val="ListBullet"/>
      </w:pPr>
      <w:r>
        <w:t>Timestamp format: YYYY-MM-DD HH:MM:SS.mmm</w:t>
      </w:r>
    </w:p>
    <w:p>
      <w:pPr>
        <w:pStyle w:val="Heading1"/>
      </w:pPr>
      <w:r>
        <w:t>10. Build Executable</w:t>
      </w:r>
    </w:p>
    <w:p>
      <w:r>
        <w:t>Run build_exe.ps1 in repository root to generate dist\EVC_GUI_v26.0.0.exe.</w:t>
      </w:r>
    </w:p>
    <w:p>
      <w:pPr>
        <w:pStyle w:val="Heading1"/>
      </w:pPr>
      <w:r>
        <w:t>11. Troubleshooting</w:t>
      </w:r>
    </w:p>
    <w:p>
      <w:pPr>
        <w:pStyle w:val="ListBullet"/>
      </w:pPr>
      <w:r>
        <w:t>If Start/Connect fails, confirm COM port ownership and cable/device power.</w:t>
      </w:r>
    </w:p>
    <w:p>
      <w:pPr>
        <w:pStyle w:val="ListBullet"/>
      </w:pPr>
      <w:r>
        <w:t>If data appears garbled, verify that auto-baud scan completed and product/SN were detected.</w:t>
      </w:r>
    </w:p>
    <w:p>
      <w:pPr>
        <w:pStyle w:val="ListBullet"/>
      </w:pPr>
      <w:r>
        <w:t>If contour fails, check status log for zpar command responses and device support for requested band.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