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EVC GUI User Manual</w:t>
      </w:r>
    </w:p>
    <w:p>
      <w:pPr>
        <w:jc w:val="center"/>
      </w:pPr>
      <w:r>
        <w:t>Version 26.0.0</w:t>
      </w:r>
    </w:p>
    <w:p>
      <w:pPr>
        <w:jc w:val="center"/>
      </w:pPr>
      <w:r>
        <w:t>Company: ASM | Department: PEALD RF Engineering</w:t>
      </w:r>
    </w:p>
    <w:p>
      <w:pPr>
        <w:jc w:val="center"/>
      </w:pPr>
      <w:r>
        <w:t>Prepared for production and validation users</w:t>
      </w:r>
    </w:p>
    <w:p>
      <w:pPr>
        <w:jc w:val="center"/>
      </w:pPr>
      <w:r>
        <w:t>Date: 2026-09-28</w:t>
      </w:r>
    </w:p>
    <w:p/>
    <w:p>
      <w:pPr>
        <w:jc w:val="both"/>
      </w:pPr>
      <w:r>
        <w:t>This manual explains every major feature in the GUI, including when to use each button, expected behavior, and practical troubleshooting steps. It is intended for operators, test engineers, process engineers, and software validators.</w:t>
      </w:r>
    </w:p>
    <w:p>
      <w:r>
        <w:br w:type="page"/>
      </w:r>
    </w:p>
    <w:p>
      <w:pPr>
        <w:pStyle w:val="Heading1"/>
      </w:pPr>
      <w:r>
        <w:t>1. How to Read This Manual</w:t>
      </w:r>
    </w:p>
    <w:p>
      <w:r>
        <w:t>This manual is organized in operating order: installation, startup, connection, run, monitoring, contour download, and shutdown.</w:t>
      </w:r>
    </w:p>
    <w:p>
      <w:r>
        <w:t>Sections with "When to use" explain decision points; sections with "How to use" provide practical click-by-click steps.</w:t>
      </w:r>
    </w:p>
    <w:p>
      <w:r>
        <w:t>Button and control behavior is documented exactly as implemented in EVC GUI v26.0.0.</w:t>
      </w:r>
    </w:p>
    <w:p>
      <w:r>
        <w:t>Product-specific behavior for Quantum, Chronos 1, Chronos 2.0, Tykon, and Triton is called out where relevant.</w:t>
      </w:r>
    </w:p>
    <w:p>
      <w:pPr>
        <w:pStyle w:val="Heading1"/>
      </w:pPr>
      <w:r>
        <w:t>2. System Overview</w:t>
      </w:r>
    </w:p>
    <w:p>
      <w:r>
        <w:t>EVC GUI is a desktop application built with PySide6 for serial communication, run-state monitoring, and impedance visualization.</w:t>
      </w:r>
    </w:p>
    <w:p>
      <w:r>
        <w:t>The left panel controls connection and run state. The right panel hosts the Status tab, Power Scope tab, Smith Chart tab, and a reserved Future tab.</w:t>
      </w:r>
    </w:p>
    <w:p>
      <w:r>
        <w:t>The app validates serial communication using command echo and response content checks (especially ver/sn) to reduce wrong-baud mis-operation.</w:t>
      </w:r>
    </w:p>
    <w:p>
      <w:r>
        <w:t>For supported products, the app can auto-download contour data (zpar) and cache it for repeat display.</w:t>
      </w:r>
    </w:p>
    <w:p>
      <w:pPr>
        <w:pStyle w:val="Heading1"/>
      </w:pPr>
      <w:r>
        <w:t>3. Supported Products and Product-Specific Logic</w:t>
      </w:r>
    </w:p>
    <w:p>
      <w:pPr>
        <w:pStyle w:val="ListBullet"/>
      </w:pPr>
      <w:r>
        <w:t>Quantum: dual-frequency architecture (HF 12.9 MHz and LF 430 kHz). Power Scope supports HF/LF selector; Smith Chart supports dual live impedance and dual contour download (hf and lf).</w:t>
      </w:r>
    </w:p>
    <w:p>
      <w:pPr>
        <w:pStyle w:val="ListBullet"/>
      </w:pPr>
      <w:r>
        <w:t>Chronos 1: identified by SN prefix 191?195. Contour capacitor range uses 0..12 (coarse) and 0..12 (fine).</w:t>
      </w:r>
    </w:p>
    <w:p>
      <w:pPr>
        <w:pStyle w:val="ListBullet"/>
      </w:pPr>
      <w:r>
        <w:t>Chronos 2.0: identified by SN prefix 196 and above. Contour capacitor range follows Tykon-style mapping.</w:t>
      </w:r>
    </w:p>
    <w:p>
      <w:pPr>
        <w:pStyle w:val="ListBullet"/>
      </w:pPr>
      <w:r>
        <w:t>Tykon/Triton/other single-band models: standard single-band pdat1/psum1 parsing and single contour band behavior.</w:t>
      </w:r>
    </w:p>
    <w:p>
      <w:r>
        <w:br w:type="page"/>
      </w:r>
    </w:p>
    <w:p>
      <w:pPr>
        <w:pStyle w:val="Heading1"/>
      </w:pPr>
      <w:r>
        <w:t>4. Communication / Run Control Panel (All Buttons and Fields)</w:t>
      </w:r>
    </w:p>
    <w:p>
      <w:r>
        <w:t>This section is the primary operator panel. Use controls in this order: COM Port ? Baud ? Start / Connect ? (optional Probe) ? Run ? Abort/Exit.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Control</w:t>
            </w:r>
          </w:p>
        </w:tc>
        <w:tc>
          <w:tcPr>
            <w:tcW w:type="dxa" w:w="2160"/>
          </w:tcPr>
          <w:p>
            <w:r>
              <w:t>When to Use</w:t>
            </w:r>
          </w:p>
        </w:tc>
        <w:tc>
          <w:tcPr>
            <w:tcW w:type="dxa" w:w="2160"/>
          </w:tcPr>
          <w:p>
            <w:r>
              <w:t>How to Use</w:t>
            </w:r>
          </w:p>
        </w:tc>
        <w:tc>
          <w:tcPr>
            <w:tcW w:type="dxa" w:w="2160"/>
          </w:tcPr>
          <w:p>
            <w:r>
              <w:t>Expected Behavior</w:t>
            </w:r>
          </w:p>
        </w:tc>
      </w:tr>
      <w:tr>
        <w:tc>
          <w:tcPr>
            <w:tcW w:type="dxa" w:w="2160"/>
          </w:tcPr>
          <w:p>
            <w:r>
              <w:t>Refresh Ports</w:t>
            </w:r>
          </w:p>
        </w:tc>
        <w:tc>
          <w:tcPr>
            <w:tcW w:type="dxa" w:w="2160"/>
          </w:tcPr>
          <w:p>
            <w:r>
              <w:t>Before connection, after cable/device changes</w:t>
            </w:r>
          </w:p>
        </w:tc>
        <w:tc>
          <w:tcPr>
            <w:tcW w:type="dxa" w:w="2160"/>
          </w:tcPr>
          <w:p>
            <w:r>
              <w:t>Click once to rescan COM list</w:t>
            </w:r>
          </w:p>
        </w:tc>
        <w:tc>
          <w:tcPr>
            <w:tcW w:type="dxa" w:w="2160"/>
          </w:tcPr>
          <w:p>
            <w:r>
              <w:t>Status logs port count; COM dropdown updates</w:t>
            </w:r>
          </w:p>
        </w:tc>
      </w:tr>
      <w:tr>
        <w:tc>
          <w:tcPr>
            <w:tcW w:type="dxa" w:w="2160"/>
          </w:tcPr>
          <w:p>
            <w:r>
              <w:t>COM Port</w:t>
            </w:r>
          </w:p>
        </w:tc>
        <w:tc>
          <w:tcPr>
            <w:tcW w:type="dxa" w:w="2160"/>
          </w:tcPr>
          <w:p>
            <w:r>
              <w:t>Before Start / Connect</w:t>
            </w:r>
          </w:p>
        </w:tc>
        <w:tc>
          <w:tcPr>
            <w:tcW w:type="dxa" w:w="2160"/>
          </w:tcPr>
          <w:p>
            <w:r>
              <w:t>Choose hardware COM from dropdown</w:t>
            </w:r>
          </w:p>
        </w:tc>
        <w:tc>
          <w:tcPr>
            <w:tcW w:type="dxa" w:w="2160"/>
          </w:tcPr>
          <w:p>
            <w:r>
              <w:t>Selected COM is used for connection attempts</w:t>
            </w:r>
          </w:p>
        </w:tc>
      </w:tr>
      <w:tr>
        <w:tc>
          <w:tcPr>
            <w:tcW w:type="dxa" w:w="2160"/>
          </w:tcPr>
          <w:p>
            <w:r>
              <w:t>Baud</w:t>
            </w:r>
          </w:p>
        </w:tc>
        <w:tc>
          <w:tcPr>
            <w:tcW w:type="dxa" w:w="2160"/>
          </w:tcPr>
          <w:p>
            <w:r>
              <w:t>Before Start / Connect</w:t>
            </w:r>
          </w:p>
        </w:tc>
        <w:tc>
          <w:tcPr>
            <w:tcW w:type="dxa" w:w="2160"/>
          </w:tcPr>
          <w:p>
            <w:r>
              <w:t>Select preferred initial baud (default 57600)</w:t>
            </w:r>
          </w:p>
        </w:tc>
        <w:tc>
          <w:tcPr>
            <w:tcW w:type="dxa" w:w="2160"/>
          </w:tcPr>
          <w:p>
            <w:r>
              <w:t>App prioritizes selected baud in scan order</w:t>
            </w:r>
          </w:p>
        </w:tc>
      </w:tr>
      <w:tr>
        <w:tc>
          <w:tcPr>
            <w:tcW w:type="dxa" w:w="2160"/>
          </w:tcPr>
          <w:p>
            <w:r>
              <w:t>Start / Connect</w:t>
            </w:r>
          </w:p>
        </w:tc>
        <w:tc>
          <w:tcPr>
            <w:tcW w:type="dxa" w:w="2160"/>
          </w:tcPr>
          <w:p>
            <w:r>
              <w:t>To establish validated communication</w:t>
            </w:r>
          </w:p>
        </w:tc>
        <w:tc>
          <w:tcPr>
            <w:tcW w:type="dxa" w:w="2160"/>
          </w:tcPr>
          <w:p>
            <w:r>
              <w:t>Click once after COM selection</w:t>
            </w:r>
          </w:p>
        </w:tc>
        <w:tc>
          <w:tcPr>
            <w:tcW w:type="dxa" w:w="2160"/>
          </w:tcPr>
          <w:p>
            <w:r>
              <w:t>App scans baud candidates, validates ver/sn, fills product and serial labels</w:t>
            </w:r>
          </w:p>
        </w:tc>
      </w:tr>
      <w:tr>
        <w:tc>
          <w:tcPr>
            <w:tcW w:type="dxa" w:w="2160"/>
          </w:tcPr>
          <w:p>
            <w:r>
              <w:t>Demo Mode (Phase 2/3)</w:t>
            </w:r>
          </w:p>
        </w:tc>
        <w:tc>
          <w:tcPr>
            <w:tcW w:type="dxa" w:w="2160"/>
          </w:tcPr>
          <w:p>
            <w:r>
              <w:t>No hardware available, UI/demo verification</w:t>
            </w:r>
          </w:p>
        </w:tc>
        <w:tc>
          <w:tcPr>
            <w:tcW w:type="dxa" w:w="2160"/>
          </w:tcPr>
          <w:p>
            <w:r>
              <w:t>Enable before Run</w:t>
            </w:r>
          </w:p>
        </w:tc>
        <w:tc>
          <w:tcPr>
            <w:tcW w:type="dxa" w:w="2160"/>
          </w:tcPr>
          <w:p>
            <w:r>
              <w:t>Run uses synthetic data; contour download from device is blocked</w:t>
            </w:r>
          </w:p>
        </w:tc>
      </w:tr>
      <w:tr>
        <w:tc>
          <w:tcPr>
            <w:tcW w:type="dxa" w:w="2160"/>
          </w:tcPr>
          <w:p>
            <w:r>
              <w:t>Probe</w:t>
            </w:r>
          </w:p>
        </w:tc>
        <w:tc>
          <w:tcPr>
            <w:tcW w:type="dxa" w:w="2160"/>
          </w:tcPr>
          <w:p>
            <w:r>
              <w:t>Idle command-path check only</w:t>
            </w:r>
          </w:p>
        </w:tc>
        <w:tc>
          <w:tcPr>
            <w:tcW w:type="dxa" w:w="2160"/>
          </w:tcPr>
          <w:p>
            <w:r>
              <w:t>Click in IDLE state</w:t>
            </w:r>
          </w:p>
        </w:tc>
        <w:tc>
          <w:tcPr>
            <w:tcW w:type="dxa" w:w="2160"/>
          </w:tcPr>
          <w:p>
            <w:r>
              <w:t>Sends CR/LF; confirms command channel response behavior</w:t>
            </w:r>
          </w:p>
        </w:tc>
      </w:tr>
      <w:tr>
        <w:tc>
          <w:tcPr>
            <w:tcW w:type="dxa" w:w="2160"/>
          </w:tcPr>
          <w:p>
            <w:r>
              <w:t>Run</w:t>
            </w:r>
          </w:p>
        </w:tc>
        <w:tc>
          <w:tcPr>
            <w:tcW w:type="dxa" w:w="2160"/>
          </w:tcPr>
          <w:p>
            <w:r>
              <w:t>After successful Start / Connect (or demo)</w:t>
            </w:r>
          </w:p>
        </w:tc>
        <w:tc>
          <w:tcPr>
            <w:tcW w:type="dxa" w:w="2160"/>
          </w:tcPr>
          <w:p>
            <w:r>
              <w:t>Click once</w:t>
            </w:r>
          </w:p>
        </w:tc>
        <w:tc>
          <w:tcPr>
            <w:tcW w:type="dxa" w:w="2160"/>
          </w:tcPr>
          <w:p>
            <w:r>
              <w:t>Transitions state machine into run pipeline, starts pdat1/psum1 polling</w:t>
            </w:r>
          </w:p>
        </w:tc>
      </w:tr>
      <w:tr>
        <w:tc>
          <w:tcPr>
            <w:tcW w:type="dxa" w:w="2160"/>
          </w:tcPr>
          <w:p>
            <w:r>
              <w:t>Abort</w:t>
            </w:r>
          </w:p>
        </w:tc>
        <w:tc>
          <w:tcPr>
            <w:tcW w:type="dxa" w:w="2160"/>
          </w:tcPr>
          <w:p>
            <w:r>
              <w:t>Stop active run safely</w:t>
            </w:r>
          </w:p>
        </w:tc>
        <w:tc>
          <w:tcPr>
            <w:tcW w:type="dxa" w:w="2160"/>
          </w:tcPr>
          <w:p>
            <w:r>
              <w:t>Click during RUN</w:t>
            </w:r>
          </w:p>
        </w:tc>
        <w:tc>
          <w:tcPr>
            <w:tcW w:type="dxa" w:w="2160"/>
          </w:tcPr>
          <w:p>
            <w:r>
              <w:t>Stops polling/chart timer and returns controls to safe idle setup</w:t>
            </w:r>
          </w:p>
        </w:tc>
      </w:tr>
      <w:tr>
        <w:tc>
          <w:tcPr>
            <w:tcW w:type="dxa" w:w="2160"/>
          </w:tcPr>
          <w:p>
            <w:r>
              <w:t>Exit</w:t>
            </w:r>
          </w:p>
        </w:tc>
        <w:tc>
          <w:tcPr>
            <w:tcW w:type="dxa" w:w="2160"/>
          </w:tcPr>
          <w:p>
            <w:r>
              <w:t>Close application</w:t>
            </w:r>
          </w:p>
        </w:tc>
        <w:tc>
          <w:tcPr>
            <w:tcW w:type="dxa" w:w="2160"/>
          </w:tcPr>
          <w:p>
            <w:r>
              <w:t>Click when done</w:t>
            </w:r>
          </w:p>
        </w:tc>
        <w:tc>
          <w:tcPr>
            <w:tcW w:type="dxa" w:w="2160"/>
          </w:tcPr>
          <w:p>
            <w:r>
              <w:t>Performs cleanup and serial disconnect</w:t>
            </w:r>
          </w:p>
        </w:tc>
      </w:tr>
    </w:tbl>
    <w:p>
      <w:r>
        <w:t>State Label and Progress Bar: the state label shows machine transitions (for example IDLE, SCAN_EQUIPMENT, RUN, DOWNLOADING_CONTOUR). The progress bar indicates indeterminate activity during active run operations.</w:t>
      </w:r>
    </w:p>
    <w:p>
      <w:pPr>
        <w:pStyle w:val="Heading2"/>
      </w:pPr>
      <w:r>
        <w:t>4.1 Start / Connect Detailed Sequence</w:t>
      </w:r>
    </w:p>
    <w:p>
      <w:r>
        <w:t>1) App enters SCAN_EQUIPMENT and CHECK_CONNECTION workflow.</w:t>
      </w:r>
    </w:p>
    <w:p>
      <w:r>
        <w:t>2) App builds baud candidates: selected baud first, then preferred candidates, then other configured dropdown bauds.</w:t>
      </w:r>
    </w:p>
    <w:p>
      <w:r>
        <w:t>3) For each baud: connect, send ver, validate echo/content, parse product/firmware, then send sn and parse serial number.</w:t>
      </w:r>
    </w:p>
    <w:p>
      <w:r>
        <w:t>4) If response is garbled or invalid (wrong baud symptom), app automatically tries next baud candidate.</w:t>
      </w:r>
    </w:p>
    <w:p>
      <w:r>
        <w:t>5) On first valid handshake, detected product and unit SN update in UI; controls are updated for safe operation.</w:t>
      </w:r>
    </w:p>
    <w:p>
      <w:pPr>
        <w:pStyle w:val="Heading2"/>
      </w:pPr>
      <w:r>
        <w:t>4.2 Wrong Baud Recovery Behavior</w:t>
      </w:r>
    </w:p>
    <w:p>
      <w:r>
        <w:t>If user selects an incorrect initial baud, EVC may return unreadable characters or invalid content.</w:t>
      </w:r>
    </w:p>
    <w:p>
      <w:r>
        <w:t>EVC GUI does not trust transport success alone. It requires valid command-response semantics (ver echo + valid version/product content).</w:t>
      </w:r>
    </w:p>
    <w:p>
      <w:r>
        <w:t>If validation fails at one baud, app disconnects and retries the next baud automatically. This greatly reduces mis-operation risk.</w:t>
      </w:r>
    </w:p>
    <w:p>
      <w:r>
        <w:br w:type="page"/>
      </w:r>
    </w:p>
    <w:p>
      <w:pPr>
        <w:pStyle w:val="Heading1"/>
      </w:pPr>
      <w:r>
        <w:t>5. Tabs Overview</w:t>
      </w:r>
    </w:p>
    <w:p>
      <w:pPr>
        <w:pStyle w:val="ListBullet"/>
      </w:pPr>
      <w:r>
        <w:t>Status Tab: displays status text and full activity log messages for transitions, command flow, and validation outcomes.</w:t>
      </w:r>
    </w:p>
    <w:p>
      <w:pPr>
        <w:pStyle w:val="ListBullet"/>
      </w:pPr>
      <w:r>
        <w:t>Power Scope Tab: live trend display for operational metrics with trace visibility controls and axis scaling controls.</w:t>
      </w:r>
    </w:p>
    <w:p>
      <w:pPr>
        <w:pStyle w:val="ListBullet"/>
      </w:pPr>
      <w:r>
        <w:t>Smith Chart Tab: impedance mapping, live point plotting, contour overlay, and interactive tooltip display.</w:t>
      </w:r>
    </w:p>
    <w:p>
      <w:pPr>
        <w:pStyle w:val="ListBullet"/>
      </w:pPr>
      <w:r>
        <w:t>Future Tab: reserved placeholder for later extension.</w:t>
      </w:r>
    </w:p>
    <w:p>
      <w:pPr>
        <w:pStyle w:val="Heading2"/>
      </w:pPr>
      <w:r>
        <w:t>5.1 Status Tab Usage</w:t>
      </w:r>
    </w:p>
    <w:p>
      <w:r>
        <w:t>Use this tab first when validating communication startup. It clearly shows baud attempts and rejection reasons.</w:t>
      </w:r>
    </w:p>
    <w:p>
      <w:r>
        <w:t>Use this tab during contour operations to monitor download progress and completion status.</w:t>
      </w:r>
    </w:p>
    <w:p>
      <w:r>
        <w:t>Use this tab for troubleshooting before opening log files; many root-cause hints appear here directly.</w:t>
      </w:r>
    </w:p>
    <w:p>
      <w:r>
        <w:br w:type="page"/>
      </w:r>
    </w:p>
    <w:p>
      <w:pPr>
        <w:pStyle w:val="Heading1"/>
      </w:pPr>
      <w:r>
        <w:t>6. Power Scope User Guide (Full)</w:t>
      </w:r>
    </w:p>
    <w:p>
      <w:r>
        <w:t>Power Scope is used for real-time trend monitoring and immediate value readout. It includes trace selection, time window selection, Quantum band selection, and editable Y-axis scales.</w:t>
      </w:r>
    </w:p>
    <w:p>
      <w:pPr>
        <w:pStyle w:val="Heading2"/>
      </w:pPr>
      <w:r>
        <w:t>6.1 Current Value Panel</w:t>
      </w:r>
    </w:p>
    <w:p>
      <w:pPr>
        <w:pStyle w:val="ListBullet"/>
      </w:pPr>
      <w:r>
        <w:t>Shows latest values for: FWD, REV, C1 Pos, C2 Pos, Vpp, DcBias, Pout, Iout.</w:t>
      </w:r>
    </w:p>
    <w:p>
      <w:pPr>
        <w:pStyle w:val="ListBullet"/>
      </w:pPr>
      <w:r>
        <w:t>Values update continuously during RUN.</w:t>
      </w:r>
    </w:p>
    <w:p>
      <w:pPr>
        <w:pStyle w:val="ListBullet"/>
      </w:pPr>
      <w:r>
        <w:t>C1/C2 values are displayed with percent suffix (%).</w:t>
      </w:r>
    </w:p>
    <w:p>
      <w:pPr>
        <w:pStyle w:val="Heading2"/>
      </w:pPr>
      <w:r>
        <w:t>6.2 Chart Select Panel</w:t>
      </w:r>
    </w:p>
    <w:p>
      <w:r>
        <w:t>Each checkbox controls whether that trace is drawn and whether its axis group remains visible.</w:t>
      </w:r>
    </w:p>
    <w:p>
      <w:r>
        <w:t>Recommended default traces for startup validation: FWD, REV, Vpp, DcBias.</w:t>
      </w:r>
    </w:p>
    <w:p>
      <w:r>
        <w:t>Enable Pout and Iout when validating output-power stability and current limits.</w:t>
      </w:r>
    </w:p>
    <w:p>
      <w:pPr>
        <w:pStyle w:val="Heading2"/>
      </w:pPr>
      <w:r>
        <w:t>6.3 Time Window Control</w:t>
      </w:r>
    </w:p>
    <w:p>
      <w:pPr>
        <w:pStyle w:val="ListBullet"/>
      </w:pPr>
      <w:r>
        <w:t>10 sec: useful for rapid transient behavior and quick tuning checks.</w:t>
      </w:r>
    </w:p>
    <w:p>
      <w:pPr>
        <w:pStyle w:val="ListBullet"/>
      </w:pPr>
      <w:r>
        <w:t>60 sec: useful for drift/stability checks, thermal changes, and long response trend validation.</w:t>
      </w:r>
    </w:p>
    <w:p>
      <w:pPr>
        <w:pStyle w:val="Heading2"/>
      </w:pPr>
      <w:r>
        <w:t>6.4 Quantum Band Selector (HF/LF)</w:t>
      </w:r>
    </w:p>
    <w:p>
      <w:r>
        <w:t>Band selector appears in Chart Select area and enables automatically when LF metrics are detected (Quantum data stream).</w:t>
      </w:r>
    </w:p>
    <w:p>
      <w:r>
        <w:t>HF mode: scope displays first-half metrics from Quantum responses.</w:t>
      </w:r>
    </w:p>
    <w:p>
      <w:r>
        <w:t>LF mode: scope displays second-half metrics from Quantum responses.</w:t>
      </w:r>
    </w:p>
    <w:p>
      <w:r>
        <w:t>Use this toggle when comparing behavior between 12.9 MHz and 430 kHz tuning networks.</w:t>
      </w:r>
    </w:p>
    <w:p>
      <w:pPr>
        <w:pStyle w:val="Heading2"/>
      </w:pPr>
      <w:r>
        <w:t>6.5 Y-Axis Scale Editing</w:t>
      </w:r>
    </w:p>
    <w:p>
      <w:r>
        <w:t>Click directly near a Y-axis to open scale dialog.</w:t>
      </w:r>
    </w:p>
    <w:p>
      <w:r>
        <w:t>Enter Min Y, Max Y, and Step size. Min must be less than Max. Step must be positive.</w:t>
      </w:r>
    </w:p>
    <w:p>
      <w:r>
        <w:t>If multiple right-side axes are visible, app asks which axis you want to edit.</w:t>
      </w:r>
    </w:p>
    <w:p>
      <w:r>
        <w:t>Manual scale persists during updates until changed again.</w:t>
      </w:r>
    </w:p>
    <w:p>
      <w:pPr>
        <w:pStyle w:val="Heading2"/>
      </w:pPr>
      <w:r>
        <w:t>6.6 Recommended Scope Procedures</w:t>
      </w:r>
    </w:p>
    <w:p>
      <w:pPr>
        <w:pStyle w:val="ListNumber"/>
      </w:pPr>
      <w:r>
        <w:t>Production bring-up: Start with HF (or default product band), enable FWD/REV/Vpp only, window 10 sec, then widen scope with Pout/Iout after baseline is stable.</w:t>
      </w:r>
    </w:p>
    <w:p>
      <w:pPr>
        <w:pStyle w:val="ListNumber"/>
      </w:pPr>
      <w:r>
        <w:t>Drift check: Select 60 sec window, lock Y-axis scale for comparability, monitor DcBias and Pout together.</w:t>
      </w:r>
    </w:p>
    <w:p>
      <w:pPr>
        <w:pStyle w:val="ListNumber"/>
      </w:pPr>
      <w:r>
        <w:t>Quantum band comparison: Run in HF mode for one minute, capture observations, switch to LF mode and repeat using same manual axis scales.</w:t>
      </w:r>
    </w:p>
    <w:p>
      <w:r>
        <w:br w:type="page"/>
      </w:r>
    </w:p>
    <w:p>
      <w:pPr>
        <w:pStyle w:val="Heading1"/>
      </w:pPr>
      <w:r>
        <w:t>7. Smith Chart User Guide (Full)</w:t>
      </w:r>
    </w:p>
    <w:p>
      <w:r>
        <w:t>Smith Chart visualizes impedance movement and contour boundaries. This section explains every chart control and expected behavior.</w:t>
      </w:r>
    </w:p>
    <w:p>
      <w:pPr>
        <w:pStyle w:val="Heading2"/>
      </w:pPr>
      <w:r>
        <w:t>7.1 Impedance Value Box</w:t>
      </w:r>
    </w:p>
    <w:p>
      <w:r>
        <w:t>Load R and Load X show current active impedance based on incoming run data or demo pattern point generation.</w:t>
      </w:r>
    </w:p>
    <w:p>
      <w:pPr>
        <w:pStyle w:val="Heading2"/>
      </w:pPr>
      <w:r>
        <w:t>7.2 Demo Pattern Mode</w:t>
      </w:r>
    </w:p>
    <w:p>
      <w:pPr>
        <w:pStyle w:val="ListBullet"/>
      </w:pPr>
      <w:r>
        <w:t>Mode selector is enabled in Demo Mode.</w:t>
      </w:r>
    </w:p>
    <w:p>
      <w:pPr>
        <w:pStyle w:val="ListBullet"/>
      </w:pPr>
      <w:r>
        <w:t>Patterns include VSWR=5 circle, spiral, linear, and random.</w:t>
      </w:r>
    </w:p>
    <w:p>
      <w:pPr>
        <w:pStyle w:val="ListBullet"/>
      </w:pPr>
      <w:r>
        <w:t>Use demo patterns for UI validation, not process qualification.</w:t>
      </w:r>
    </w:p>
    <w:p>
      <w:pPr>
        <w:pStyle w:val="Heading2"/>
      </w:pPr>
      <w:r>
        <w:t>7.3 Plot Contour Checkbox</w:t>
      </w:r>
    </w:p>
    <w:p>
      <w:r>
        <w:t>When enabled in real-device mode, app downloads contour (if not cached) and overlays boundary lines.</w:t>
      </w:r>
    </w:p>
    <w:p>
      <w:r>
        <w:t>When cache exists, toggling contour only shows/hides cached lines without re-downloading.</w:t>
      </w:r>
    </w:p>
    <w:p>
      <w:r>
        <w:t>In demo mode, contour download is blocked to prevent invalid device operations.</w:t>
      </w:r>
    </w:p>
    <w:p>
      <w:pPr>
        <w:pStyle w:val="Heading2"/>
      </w:pPr>
      <w:r>
        <w:t>7.4 Live Point Colors and Meaning</w:t>
      </w:r>
    </w:p>
    <w:p>
      <w:pPr>
        <w:pStyle w:val="ListBullet"/>
      </w:pPr>
      <w:r>
        <w:t>Single-band products: active point shown in red.</w:t>
      </w:r>
    </w:p>
    <w:p>
      <w:pPr>
        <w:pStyle w:val="ListBullet"/>
      </w:pPr>
      <w:r>
        <w:t>Quantum: HF active point shown in red and LF active point shown in blue on same chart.</w:t>
      </w:r>
    </w:p>
    <w:p>
      <w:pPr>
        <w:pStyle w:val="ListBullet"/>
      </w:pPr>
      <w:r>
        <w:t>Historical path points remain visible for movement context.</w:t>
      </w:r>
    </w:p>
    <w:p>
      <w:pPr>
        <w:pStyle w:val="Heading2"/>
      </w:pPr>
      <w:r>
        <w:t>7.5 Mouse Hover Tooltip</w:t>
      </w:r>
    </w:p>
    <w:p>
      <w:r>
        <w:t>Hovering over chart region shows derived impedance and reflection-coefficient metrics (|Gamma| and phase). Use this for quick spot checks without exporting data.</w:t>
      </w:r>
    </w:p>
    <w:p>
      <w:r>
        <w:br w:type="page"/>
      </w:r>
    </w:p>
    <w:p>
      <w:pPr>
        <w:pStyle w:val="Heading1"/>
      </w:pPr>
      <w:r>
        <w:t>8. Contour Download and zpar Behavior</w:t>
      </w:r>
    </w:p>
    <w:p>
      <w:r>
        <w:t>Contour workflow is product-aware and generation-aware. This section explains exactly which zpar commands are used and when.</w:t>
      </w:r>
    </w:p>
    <w:p>
      <w:pPr>
        <w:pStyle w:val="Heading2"/>
      </w:pPr>
      <w:r>
        <w:t>8.1 Auto Download Timing</w:t>
      </w:r>
    </w:p>
    <w:p>
      <w:r>
        <w:t>After successful Start / Connect, app can auto-download contour once (if not demo mode and cache is empty).</w:t>
      </w:r>
    </w:p>
    <w:p>
      <w:r>
        <w:t>Manual checkbox-driven download remains available from Smith Chart.</w:t>
      </w:r>
    </w:p>
    <w:p>
      <w:r>
        <w:t>State changes to DOWNLOADING_CONTOUR during active acquisition.</w:t>
      </w:r>
    </w:p>
    <w:p>
      <w:pPr>
        <w:pStyle w:val="Heading2"/>
      </w:pPr>
      <w:r>
        <w:t>8.2 Product-Specific Bands</w:t>
      </w:r>
    </w:p>
    <w:p>
      <w:pPr>
        <w:pStyle w:val="ListBullet"/>
      </w:pPr>
      <w:r>
        <w:t>Tykon/Triton/Chronos use single-band contour query path (f1-style behavior).</w:t>
      </w:r>
    </w:p>
    <w:p>
      <w:pPr>
        <w:pStyle w:val="ListBullet"/>
      </w:pPr>
      <w:r>
        <w:t>Quantum uses two band queries: zpar show hf ... and zpar show lf ... .</w:t>
      </w:r>
    </w:p>
    <w:p>
      <w:pPr>
        <w:pStyle w:val="ListBullet"/>
      </w:pPr>
      <w:r>
        <w:t>Quantum contour overlay displays HF lines in red and LF lines in blue.</w:t>
      </w:r>
    </w:p>
    <w:p>
      <w:pPr>
        <w:pStyle w:val="Heading2"/>
      </w:pPr>
      <w:r>
        <w:t>8.3 Chronos Range Rule</w:t>
      </w:r>
    </w:p>
    <w:p>
      <w:r>
        <w:t>Chronos 1 (SN prefix 191-195): capacitor grid 0..12 coarse and 0..12 fine.</w:t>
      </w:r>
    </w:p>
    <w:p>
      <w:r>
        <w:t>Chronos 2.0 (SN prefix &gt;=196): uses Tykon-style grid mapping.</w:t>
      </w:r>
    </w:p>
    <w:p>
      <w:r>
        <w:t>This mapping is applied automatically from detected serial number.</w:t>
      </w:r>
    </w:p>
    <w:p>
      <w:pPr>
        <w:pStyle w:val="Heading2"/>
      </w:pPr>
      <w:r>
        <w:t>8.4 Contour CSV Export</w:t>
      </w:r>
    </w:p>
    <w:p>
      <w:r>
        <w:t>Contour export is written to logs area with one row per sampled point.</w:t>
      </w:r>
    </w:p>
    <w:p>
      <w:r>
        <w:t>For Quantum, export includes band context so HF and LF points can be filtered separately.</w:t>
      </w:r>
    </w:p>
    <w:p>
      <w:r>
        <w:t>Use export for offline review in Excel/Python and for release evidence.</w:t>
      </w:r>
    </w:p>
    <w:p>
      <w:r>
        <w:br w:type="page"/>
      </w:r>
    </w:p>
    <w:p>
      <w:pPr>
        <w:pStyle w:val="Heading1"/>
      </w:pPr>
      <w:r>
        <w:t>9. Standard Operating Procedures</w:t>
      </w:r>
    </w:p>
    <w:p>
      <w:pPr>
        <w:pStyle w:val="Heading2"/>
      </w:pPr>
      <w:r>
        <w:t>9.1 Daily Startup (Real Hardware)</w:t>
      </w:r>
    </w:p>
    <w:p>
      <w:pPr>
        <w:pStyle w:val="ListNumber"/>
      </w:pPr>
      <w:r>
        <w:t>Launch application and confirm state transitions to IDLE.</w:t>
      </w:r>
    </w:p>
    <w:p>
      <w:pPr>
        <w:pStyle w:val="ListNumber"/>
      </w:pPr>
      <w:r>
        <w:t>Click Refresh Ports and select COM port.</w:t>
      </w:r>
    </w:p>
    <w:p>
      <w:pPr>
        <w:pStyle w:val="ListNumber"/>
      </w:pPr>
      <w:r>
        <w:t>Keep default baud unless a known requirement exists.</w:t>
      </w:r>
    </w:p>
    <w:p>
      <w:pPr>
        <w:pStyle w:val="ListNumber"/>
      </w:pPr>
      <w:r>
        <w:t>Click Start / Connect and verify detected product/SN fields populate.</w:t>
      </w:r>
    </w:p>
    <w:p>
      <w:pPr>
        <w:pStyle w:val="ListNumber"/>
      </w:pPr>
      <w:r>
        <w:t>Open Status tab and verify no handshake errors remain.</w:t>
      </w:r>
    </w:p>
    <w:p>
      <w:pPr>
        <w:pStyle w:val="ListNumber"/>
      </w:pPr>
      <w:r>
        <w:t>Click Run and monitor first 10?20 seconds on Power Scope.</w:t>
      </w:r>
    </w:p>
    <w:p>
      <w:pPr>
        <w:pStyle w:val="ListNumber"/>
      </w:pPr>
      <w:r>
        <w:t>Open Smith Chart and enable Plot Contour if needed for tuning context.</w:t>
      </w:r>
    </w:p>
    <w:p>
      <w:pPr>
        <w:pStyle w:val="Heading2"/>
      </w:pPr>
      <w:r>
        <w:t>9.2 Quantum Validation Procedure</w:t>
      </w:r>
    </w:p>
    <w:p>
      <w:pPr>
        <w:pStyle w:val="ListNumber"/>
      </w:pPr>
      <w:r>
        <w:t>Connect Quantum unit and complete Start / Connect.</w:t>
      </w:r>
    </w:p>
    <w:p>
      <w:pPr>
        <w:pStyle w:val="ListNumber"/>
      </w:pPr>
      <w:r>
        <w:t>Run and confirm Power Scope Band selector enables.</w:t>
      </w:r>
    </w:p>
    <w:p>
      <w:pPr>
        <w:pStyle w:val="ListNumber"/>
      </w:pPr>
      <w:r>
        <w:t>Observe HF metrics first; then switch Band selector to LF and compare behavior.</w:t>
      </w:r>
    </w:p>
    <w:p>
      <w:pPr>
        <w:pStyle w:val="ListNumber"/>
      </w:pPr>
      <w:r>
        <w:t>Open Smith Chart and verify both HF (red) and LF (blue) live points are visible.</w:t>
      </w:r>
    </w:p>
    <w:p>
      <w:pPr>
        <w:pStyle w:val="ListNumber"/>
      </w:pPr>
      <w:r>
        <w:t>Enable Plot Contour and verify both HF and LF contour overlays are present.</w:t>
      </w:r>
    </w:p>
    <w:p>
      <w:pPr>
        <w:pStyle w:val="ListNumber"/>
      </w:pPr>
      <w:r>
        <w:t>Capture screenshots/logs/CSV for validation records.</w:t>
      </w:r>
    </w:p>
    <w:p>
      <w:pPr>
        <w:pStyle w:val="Heading2"/>
      </w:pPr>
      <w:r>
        <w:t>9.3 Demo/Training Procedure</w:t>
      </w:r>
    </w:p>
    <w:p>
      <w:pPr>
        <w:pStyle w:val="ListNumber"/>
      </w:pPr>
      <w:r>
        <w:t>Enable Demo Mode before Run.</w:t>
      </w:r>
    </w:p>
    <w:p>
      <w:pPr>
        <w:pStyle w:val="ListNumber"/>
      </w:pPr>
      <w:r>
        <w:t>Use Power Scope and Smith Chart to train new users on controls without hardware risk.</w:t>
      </w:r>
    </w:p>
    <w:p>
      <w:pPr>
        <w:pStyle w:val="ListNumber"/>
      </w:pPr>
      <w:r>
        <w:t>Demonstrate Y-axis scaling and chart trace selection behavior.</w:t>
      </w:r>
    </w:p>
    <w:p>
      <w:pPr>
        <w:pStyle w:val="ListNumber"/>
      </w:pPr>
      <w:r>
        <w:t>Explain that contour acquisition is blocked in demo mode by design.</w:t>
      </w:r>
    </w:p>
    <w:p>
      <w:r>
        <w:br w:type="page"/>
      </w:r>
    </w:p>
    <w:p>
      <w:pPr>
        <w:pStyle w:val="Heading1"/>
      </w:pPr>
      <w:r>
        <w:t>10. Troubleshooting and Recovery</w:t>
      </w:r>
    </w:p>
    <w:tbl>
      <w:tblPr>
        <w:tblStyle w:val="TableGrid"/>
        <w:tblW w:type="auto" w:w="0"/>
        <w:tblLook w:firstColumn="1" w:firstRow="1" w:lastColumn="0" w:lastRow="0" w:noHBand="0" w:noVBand="1" w:val="04A0"/>
      </w:tblPr>
      <w:tblGrid>
        <w:gridCol w:w="2880"/>
        <w:gridCol w:w="2880"/>
        <w:gridCol w:w="2880"/>
      </w:tblGrid>
      <w:tr>
        <w:tc>
          <w:tcPr>
            <w:tcW w:type="dxa" w:w="2880"/>
          </w:tcPr>
          <w:p>
            <w:r>
              <w:t>Symptom</w:t>
            </w:r>
          </w:p>
        </w:tc>
        <w:tc>
          <w:tcPr>
            <w:tcW w:type="dxa" w:w="2880"/>
          </w:tcPr>
          <w:p>
            <w:r>
              <w:t>Likely Cause</w:t>
            </w:r>
          </w:p>
        </w:tc>
        <w:tc>
          <w:tcPr>
            <w:tcW w:type="dxa" w:w="2880"/>
          </w:tcPr>
          <w:p>
            <w:r>
              <w:t>Action</w:t>
            </w:r>
          </w:p>
        </w:tc>
      </w:tr>
      <w:tr>
        <w:tc>
          <w:tcPr>
            <w:tcW w:type="dxa" w:w="2880"/>
          </w:tcPr>
          <w:p>
            <w:r>
              <w:t>Garbled ver response</w:t>
            </w:r>
          </w:p>
        </w:tc>
        <w:tc>
          <w:tcPr>
            <w:tcW w:type="dxa" w:w="2880"/>
          </w:tcPr>
          <w:p>
            <w:r>
              <w:t>Wrong baud or unstable line</w:t>
            </w:r>
          </w:p>
        </w:tc>
        <w:tc>
          <w:tcPr>
            <w:tcW w:type="dxa" w:w="2880"/>
          </w:tcPr>
          <w:p>
            <w:r>
              <w:t>Keep Start / Connect running; app auto-scans baud. Check cable and COM ownership.</w:t>
            </w:r>
          </w:p>
        </w:tc>
      </w:tr>
      <w:tr>
        <w:tc>
          <w:tcPr>
            <w:tcW w:type="dxa" w:w="2880"/>
          </w:tcPr>
          <w:p>
            <w:r>
              <w:t>Start / Connect fails all bauds</w:t>
            </w:r>
          </w:p>
        </w:tc>
        <w:tc>
          <w:tcPr>
            <w:tcW w:type="dxa" w:w="2880"/>
          </w:tcPr>
          <w:p>
            <w:r>
              <w:t>Wrong port/device not ready</w:t>
            </w:r>
          </w:p>
        </w:tc>
        <w:tc>
          <w:tcPr>
            <w:tcW w:type="dxa" w:w="2880"/>
          </w:tcPr>
          <w:p>
            <w:r>
              <w:t>Refresh ports, reselect COM, verify device power and exclusive access.</w:t>
            </w:r>
          </w:p>
        </w:tc>
      </w:tr>
      <w:tr>
        <w:tc>
          <w:tcPr>
            <w:tcW w:type="dxa" w:w="2880"/>
          </w:tcPr>
          <w:p>
            <w:r>
              <w:t>Run has parse errors</w:t>
            </w:r>
          </w:p>
        </w:tc>
        <w:tc>
          <w:tcPr>
            <w:tcW w:type="dxa" w:w="2880"/>
          </w:tcPr>
          <w:p>
            <w:r>
              <w:t>Unexpected firmware format or transport noise</w:t>
            </w:r>
          </w:p>
        </w:tc>
        <w:tc>
          <w:tcPr>
            <w:tcW w:type="dxa" w:w="2880"/>
          </w:tcPr>
          <w:p>
            <w:r>
              <w:t>Capture Status log and raw lines; confirm product profile and firmware revision.</w:t>
            </w:r>
          </w:p>
        </w:tc>
      </w:tr>
      <w:tr>
        <w:tc>
          <w:tcPr>
            <w:tcW w:type="dxa" w:w="2880"/>
          </w:tcPr>
          <w:p>
            <w:r>
              <w:t>Contour fails to load</w:t>
            </w:r>
          </w:p>
        </w:tc>
        <w:tc>
          <w:tcPr>
            <w:tcW w:type="dxa" w:w="2880"/>
          </w:tcPr>
          <w:p>
            <w:r>
              <w:t>Unsupported band or invalid zpar response</w:t>
            </w:r>
          </w:p>
        </w:tc>
        <w:tc>
          <w:tcPr>
            <w:tcW w:type="dxa" w:w="2880"/>
          </w:tcPr>
          <w:p>
            <w:r>
              <w:t>Check Status log command responses; verify Quantum uses hf/lf and Chronos mapping is correct.</w:t>
            </w:r>
          </w:p>
        </w:tc>
      </w:tr>
      <w:tr>
        <w:tc>
          <w:tcPr>
            <w:tcW w:type="dxa" w:w="2880"/>
          </w:tcPr>
          <w:p>
            <w:r>
              <w:t>Power Scope LF not available</w:t>
            </w:r>
          </w:p>
        </w:tc>
        <w:tc>
          <w:tcPr>
            <w:tcW w:type="dxa" w:w="2880"/>
          </w:tcPr>
          <w:p>
            <w:r>
              <w:t>LF tokens not detected yet</w:t>
            </w:r>
          </w:p>
        </w:tc>
        <w:tc>
          <w:tcPr>
            <w:tcW w:type="dxa" w:w="2880"/>
          </w:tcPr>
          <w:p>
            <w:r>
              <w:t>Confirm Quantum data stream includes LF half; wait for fresh samples after Run.</w:t>
            </w:r>
          </w:p>
        </w:tc>
      </w:tr>
      <w:tr>
        <w:tc>
          <w:tcPr>
            <w:tcW w:type="dxa" w:w="2880"/>
          </w:tcPr>
          <w:p>
            <w:r>
              <w:t>Smith chart not updating</w:t>
            </w:r>
          </w:p>
        </w:tc>
        <w:tc>
          <w:tcPr>
            <w:tcW w:type="dxa" w:w="2880"/>
          </w:tcPr>
          <w:p>
            <w:r>
              <w:t>Run not active or no valid rs/xs values</w:t>
            </w:r>
          </w:p>
        </w:tc>
        <w:tc>
          <w:tcPr>
            <w:tcW w:type="dxa" w:w="2880"/>
          </w:tcPr>
          <w:p>
            <w:r>
              <w:t>Confirm RUN state, verify pdat1/psum1 responses in Status tab.</w:t>
            </w:r>
          </w:p>
        </w:tc>
      </w:tr>
      <w:tr>
        <w:tc>
          <w:tcPr>
            <w:tcW w:type="dxa" w:w="2880"/>
          </w:tcPr>
          <w:p>
            <w:r>
              <w:t>App exits unexpectedly</w:t>
            </w:r>
          </w:p>
        </w:tc>
        <w:tc>
          <w:tcPr>
            <w:tcW w:type="dxa" w:w="2880"/>
          </w:tcPr>
          <w:p>
            <w:r>
              <w:t>Unhandled environment/runtime issue</w:t>
            </w:r>
          </w:p>
        </w:tc>
        <w:tc>
          <w:tcPr>
            <w:tcW w:type="dxa" w:w="2880"/>
          </w:tcPr>
          <w:p>
            <w:r>
              <w:t>Check logs/python_fault.log and recent evc_gui log files for stack traces.</w:t>
            </w:r>
          </w:p>
        </w:tc>
      </w:tr>
    </w:tbl>
    <w:p>
      <w:pPr>
        <w:pStyle w:val="Heading2"/>
      </w:pPr>
      <w:r>
        <w:t>10.1 Log File Locations</w:t>
      </w:r>
    </w:p>
    <w:p>
      <w:pPr>
        <w:pStyle w:val="ListBullet"/>
      </w:pPr>
      <w:r>
        <w:t>Application logs: logs\evc_gui*.log</w:t>
      </w:r>
    </w:p>
    <w:p>
      <w:pPr>
        <w:pStyle w:val="ListBullet"/>
      </w:pPr>
      <w:r>
        <w:t>Fault logs: logs\python_fault.log</w:t>
      </w:r>
    </w:p>
    <w:p>
      <w:pPr>
        <w:pStyle w:val="ListBullet"/>
      </w:pPr>
      <w:r>
        <w:t>Phase 2 data logs: logs\&lt;UnitSN&gt;Tykon_GUI_&lt;date&gt;_&lt;time&gt;_raw.csv</w:t>
      </w:r>
    </w:p>
    <w:p>
      <w:pPr>
        <w:pStyle w:val="ListBullet"/>
      </w:pPr>
      <w:r>
        <w:t>Contour export CSV: logs\contour_export_&lt;serial&gt;_&lt;count&gt;pts.csv (name pattern may vary by context).</w:t>
      </w:r>
    </w:p>
    <w:p>
      <w:r>
        <w:br w:type="page"/>
      </w:r>
    </w:p>
    <w:p>
      <w:pPr>
        <w:pStyle w:val="Heading1"/>
      </w:pPr>
      <w:r>
        <w:t>11. Build and Deployment</w:t>
      </w:r>
    </w:p>
    <w:p>
      <w:r>
        <w:t>Use build_exe.ps1 from repository root to generate a one-file executable package.</w:t>
      </w:r>
    </w:p>
    <w:p>
      <w:r>
        <w:t>Output target for this release is dist\EVC_GUI_v26.0.0.exe.</w:t>
      </w:r>
    </w:p>
    <w:p>
      <w:r>
        <w:t>Verify icon, startup behavior, state transitions, and COM access on a clean validation PC before release signoff.</w:t>
      </w:r>
    </w:p>
    <w:p>
      <w:pPr>
        <w:pStyle w:val="Heading2"/>
      </w:pPr>
      <w:r>
        <w:t>11.1 Build Steps</w:t>
      </w:r>
    </w:p>
    <w:p>
      <w:pPr>
        <w:pStyle w:val="ListNumber"/>
      </w:pPr>
      <w:r>
        <w:t>Open PowerShell in repository root.</w:t>
      </w:r>
    </w:p>
    <w:p>
      <w:pPr>
        <w:pStyle w:val="ListNumber"/>
      </w:pPr>
      <w:r>
        <w:t>Activate virtual environment if required.</w:t>
      </w:r>
    </w:p>
    <w:p>
      <w:pPr>
        <w:pStyle w:val="ListNumber"/>
      </w:pPr>
      <w:r>
        <w:t>Run .\build_exe.ps1.</w:t>
      </w:r>
    </w:p>
    <w:p>
      <w:pPr>
        <w:pStyle w:val="ListNumber"/>
      </w:pPr>
      <w:r>
        <w:t>Wait for completion message and verify dist\EVC_GUI_v26.0.0.exe exists.</w:t>
      </w:r>
    </w:p>
    <w:p>
      <w:pPr>
        <w:pStyle w:val="ListNumber"/>
      </w:pPr>
      <w:r>
        <w:t>Run smoke test: Start app, Refresh Ports, Start / Connect, Run, Abort, Exit.</w:t>
      </w:r>
    </w:p>
    <w:p>
      <w:pPr>
        <w:pStyle w:val="Heading2"/>
      </w:pPr>
      <w:r>
        <w:t>11.2 Operator Safety Guidance</w:t>
      </w:r>
    </w:p>
    <w:p>
      <w:pPr>
        <w:pStyle w:val="ListBullet"/>
      </w:pPr>
      <w:r>
        <w:t>Do not issue tuning commands outside validated process instructions.</w:t>
      </w:r>
    </w:p>
    <w:p>
      <w:pPr>
        <w:pStyle w:val="ListBullet"/>
      </w:pPr>
      <w:r>
        <w:t>Use Demo Mode when training users who are not authorized on live hardware.</w:t>
      </w:r>
    </w:p>
    <w:p>
      <w:pPr>
        <w:pStyle w:val="ListBullet"/>
      </w:pPr>
      <w:r>
        <w:t>Always confirm detected product and serial before production runs.</w:t>
      </w:r>
    </w:p>
    <w:p>
      <w:pPr>
        <w:pStyle w:val="ListBullet"/>
      </w:pPr>
      <w:r>
        <w:t>Treat unexpected parser warnings as actionable; investigate before continuing process qualification.</w:t>
      </w:r>
    </w:p>
    <w:p>
      <w:r>
        <w:br w:type="page"/>
      </w:r>
    </w:p>
    <w:p>
      <w:pPr>
        <w:pStyle w:val="Heading1"/>
      </w:pPr>
      <w:r>
        <w:t>12. Quick Reference Appendix</w:t>
      </w:r>
    </w:p>
    <w:p>
      <w:pPr>
        <w:pStyle w:val="Heading2"/>
      </w:pPr>
      <w:r>
        <w:t>12.1 Left Panel Controls (One-Line Guide)</w:t>
      </w:r>
    </w:p>
    <w:p>
      <w:pPr>
        <w:pStyle w:val="ListBullet"/>
      </w:pPr>
      <w:r>
        <w:t>Refresh Ports: rescan COM list.</w:t>
      </w:r>
    </w:p>
    <w:p>
      <w:pPr>
        <w:pStyle w:val="ListBullet"/>
      </w:pPr>
      <w:r>
        <w:t>Start / Connect: establish validated handshake and identify unit.</w:t>
      </w:r>
    </w:p>
    <w:p>
      <w:pPr>
        <w:pStyle w:val="ListBullet"/>
      </w:pPr>
      <w:r>
        <w:t>Demo Mode: synthetic data path for Phase 2/3 training.</w:t>
      </w:r>
    </w:p>
    <w:p>
      <w:pPr>
        <w:pStyle w:val="ListBullet"/>
      </w:pPr>
      <w:r>
        <w:t>Probe: quick CR/LF command-path test in IDLE.</w:t>
      </w:r>
    </w:p>
    <w:p>
      <w:pPr>
        <w:pStyle w:val="ListBullet"/>
      </w:pPr>
      <w:r>
        <w:t>Run: start live acquisition and chart updates.</w:t>
      </w:r>
    </w:p>
    <w:p>
      <w:pPr>
        <w:pStyle w:val="ListBullet"/>
      </w:pPr>
      <w:r>
        <w:t>Abort: stop run safely and return to idle control state.</w:t>
      </w:r>
    </w:p>
    <w:p>
      <w:pPr>
        <w:pStyle w:val="ListBullet"/>
      </w:pPr>
      <w:r>
        <w:t>Exit: close app with cleanup and serial disconnect.</w:t>
      </w:r>
    </w:p>
    <w:p>
      <w:pPr>
        <w:pStyle w:val="Heading2"/>
      </w:pPr>
      <w:r>
        <w:t>12.2 Power Scope Controls</w:t>
      </w:r>
    </w:p>
    <w:p>
      <w:pPr>
        <w:pStyle w:val="ListBullet"/>
      </w:pPr>
      <w:r>
        <w:t>Trace checkboxes: choose visible metrics.</w:t>
      </w:r>
    </w:p>
    <w:p>
      <w:pPr>
        <w:pStyle w:val="ListBullet"/>
      </w:pPr>
      <w:r>
        <w:t>Time Window: 10 sec or 60 sec.</w:t>
      </w:r>
    </w:p>
    <w:p>
      <w:pPr>
        <w:pStyle w:val="ListBullet"/>
      </w:pPr>
      <w:r>
        <w:t>Band (Quantum): HF/LF source view selector.</w:t>
      </w:r>
    </w:p>
    <w:p>
      <w:pPr>
        <w:pStyle w:val="ListBullet"/>
      </w:pPr>
      <w:r>
        <w:t>Y-axis click: open min/max/step dialog for manual scaling.</w:t>
      </w:r>
    </w:p>
    <w:p>
      <w:pPr>
        <w:pStyle w:val="Heading2"/>
      </w:pPr>
      <w:r>
        <w:t>12.3 Smith Chart Controls</w:t>
      </w:r>
    </w:p>
    <w:p>
      <w:pPr>
        <w:pStyle w:val="ListBullet"/>
      </w:pPr>
      <w:r>
        <w:t>Plot Contour: show/hide contour overlay (download if needed).</w:t>
      </w:r>
    </w:p>
    <w:p>
      <w:pPr>
        <w:pStyle w:val="ListBullet"/>
      </w:pPr>
      <w:r>
        <w:t>Demo Pattern Mode: select demo trajectory in demo mode.</w:t>
      </w:r>
    </w:p>
    <w:p>
      <w:pPr>
        <w:pStyle w:val="ListBullet"/>
      </w:pPr>
      <w:r>
        <w:t>Hover tooltip: inspect derived impedance and reflection values.</w:t>
      </w:r>
    </w:p>
    <w:p>
      <w:r>
        <w:t>End of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