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ABCD Efficiency Validation</w:t>
      </w:r>
    </w:p>
    <w:p>
      <w:r>
        <w:t>This document reproduces the current GUI calculation path for the ABCD-based efficiency mode using the requested CSV input and the requested table position.</w:t>
      </w:r>
    </w:p>
    <w:p>
      <w:pPr>
        <w:pStyle w:val="Heading2"/>
      </w:pPr>
      <w:r>
        <w:t>1. Input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CSV input file</w:t>
            </w:r>
          </w:p>
        </w:tc>
        <w:tc>
          <w:tcPr>
            <w:tcW w:type="dxa" w:w="4320"/>
          </w:tcPr>
          <w:p>
            <w:r>
              <w:t>43200112_PB 663 LF_full Smap template.csv</w:t>
            </w:r>
          </w:p>
        </w:tc>
      </w:tr>
      <w:tr>
        <w:tc>
          <w:tcPr>
            <w:tcW w:type="dxa" w:w="4320"/>
          </w:tcPr>
          <w:p>
            <w:r>
              <w:t>Cable de-embed source used by GUI</w:t>
            </w:r>
          </w:p>
        </w:tc>
        <w:tc>
          <w:tcPr>
            <w:tcW w:type="dxa" w:w="4320"/>
          </w:tcPr>
          <w:p>
            <w:r>
              <w:t>default (no cable)</w:t>
            </w:r>
          </w:p>
        </w:tc>
      </w:tr>
      <w:tr>
        <w:tc>
          <w:tcPr>
            <w:tcW w:type="dxa" w:w="4320"/>
          </w:tcPr>
          <w:p>
            <w:r>
              <w:t>Requested C1 percentage</w:t>
            </w:r>
          </w:p>
        </w:tc>
        <w:tc>
          <w:tcPr>
            <w:tcW w:type="dxa" w:w="4320"/>
          </w:tcPr>
          <w:p>
            <w:r>
              <w:t>50.56%</w:t>
            </w:r>
          </w:p>
        </w:tc>
      </w:tr>
      <w:tr>
        <w:tc>
          <w:tcPr>
            <w:tcW w:type="dxa" w:w="4320"/>
          </w:tcPr>
          <w:p>
            <w:r>
              <w:t>Requested C2 percentage</w:t>
            </w:r>
          </w:p>
        </w:tc>
        <w:tc>
          <w:tcPr>
            <w:tcW w:type="dxa" w:w="4320"/>
          </w:tcPr>
          <w:p>
            <w:r>
              <w:t>6.04%</w:t>
            </w:r>
          </w:p>
        </w:tc>
      </w:tr>
      <w:tr>
        <w:tc>
          <w:tcPr>
            <w:tcW w:type="dxa" w:w="4320"/>
          </w:tcPr>
          <w:p>
            <w:r>
              <w:t>Grid denominator for C1</w:t>
            </w:r>
          </w:p>
        </w:tc>
        <w:tc>
          <w:tcPr>
            <w:tcW w:type="dxa" w:w="4320"/>
          </w:tcPr>
          <w:p>
            <w:r>
              <w:t>447</w:t>
            </w:r>
          </w:p>
        </w:tc>
      </w:tr>
      <w:tr>
        <w:tc>
          <w:tcPr>
            <w:tcW w:type="dxa" w:w="4320"/>
          </w:tcPr>
          <w:p>
            <w:r>
              <w:t>Grid denominator for C2</w:t>
            </w:r>
          </w:p>
        </w:tc>
        <w:tc>
          <w:tcPr>
            <w:tcW w:type="dxa" w:w="4320"/>
          </w:tcPr>
          <w:p>
            <w:r>
              <w:t>447</w:t>
            </w:r>
          </w:p>
        </w:tc>
      </w:tr>
      <w:tr>
        <w:tc>
          <w:tcPr>
            <w:tcW w:type="dxa" w:w="4320"/>
          </w:tcPr>
          <w:p>
            <w:r>
              <w:t>Chosen X_C1 index</w:t>
            </w:r>
          </w:p>
        </w:tc>
        <w:tc>
          <w:tcPr>
            <w:tcW w:type="dxa" w:w="4320"/>
          </w:tcPr>
          <w:p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Chosen Y_C2 index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Actual displayed C1 percentage</w:t>
            </w:r>
          </w:p>
        </w:tc>
        <w:tc>
          <w:tcPr>
            <w:tcW w:type="dxa" w:w="4320"/>
          </w:tcPr>
          <w:p>
            <w:r>
              <w:t>50.559284116331%</w:t>
            </w:r>
          </w:p>
        </w:tc>
      </w:tr>
      <w:tr>
        <w:tc>
          <w:tcPr>
            <w:tcW w:type="dxa" w:w="4320"/>
          </w:tcPr>
          <w:p>
            <w:r>
              <w:t>Actual displayed C2 percentage</w:t>
            </w:r>
          </w:p>
        </w:tc>
        <w:tc>
          <w:tcPr>
            <w:tcW w:type="dxa" w:w="4320"/>
          </w:tcPr>
          <w:p>
            <w:r>
              <w:t>6.040268456376%</w:t>
            </w:r>
          </w:p>
        </w:tc>
      </w:tr>
      <w:tr>
        <w:tc>
          <w:tcPr>
            <w:tcW w:type="dxa" w:w="4320"/>
          </w:tcPr>
          <w:p>
            <w:r>
              <w:t>C1 coarse / fine</w:t>
            </w:r>
          </w:p>
        </w:tc>
        <w:tc>
          <w:tcPr>
            <w:tcW w:type="dxa" w:w="4320"/>
          </w:tcPr>
          <w:p>
            <w:r>
              <w:t>3 / 34</w:t>
            </w:r>
          </w:p>
        </w:tc>
      </w:tr>
      <w:tr>
        <w:tc>
          <w:tcPr>
            <w:tcW w:type="dxa" w:w="4320"/>
          </w:tcPr>
          <w:p>
            <w:r>
              <w:t>C2 coarse / fine</w:t>
            </w:r>
          </w:p>
        </w:tc>
        <w:tc>
          <w:tcPr>
            <w:tcW w:type="dxa" w:w="4320"/>
          </w:tcPr>
          <w:p>
            <w:r>
              <w:t>0 / 27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430000 Hz</w:t>
            </w:r>
          </w:p>
        </w:tc>
      </w:tr>
    </w:tbl>
    <w:p>
      <w:pPr>
        <w:pStyle w:val="Heading2"/>
      </w:pPr>
      <w:r>
        <w:t>2. S-parameters at the selected point</w:t>
      </w:r>
    </w:p>
    <w:p>
      <w:r>
        <w:t>The GUI first parses the CSV, then applies the default 'no cable' de-embed path before using the data for the Efficiency tab.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Raw CSV S11</w:t>
            </w:r>
          </w:p>
        </w:tc>
        <w:tc>
          <w:tcPr>
            <w:tcW w:type="dxa" w:w="4320"/>
          </w:tcPr>
          <w:p>
            <w:r>
              <w:t>0.116076 - 0.683203j</w:t>
            </w:r>
          </w:p>
        </w:tc>
      </w:tr>
      <w:tr>
        <w:tc>
          <w:tcPr>
            <w:tcW w:type="dxa" w:w="4320"/>
          </w:tcPr>
          <w:p>
            <w:r>
              <w:t>Raw CSV S21</w:t>
            </w:r>
          </w:p>
        </w:tc>
        <w:tc>
          <w:tcPr>
            <w:tcW w:type="dxa" w:w="4320"/>
          </w:tcPr>
          <w:p>
            <w:r>
              <w:t>-0.148091 - 0.68489j</w:t>
            </w:r>
          </w:p>
        </w:tc>
      </w:tr>
      <w:tr>
        <w:tc>
          <w:tcPr>
            <w:tcW w:type="dxa" w:w="4320"/>
          </w:tcPr>
          <w:p>
            <w:r>
              <w:t>Raw CSV S12</w:t>
            </w:r>
          </w:p>
        </w:tc>
        <w:tc>
          <w:tcPr>
            <w:tcW w:type="dxa" w:w="4320"/>
          </w:tcPr>
          <w:p>
            <w:r>
              <w:t>-0.149445 - 0.68426j</w:t>
            </w:r>
          </w:p>
        </w:tc>
      </w:tr>
      <w:tr>
        <w:tc>
          <w:tcPr>
            <w:tcW w:type="dxa" w:w="4320"/>
          </w:tcPr>
          <w:p>
            <w:r>
              <w:t>Raw CSV S22</w:t>
            </w:r>
          </w:p>
        </w:tc>
        <w:tc>
          <w:tcPr>
            <w:tcW w:type="dxa" w:w="4320"/>
          </w:tcPr>
          <w:p>
            <w:r>
              <w:t>0.376644 + 0.510978j</w:t>
            </w:r>
          </w:p>
        </w:tc>
      </w:tr>
      <w:tr>
        <w:tc>
          <w:tcPr>
            <w:tcW w:type="dxa" w:w="4320"/>
          </w:tcPr>
          <w:p>
            <w:r>
              <w:t>GUI-path S11</w:t>
            </w:r>
          </w:p>
        </w:tc>
        <w:tc>
          <w:tcPr>
            <w:tcW w:type="dxa" w:w="4320"/>
          </w:tcPr>
          <w:p>
            <w:r>
              <w:t>0.116077311289 - 0.683202913119j</w:t>
            </w:r>
          </w:p>
        </w:tc>
      </w:tr>
      <w:tr>
        <w:tc>
          <w:tcPr>
            <w:tcW w:type="dxa" w:w="4320"/>
          </w:tcPr>
          <w:p>
            <w:r>
              <w:t>GUI-path S21</w:t>
            </w:r>
          </w:p>
        </w:tc>
        <w:tc>
          <w:tcPr>
            <w:tcW w:type="dxa" w:w="4320"/>
          </w:tcPr>
          <w:p>
            <w:r>
              <w:t>-0.148089751251 - 0.684889793304j</w:t>
            </w:r>
          </w:p>
        </w:tc>
      </w:tr>
      <w:tr>
        <w:tc>
          <w:tcPr>
            <w:tcW w:type="dxa" w:w="4320"/>
          </w:tcPr>
          <w:p>
            <w:r>
              <w:t>GUI-path S12</w:t>
            </w:r>
          </w:p>
        </w:tc>
        <w:tc>
          <w:tcPr>
            <w:tcW w:type="dxa" w:w="4320"/>
          </w:tcPr>
          <w:p>
            <w:r>
              <w:t>-0.149443751409 - 0.684259795997j</w:t>
            </w:r>
          </w:p>
        </w:tc>
      </w:tr>
      <w:tr>
        <w:tc>
          <w:tcPr>
            <w:tcW w:type="dxa" w:w="4320"/>
          </w:tcPr>
          <w:p>
            <w:r>
              <w:t>GUI-path S22</w:t>
            </w:r>
          </w:p>
        </w:tc>
        <w:tc>
          <w:tcPr>
            <w:tcW w:type="dxa" w:w="4320"/>
          </w:tcPr>
          <w:p>
            <w:r>
              <w:t>0.376643132392 + 0.510977730439j</w:t>
            </w:r>
          </w:p>
        </w:tc>
      </w:tr>
    </w:tbl>
    <w:p>
      <w:pPr>
        <w:pStyle w:val="Heading2"/>
      </w:pPr>
      <w:r>
        <w:t>3. Load impedance from S22</w:t>
      </w:r>
    </w:p>
    <w:p>
      <w:r>
        <w:t>The current implementation uses the selected point's S22 as the load reflection coefficient and converts it with ZL = Z0 * (1 + ΓL) / (1 - ΓL), where Z0 = 50 ohm.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Gamma_L</w:t>
            </w:r>
          </w:p>
        </w:tc>
        <w:tc>
          <w:tcPr>
            <w:tcW w:type="dxa" w:w="4320"/>
          </w:tcPr>
          <w:p>
            <w:r>
              <w:t>0.376643132392 + 0.510977730439j</w:t>
            </w:r>
          </w:p>
        </w:tc>
      </w:tr>
      <w:tr>
        <w:tc>
          <w:tcPr>
            <w:tcW w:type="dxa" w:w="4320"/>
          </w:tcPr>
          <w:p>
            <w:r>
              <w:t>ZL</w:t>
            </w:r>
          </w:p>
        </w:tc>
        <w:tc>
          <w:tcPr>
            <w:tcW w:type="dxa" w:w="4320"/>
          </w:tcPr>
          <w:p>
            <w:r>
              <w:t>45.9494703848 + 78.6516442854j</w:t>
            </w:r>
          </w:p>
        </w:tc>
      </w:tr>
    </w:tbl>
    <w:p>
      <w:pPr>
        <w:pStyle w:val="Heading2"/>
      </w:pPr>
      <w:r>
        <w:t>4. Z-parameters from the 2-port S-matrix</w:t>
      </w:r>
    </w:p>
    <w:p>
      <w:r>
        <w:t>The code converts S to Z using the existing s_to_z_parameter_values() function.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Z11</w:t>
            </w:r>
          </w:p>
        </w:tc>
        <w:tc>
          <w:tcPr>
            <w:tcW w:type="dxa" w:w="4320"/>
          </w:tcPr>
          <w:p>
            <w:r>
              <w:t>1.26812873466 - 29.2090610495j</w:t>
            </w:r>
          </w:p>
        </w:tc>
      </w:tr>
      <w:tr>
        <w:tc>
          <w:tcPr>
            <w:tcW w:type="dxa" w:w="4320"/>
          </w:tcPr>
          <w:p>
            <w:r>
              <w:t>Z12</w:t>
            </w:r>
          </w:p>
        </w:tc>
        <w:tc>
          <w:tcPr>
            <w:tcW w:type="dxa" w:w="4320"/>
          </w:tcPr>
          <w:p>
            <w:r>
              <w:t>-2.37005509225 - 51.2172957126j</w:t>
            </w:r>
          </w:p>
        </w:tc>
      </w:tr>
      <w:tr>
        <w:tc>
          <w:tcPr>
            <w:tcW w:type="dxa" w:w="4320"/>
          </w:tcPr>
          <w:p>
            <w:r>
              <w:t>Z21</w:t>
            </w:r>
          </w:p>
        </w:tc>
        <w:tc>
          <w:tcPr>
            <w:tcW w:type="dxa" w:w="4320"/>
          </w:tcPr>
          <w:p>
            <w:r>
              <w:t>-2.26459654217 - 51.24610888j</w:t>
            </w:r>
          </w:p>
        </w:tc>
      </w:tr>
      <w:tr>
        <w:tc>
          <w:tcPr>
            <w:tcW w:type="dxa" w:w="4320"/>
          </w:tcPr>
          <w:p>
            <w:r>
              <w:t>Z22</w:t>
            </w:r>
          </w:p>
        </w:tc>
        <w:tc>
          <w:tcPr>
            <w:tcW w:type="dxa" w:w="4320"/>
          </w:tcPr>
          <w:p>
            <w:r>
              <w:t>5.38665446699 + 60.1731240471j</w:t>
            </w:r>
          </w:p>
        </w:tc>
      </w:tr>
    </w:tbl>
    <w:p>
      <w:pPr>
        <w:pStyle w:val="Heading2"/>
      </w:pPr>
      <w:r>
        <w:t>5. ABCD matrix from the Z-matrix</w:t>
      </w:r>
    </w:p>
    <w:p>
      <w:r>
        <w:t>The code converts Z to ABCD with A = Z11 / Z21, B = (Z11*Z22 - Z12*Z21) / Z21, C = 1 / Z21, D = Z22 / Z21.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0.567773885043 + 0.0498361254597j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2.42966146704 + 85.6504741159j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-0.000860640506443 + 0.0194756444596j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-1.17654634299 + 0.0531211392717j</w:t>
            </w:r>
          </w:p>
        </w:tc>
      </w:tr>
    </w:tbl>
    <w:p>
      <w:pPr>
        <w:pStyle w:val="Heading2"/>
      </w:pPr>
      <w:r>
        <w:t>6. Voltage and current calculation</w:t>
      </w:r>
    </w:p>
    <w:p>
      <w:r>
        <w:t>The requested method assumes IL = 1 Arms. Then V2 = ZL * IL, V1 = A*V2 + B*IL, and I1 = C*V2 + D*IL.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IL</w:t>
            </w:r>
          </w:p>
        </w:tc>
        <w:tc>
          <w:tcPr>
            <w:tcW w:type="dxa" w:w="4320"/>
          </w:tcPr>
          <w:p>
            <w:r>
              <w:t>1 + 0j</w:t>
            </w:r>
          </w:p>
        </w:tc>
      </w:tr>
      <w:tr>
        <w:tc>
          <w:tcPr>
            <w:tcW w:type="dxa" w:w="4320"/>
          </w:tcPr>
          <w:p>
            <w:r>
              <w:t>V2</w:t>
            </w:r>
          </w:p>
        </w:tc>
        <w:tc>
          <w:tcPr>
            <w:tcW w:type="dxa" w:w="4320"/>
          </w:tcPr>
          <w:p>
            <w:r>
              <w:t>45.9494703848 + 78.6516442854j</w:t>
            </w:r>
          </w:p>
        </w:tc>
      </w:tr>
      <w:tr>
        <w:tc>
          <w:tcPr>
            <w:tcW w:type="dxa" w:w="4320"/>
          </w:tcPr>
          <w:p>
            <w:r>
              <w:t>V1</w:t>
            </w:r>
          </w:p>
        </w:tc>
        <w:tc>
          <w:tcPr>
            <w:tcW w:type="dxa" w:w="4320"/>
          </w:tcPr>
          <w:p>
            <w:r>
              <w:t>24.5988775709 + 132.596767328j</w:t>
            </w:r>
          </w:p>
        </w:tc>
      </w:tr>
      <w:tr>
        <w:tc>
          <w:tcPr>
            <w:tcW w:type="dxa" w:w="4320"/>
          </w:tcPr>
          <w:p>
            <w:r>
              <w:t>I1</w:t>
            </w:r>
          </w:p>
        </w:tc>
        <w:tc>
          <w:tcPr>
            <w:tcW w:type="dxa" w:w="4320"/>
          </w:tcPr>
          <w:p>
            <w:r>
              <w:t>-2.74788377872 + 0.880325896623j</w:t>
            </w:r>
          </w:p>
        </w:tc>
      </w:tr>
      <w:tr>
        <w:tc>
          <w:tcPr>
            <w:tcW w:type="dxa" w:w="4320"/>
          </w:tcPr>
          <w:p>
            <w:r>
              <w:t>Zin = V1 / I1</w:t>
            </w:r>
          </w:p>
        </w:tc>
        <w:tc>
          <w:tcPr>
            <w:tcW w:type="dxa" w:w="4320"/>
          </w:tcPr>
          <w:p>
            <w:r>
              <w:t>5.90132859356 - 46.3635601799j</w:t>
            </w:r>
          </w:p>
        </w:tc>
      </w:tr>
    </w:tbl>
    <w:p>
      <w:pPr>
        <w:pStyle w:val="Heading2"/>
      </w:pPr>
      <w:r>
        <w:t>7. Power and efficiency</w:t>
      </w:r>
    </w:p>
    <w:p>
      <w:r>
        <w:t>The current implementation uses PL = Re(ZL) * |IL|^2 and Pin = Re(Zin) * |I1|^2, then efficiency = PL / Pin. For reference, Re(V * conj(I)) is also listed and should match.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PL from Re(ZL) * |IL|^2</w:t>
            </w:r>
          </w:p>
        </w:tc>
        <w:tc>
          <w:tcPr>
            <w:tcW w:type="dxa" w:w="4320"/>
          </w:tcPr>
          <w:p>
            <w:r>
              <w:t>45.9494703848</w:t>
            </w:r>
          </w:p>
        </w:tc>
      </w:tr>
      <w:tr>
        <w:tc>
          <w:tcPr>
            <w:tcW w:type="dxa" w:w="4320"/>
          </w:tcPr>
          <w:p>
            <w:r>
              <w:t>PL from Re(V2 * conj(IL))</w:t>
            </w:r>
          </w:p>
        </w:tc>
        <w:tc>
          <w:tcPr>
            <w:tcW w:type="dxa" w:w="4320"/>
          </w:tcPr>
          <w:p>
            <w:r>
              <w:t>45.9494703848</w:t>
            </w:r>
          </w:p>
        </w:tc>
      </w:tr>
      <w:tr>
        <w:tc>
          <w:tcPr>
            <w:tcW w:type="dxa" w:w="4320"/>
          </w:tcPr>
          <w:p>
            <w:r>
              <w:t>Pin from Re(Zin) * |I1|^2</w:t>
            </w:r>
          </w:p>
        </w:tc>
        <w:tc>
          <w:tcPr>
            <w:tcW w:type="dxa" w:w="4320"/>
          </w:tcPr>
          <w:p>
            <w:r>
              <w:t>49.1335114353</w:t>
            </w:r>
          </w:p>
        </w:tc>
      </w:tr>
      <w:tr>
        <w:tc>
          <w:tcPr>
            <w:tcW w:type="dxa" w:w="4320"/>
          </w:tcPr>
          <w:p>
            <w:r>
              <w:t>Pin from Re(V1 * conj(I1))</w:t>
            </w:r>
          </w:p>
        </w:tc>
        <w:tc>
          <w:tcPr>
            <w:tcW w:type="dxa" w:w="4320"/>
          </w:tcPr>
          <w:p>
            <w:r>
              <w:t>49.1335114353</w:t>
            </w:r>
          </w:p>
        </w:tc>
      </w:tr>
      <w:tr>
        <w:tc>
          <w:tcPr>
            <w:tcW w:type="dxa" w:w="4320"/>
          </w:tcPr>
          <w:p>
            <w:r>
              <w:t>Efficiency = PL / Pin</w:t>
            </w:r>
          </w:p>
        </w:tc>
        <w:tc>
          <w:tcPr>
            <w:tcW w:type="dxa" w:w="4320"/>
          </w:tcPr>
          <w:p>
            <w:r>
              <w:t>0.935196142968</w:t>
            </w:r>
          </w:p>
        </w:tc>
      </w:tr>
      <w:tr>
        <w:tc>
          <w:tcPr>
            <w:tcW w:type="dxa" w:w="4320"/>
          </w:tcPr>
          <w:p>
            <w:r>
              <w:t>Displayed table value</w:t>
            </w:r>
          </w:p>
        </w:tc>
        <w:tc>
          <w:tcPr>
            <w:tcW w:type="dxa" w:w="4320"/>
          </w:tcPr>
          <w:p>
            <w:r>
              <w:t>0.9352</w:t>
            </w:r>
          </w:p>
        </w:tc>
      </w:tr>
    </w:tbl>
    <w:p>
      <w:pPr>
        <w:pStyle w:val="Heading2"/>
      </w:pPr>
      <w:r>
        <w:t>8. Reproducibility note</w:t>
      </w:r>
    </w:p>
    <w:p>
      <w:r>
        <w:t>This document was generated by running the current MatchResolution.py code path directly against the selected CSV file. If the numbers differ from expectation, the mismatch can now be checked step-by-step: input row, S22-to-ZL, S-to-Z, Z-to-ABCD, or power formula.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