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股权代持说明</w:t>
      </w:r>
    </w:p>
    <w:p>
      <w:r>
        <w:t>陈某所持部分股权存在代持，实际出资人为林某</w:t>
      </w:r>
    </w:p>
    <w:p>
      <w:r>
        <w:t>2024 年完成工商变更登记，股东会决议全票通过</w:t>
      </w:r>
    </w:p>
    <w:p>
      <w:r>
        <w:rPr>
          <w:i/>
          <w:sz w:val="18"/>
        </w:rPr>
        <w:t>【虚拟样本】仅用于演示。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