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009FE3" w:val="clear"/>
            <w:tcMar>
              <w:top w:type="dxa" w:w="220"/>
              <w:left w:type="dxa" w:w="280"/>
              <w:bottom w:type="dxa" w:w="220"/>
              <w:right w:type="dxa" w:w="280"/>
            </w:tcMar>
          </w:tcPr>
          <w:p>
            <w:r>
              <w:rPr>
                <w:rFonts w:ascii="Arial" w:cs="Arial" w:eastAsia="Arial" w:hAnsi="Arial"/>
                <w:color w:val="D0EEFC"/>
                <w:sz w:val="18"/>
                <w:szCs w:val="18"/>
              </w:rPr>
              <w:t xml:space="preserve">DPM-01</w:t>
            </w:r>
          </w:p>
          <w:p>
            <w:r>
              <w:rPr>
                <w:rFonts w:ascii="Arial" w:cs="Arial" w:eastAsia="Arial" w:hAnsi="Arial"/>
                <w:b/>
                <w:bCs/>
                <w:color w:val="FFFFFF"/>
                <w:sz w:val="44"/>
                <w:szCs w:val="44"/>
              </w:rPr>
              <w:t xml:space="preserve">Design Capability Statement</w:t>
            </w:r>
          </w:p>
          <w:p>
            <w:r>
              <w:rPr>
                <w:rFonts w:ascii="Arial" w:cs="Arial" w:eastAsia="Arial" w:hAnsi="Arial"/>
                <w:color w:val="CBE9F8"/>
                <w:sz w:val="21"/>
                <w:szCs w:val="21"/>
              </w:rPr>
              <w:t xml:space="preserve">Design &amp; Project Management</w:t>
            </w:r>
          </w:p>
        </w:tc>
      </w:tr>
    </w:tbl>
    <w:p>
      <w:pPr>
        <w:spacing w:after="0" w:before="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19"/>
        <w:gridCol w:w="2200"/>
        <w:gridCol w:w="2619"/>
      </w:tblGrid>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Company:</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Document Ref:</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DCS-001</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Prepared by:</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Date:</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Approved by:</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Version:</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1.0</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Next Review:</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Status:</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Active</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1. PURPOSE &amp; SCOPE</w:t>
      </w:r>
    </w:p>
    <w:p>
      <w:pPr>
        <w:spacing w:after="0" w:before="80"/>
      </w:pPr>
      <w:r>
        <w:t xml:space="preserve"/>
      </w:r>
    </w:p>
    <w:p>
      <w:pPr>
        <w:spacing w:after="60" w:before="40"/>
      </w:pPr>
      <w:r>
        <w:rPr>
          <w:rFonts w:ascii="Arial" w:cs="Arial" w:eastAsia="Arial" w:hAnsi="Arial"/>
          <w:color w:val="5B595A"/>
          <w:sz w:val="21"/>
          <w:szCs w:val="21"/>
        </w:rPr>
        <w:t xml:space="preserve">This document defines the design and specification capability of the organisation. It sets out the scope of design activities undertaken, the systems and competencies that support them, and the controls in place to ensure design outputs meet customer and regulatory requirements.</w:t>
      </w:r>
    </w:p>
    <w:p>
      <w:pPr>
        <w:spacing w:after="60" w:before="40"/>
      </w:pPr>
      <w:r>
        <w:rPr>
          <w:rFonts w:ascii="Arial" w:cs="Arial" w:eastAsia="Arial" w:hAnsi="Arial"/>
          <w:color w:val="5B595A"/>
          <w:sz w:val="21"/>
          <w:szCs w:val="21"/>
        </w:rPr>
        <w:t xml:space="preserve">It should be reviewed annually and updated whenever there is a material change to design scope, personnel, systems, or processes.</w:t>
      </w:r>
    </w:p>
    <w:p>
      <w:pPr>
        <w:spacing w:after="0" w:before="80"/>
      </w:pPr>
      <w:r>
        <w:t xml:space="preserve"/>
      </w:r>
    </w:p>
    <w:p>
      <w:pPr>
        <w:shd w:fill="009FE3" w:val="clear"/>
        <w:spacing w:after="0" w:before="240"/>
        <w:ind w:left="120"/>
      </w:pPr>
      <w:r>
        <w:rPr>
          <w:rFonts w:ascii="Arial" w:cs="Arial" w:eastAsia="Arial" w:hAnsi="Arial"/>
          <w:b/>
          <w:bCs/>
          <w:color w:val="FFFFFF"/>
          <w:sz w:val="22"/>
          <w:szCs w:val="22"/>
        </w:rPr>
        <w:t xml:space="preserve">2. DESIGN SCOPE</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Design activities undertaken:</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e.g. concept design, detail design, drawing production, specification writing, FEA/simulation, DFM</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Products / components designed:</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Describe the types of products or components your organisation designs</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Materials &amp; processes covered:</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e.g. machined components, fabrications, castings, electronics, composites</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Design standards applied:</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e.g. BS8888, ASME Y14.5, EN ISO 2768, customer-specific standards</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Is design included in your QMS?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Yes / No / Partial — if partial, describe scope boundary</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If excluded from QMS — reason:</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Describe any agreed exclusion and the basis for it</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3. DESIGN TEAM</w:t>
      </w:r>
    </w:p>
    <w:p>
      <w:pPr>
        <w:spacing w:after="0" w:before="80"/>
      </w:pPr>
      <w:r>
        <w:t xml:space="preserve"/>
      </w:r>
    </w:p>
    <w:p>
      <w:pPr>
        <w:spacing w:after="60" w:before="40"/>
      </w:pPr>
      <w:r>
        <w:rPr>
          <w:rFonts w:ascii="Arial" w:cs="Arial" w:eastAsia="Arial" w:hAnsi="Arial"/>
          <w:color w:val="5B595A"/>
          <w:sz w:val="21"/>
          <w:szCs w:val="21"/>
        </w:rPr>
        <w:t xml:space="preserve">List the individuals responsible for design activities, their qualifications, and relevant experience. Update this section whenever team composition changes.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800"/>
        <w:gridCol w:w="1838"/>
      </w:tblGrid>
      <w:tr>
        <w:tc>
          <w:tcPr>
            <w:tcW w:type="dxa" w:w="2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Name</w:t>
            </w:r>
          </w:p>
        </w:tc>
        <w:tc>
          <w:tcPr>
            <w:tcW w:type="dxa" w:w="18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Job Title</w:t>
            </w:r>
          </w:p>
        </w:tc>
        <w:tc>
          <w:tcPr>
            <w:tcW w:type="dxa" w:w="2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Qualifications</w:t>
            </w:r>
          </w:p>
        </w:tc>
        <w:tc>
          <w:tcPr>
            <w:tcW w:type="dxa" w:w="18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Chartered / Membership</w:t>
            </w:r>
          </w:p>
        </w:tc>
        <w:tc>
          <w:tcPr>
            <w:tcW w:type="dxa" w:w="18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Years Experience</w:t>
            </w:r>
          </w:p>
        </w:tc>
      </w:tr>
      <w:tr>
        <w:tc>
          <w:tcPr>
            <w:tcW w:type="dxa" w:w="2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4. DESIGN SOFTWARE &amp; SYSTEMS</w:t>
      </w:r>
    </w:p>
    <w:p>
      <w:pPr>
        <w:spacing w:after="0" w:before="80"/>
      </w:pPr>
      <w:r>
        <w:t xml:space="preserve"/>
      </w:r>
    </w:p>
    <w:p>
      <w:pPr>
        <w:spacing w:after="60" w:before="40"/>
      </w:pPr>
      <w:r>
        <w:rPr>
          <w:rFonts w:ascii="Arial" w:cs="Arial" w:eastAsia="Arial" w:hAnsi="Arial"/>
          <w:color w:val="5B595A"/>
          <w:sz w:val="21"/>
          <w:szCs w:val="21"/>
        </w:rPr>
        <w:t xml:space="preserve">List all software and systems used in the delivery of design activities. Include CAD, simulation, drawing management, PDM/PLM, and any other design tools.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838"/>
      </w:tblGrid>
      <w:tr>
        <w:tc>
          <w:tcPr>
            <w:tcW w:type="dxa" w:w="24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Software / System</w:t>
            </w:r>
          </w:p>
        </w:tc>
        <w:tc>
          <w:tcPr>
            <w:tcW w:type="dxa" w:w="18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Version</w:t>
            </w:r>
          </w:p>
        </w:tc>
        <w:tc>
          <w:tcPr>
            <w:tcW w:type="dxa" w:w="18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Purpose</w:t>
            </w:r>
          </w:p>
        </w:tc>
        <w:tc>
          <w:tcPr>
            <w:tcW w:type="dxa" w:w="18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Licensed Users</w:t>
            </w:r>
          </w:p>
        </w:tc>
        <w:tc>
          <w:tcPr>
            <w:tcW w:type="dxa" w:w="18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Maintained by</w:t>
            </w:r>
          </w:p>
        </w:tc>
      </w:tr>
      <w:tr>
        <w:tc>
          <w:tcPr>
            <w:tcW w:type="dxa" w:w="2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5. DESIGN PROCESS</w:t>
      </w:r>
    </w:p>
    <w:p>
      <w:pPr>
        <w:spacing w:after="0" w:before="80"/>
      </w:pPr>
      <w:r>
        <w:t xml:space="preserve"/>
      </w:r>
    </w:p>
    <w:p>
      <w:pPr>
        <w:spacing w:after="60" w:before="40"/>
      </w:pPr>
      <w:r>
        <w:rPr>
          <w:rFonts w:ascii="Arial" w:cs="Arial" w:eastAsia="Arial" w:hAnsi="Arial"/>
          <w:color w:val="5B595A"/>
          <w:sz w:val="21"/>
          <w:szCs w:val="21"/>
        </w:rPr>
        <w:t xml:space="preserve">Describe how design activities are managed from brief to release. Reference the relevant quality procedures, process maps, and any stage-gate or design review requirements.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Design procedure reference(s):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280"/>
              <w:right w:type="dxa" w:w="130"/>
            </w:tcMar>
          </w:tcPr>
          <w:p>
            <w:r>
              <w:rPr>
                <w:rFonts w:ascii="Arial" w:cs="Arial" w:eastAsia="Arial" w:hAnsi="Arial"/>
                <w:i/>
                <w:iCs/>
                <w:color w:val="BBBBBB"/>
                <w:sz w:val="20"/>
                <w:szCs w:val="20"/>
              </w:rPr>
              <w:t xml:space="preserve">e.g. QP-04 Design &amp; Development Control</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Design process map / flowchart:</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280"/>
              <w:right w:type="dxa" w:w="130"/>
            </w:tcMar>
          </w:tcPr>
          <w:p>
            <w:r>
              <w:rPr>
                <w:rFonts w:ascii="Arial" w:cs="Arial" w:eastAsia="Arial" w:hAnsi="Arial"/>
                <w:i/>
                <w:iCs/>
                <w:color w:val="BBBBBB"/>
                <w:sz w:val="20"/>
                <w:szCs w:val="20"/>
              </w:rPr>
              <w:t xml:space="preserve">Document reference or system location</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Design review stages: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Describe when design reviews are held and who attends</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Change control process: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How are design changes raised, reviewed, and approved?</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Interface with production / DFM:</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Describe when and how production input is sought during design</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6. DESIGN OUTPUT CONTROLS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Drawing / document numbering:</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Describe the numbering system used</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Revision control:</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How are drawing revisions managed and authorised?</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Drawing approval authority:</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Who can approve and release drawings?</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Storage &amp; access control:</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Where are design files held and who has access?</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External design (sub-contracted):</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Do you sub-contract any design work? If so, to whom and how is it controlled?</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7. RECENT DESIGN ACTIVITY</w:t>
      </w:r>
    </w:p>
    <w:p>
      <w:pPr>
        <w:spacing w:after="0" w:before="80"/>
      </w:pPr>
      <w:r>
        <w:t xml:space="preserve"/>
      </w:r>
    </w:p>
    <w:p>
      <w:pPr>
        <w:spacing w:after="60" w:before="40"/>
      </w:pPr>
      <w:r>
        <w:rPr>
          <w:rFonts w:ascii="Arial" w:cs="Arial" w:eastAsia="Arial" w:hAnsi="Arial"/>
          <w:color w:val="5B595A"/>
          <w:sz w:val="21"/>
          <w:szCs w:val="21"/>
        </w:rPr>
        <w:t xml:space="preserve">Record recent design projects to demonstrate the active deployment of your design capability. Update this section as new projects are completed.</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38"/>
        <w:gridCol w:w="1800"/>
        <w:gridCol w:w="1800"/>
      </w:tblGrid>
      <w:tr>
        <w:tc>
          <w:tcPr>
            <w:tcW w:type="dxa" w:w="24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Project / Product Name</w:t>
            </w:r>
          </w:p>
        </w:tc>
        <w:tc>
          <w:tcPr>
            <w:tcW w:type="dxa" w:w="36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Design Activity &amp; Outcome</w:t>
            </w:r>
          </w:p>
        </w:tc>
        <w:tc>
          <w:tcPr>
            <w:tcW w:type="dxa" w:w="18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Customer</w:t>
            </w:r>
          </w:p>
        </w:tc>
        <w:tc>
          <w:tcPr>
            <w:tcW w:type="dxa" w:w="18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Completed</w:t>
            </w:r>
          </w:p>
        </w:tc>
      </w:tr>
      <w:tr>
        <w:tc>
          <w:tcPr>
            <w:tcW w:type="dxa" w:w="2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36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3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36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3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36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3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DOCUMENT CONTROL</w:t>
      </w:r>
    </w:p>
    <w:p>
      <w:pPr>
        <w:spacing w:after="0" w:before="80"/>
      </w:pPr>
      <w:r>
        <w:t xml:space="preserve"/>
      </w:r>
    </w:p>
    <w:p>
      <w:pPr>
        <w:spacing w:after="60" w:before="40"/>
      </w:pPr>
      <w:r>
        <w:rPr>
          <w:rFonts w:ascii="Arial" w:cs="Arial" w:eastAsia="Arial" w:hAnsi="Arial"/>
          <w:color w:val="5B595A"/>
          <w:sz w:val="21"/>
          <w:szCs w:val="21"/>
        </w:rPr>
        <w:t xml:space="preserve">Maintain this version history whenever the document is updated.</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38"/>
        <w:gridCol w:w="3200"/>
      </w:tblGrid>
      <w:tr>
        <w:tc>
          <w:tcPr>
            <w:tcW w:type="dxa" w:w="1200"/>
            <w:tcBorders>
              <w:top w:val="single" w:color="D0D0D0" w:sz="1"/>
              <w:left w:val="single" w:color="D0D0D0" w:sz="1"/>
              <w:bottom w:val="single" w:color="D0D0D0" w:sz="1"/>
              <w:right w:val="single" w:color="D0D0D0" w:sz="1"/>
            </w:tcBorders>
            <w:shd w:fill="5B595A" w:val="clear"/>
            <w:tcMar>
              <w:top w:type="dxa" w:w="90"/>
              <w:left w:type="dxa" w:w="130"/>
              <w:bottom w:type="dxa" w:w="90"/>
              <w:right w:type="dxa" w:w="130"/>
            </w:tcMar>
          </w:tcPr>
          <w:p>
            <w:r>
              <w:rPr>
                <w:rFonts w:ascii="Arial" w:cs="Arial" w:eastAsia="Arial" w:hAnsi="Arial"/>
                <w:b/>
                <w:bCs/>
                <w:color w:val="FFFFFF"/>
                <w:sz w:val="19"/>
                <w:szCs w:val="19"/>
              </w:rPr>
              <w:t xml:space="preserve">Version</w:t>
            </w:r>
          </w:p>
        </w:tc>
        <w:tc>
          <w:tcPr>
            <w:tcW w:type="dxa" w:w="2000"/>
            <w:tcBorders>
              <w:top w:val="single" w:color="D0D0D0" w:sz="1"/>
              <w:left w:val="single" w:color="D0D0D0" w:sz="1"/>
              <w:bottom w:val="single" w:color="D0D0D0" w:sz="1"/>
              <w:right w:val="single" w:color="D0D0D0" w:sz="1"/>
            </w:tcBorders>
            <w:shd w:fill="5B595A" w:val="clear"/>
            <w:tcMar>
              <w:top w:type="dxa" w:w="90"/>
              <w:left w:type="dxa" w:w="130"/>
              <w:bottom w:type="dxa" w:w="90"/>
              <w:right w:type="dxa" w:w="130"/>
            </w:tcMar>
          </w:tcPr>
          <w:p>
            <w:r>
              <w:rPr>
                <w:rFonts w:ascii="Arial" w:cs="Arial" w:eastAsia="Arial" w:hAnsi="Arial"/>
                <w:b/>
                <w:bCs/>
                <w:color w:val="FFFFFF"/>
                <w:sz w:val="19"/>
                <w:szCs w:val="19"/>
              </w:rPr>
              <w:t xml:space="preserve">Date</w:t>
            </w:r>
          </w:p>
        </w:tc>
        <w:tc>
          <w:tcPr>
            <w:tcW w:type="dxa" w:w="3238"/>
            <w:tcBorders>
              <w:top w:val="single" w:color="D0D0D0" w:sz="1"/>
              <w:left w:val="single" w:color="D0D0D0" w:sz="1"/>
              <w:bottom w:val="single" w:color="D0D0D0" w:sz="1"/>
              <w:right w:val="single" w:color="D0D0D0" w:sz="1"/>
            </w:tcBorders>
            <w:shd w:fill="5B595A" w:val="clear"/>
            <w:tcMar>
              <w:top w:type="dxa" w:w="90"/>
              <w:left w:type="dxa" w:w="130"/>
              <w:bottom w:type="dxa" w:w="90"/>
              <w:right w:type="dxa" w:w="130"/>
            </w:tcMar>
          </w:tcPr>
          <w:p>
            <w:r>
              <w:rPr>
                <w:rFonts w:ascii="Arial" w:cs="Arial" w:eastAsia="Arial" w:hAnsi="Arial"/>
                <w:b/>
                <w:bCs/>
                <w:color w:val="FFFFFF"/>
                <w:sz w:val="19"/>
                <w:szCs w:val="19"/>
              </w:rPr>
              <w:t xml:space="preserve">Author</w:t>
            </w:r>
          </w:p>
        </w:tc>
        <w:tc>
          <w:tcPr>
            <w:tcW w:type="dxa" w:w="3200"/>
            <w:tcBorders>
              <w:top w:val="single" w:color="D0D0D0" w:sz="1"/>
              <w:left w:val="single" w:color="D0D0D0" w:sz="1"/>
              <w:bottom w:val="single" w:color="D0D0D0" w:sz="1"/>
              <w:right w:val="single" w:color="D0D0D0" w:sz="1"/>
            </w:tcBorders>
            <w:shd w:fill="5B595A" w:val="clear"/>
            <w:tcMar>
              <w:top w:type="dxa" w:w="90"/>
              <w:left w:type="dxa" w:w="130"/>
              <w:bottom w:type="dxa" w:w="90"/>
              <w:right w:type="dxa" w:w="130"/>
            </w:tcMar>
          </w:tcPr>
          <w:p>
            <w:r>
              <w:rPr>
                <w:rFonts w:ascii="Arial" w:cs="Arial" w:eastAsia="Arial" w:hAnsi="Arial"/>
                <w:b/>
                <w:bCs/>
                <w:color w:val="FFFFFF"/>
                <w:sz w:val="19"/>
                <w:szCs w:val="19"/>
              </w:rPr>
              <w:t xml:space="preserve">Change Description</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1.0</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r>
          </w:p>
        </w:tc>
        <w:tc>
          <w:tcPr>
            <w:tcW w:type="dxa" w:w="32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r>
          </w:p>
        </w:tc>
        <w:tc>
          <w:tcPr>
            <w:tcW w:type="dxa" w:w="3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Initial release</w:t>
            </w:r>
          </w:p>
        </w:tc>
      </w:tr>
      <w:tr>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32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3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APPROVAL</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Name</w:t>
            </w:r>
          </w:p>
        </w:tc>
        <w:tc>
          <w:tcPr>
            <w:tcW w:type="dxa" w:w="3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Role</w:t>
            </w:r>
          </w:p>
        </w:tc>
        <w:tc>
          <w:tcPr>
            <w:tcW w:type="dxa" w:w="32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Signature &amp; Date</w:t>
            </w:r>
          </w:p>
        </w:tc>
      </w:tr>
      <w:tr>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i/>
                <w:iCs/>
                <w:color w:val="888888"/>
                <w:sz w:val="20"/>
                <w:szCs w:val="20"/>
              </w:rPr>
              <w:t xml:space="preserve">Prepared by</w:t>
            </w:r>
          </w:p>
        </w:tc>
        <w:tc>
          <w:tcPr>
            <w:tcW w:type="dxa" w:w="3238"/>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r>
      <w:tr>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i/>
                <w:iCs/>
                <w:color w:val="888888"/>
                <w:sz w:val="20"/>
                <w:szCs w:val="20"/>
              </w:rPr>
              <w:t xml:space="preserve">Design Manager / Engineering Lead</w:t>
            </w:r>
          </w:p>
        </w:tc>
        <w:tc>
          <w:tcPr>
            <w:tcW w:type="dxa" w:w="3238"/>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r>
      <w:tr>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i/>
                <w:iCs/>
                <w:color w:val="888888"/>
                <w:sz w:val="20"/>
                <w:szCs w:val="20"/>
              </w:rPr>
              <w:t xml:space="preserve">Quality Manager</w:t>
            </w:r>
          </w:p>
        </w:tc>
        <w:tc>
          <w:tcPr>
            <w:tcW w:type="dxa" w:w="3238"/>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r>
    </w:tbl>
    <w:sectPr>
      <w:headerReference w:type="default" r:id="rId7"/>
      <w:footerReference w:type="default" r:id="rId8"/>
      <w:pgSz w:w="11906" w:h="16838" w:orient="portrait"/>
      <w:pgMar w:top="1134" w:right="1134" w:bottom="1134" w:left="1134"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09FE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250118-F2D1-4931-8D56-507BB1154C90}"/>
</file>

<file path=customXml/itemProps2.xml><?xml version="1.0" encoding="utf-8"?>
<ds:datastoreItem xmlns:ds="http://schemas.openxmlformats.org/officeDocument/2006/customXml" ds:itemID="{02E7B8C0-CE62-46A1-BD50-FA4316993191}"/>
</file>

<file path=customXml/itemProps3.xml><?xml version="1.0" encoding="utf-8"?>
<ds:datastoreItem xmlns:ds="http://schemas.openxmlformats.org/officeDocument/2006/customXml" ds:itemID="{81D398FD-2A92-4AC0-9760-B59255A38EE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DPM-01 Design Capability Statement</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