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</w:p>
    <w:p>
      <w:pPr>
        <w:spacing w:before="0" w:after="0"/>
      </w:pPr>
    </w:p>
    <w:p>
      <w:pPr>
        <w:jc w:val="center"/>
        <w:spacing w:before="600"/>
      </w:pPr>
      <w:r>
        <w:rPr>
          <w:rFonts w:ascii="Arial" w:hAnsi="Arial"/>
          <w:b/>
          <w:color w:val="009FE3"/>
          <w:sz w:val="44"/>
        </w:rPr>
        <w:t xml:space="preserve">MANAGEMENT REVIEW MEETING RECORD</w:t>
      </w:r>
    </w:p>
    <w:p>
      <w:pPr>
        <w:jc w:val="center"/>
      </w:pPr>
      <w:r>
        <w:rPr>
          <w:rFonts w:ascii="Arial" w:hAnsi="Arial"/>
          <w:color w:val="83348F"/>
          <w:sz w:val="24"/>
        </w:rPr>
        <w:t xml:space="preserve">Formal record of the periodic senior leadership review of the management system</w:t>
      </w:r>
    </w:p>
    <w:p>
      <w:pPr>
        <w:jc w:val="center"/>
      </w:pPr>
      <w:r>
        <w:rPr>
          <w:rFonts w:ascii="Arial" w:hAnsi="Arial"/>
          <w:color w:val="5B595A"/>
          <w:sz w:val="24"/>
        </w:rPr>
        <w:t xml:space="preserve">[Company Name]  |  QHSE-MR-01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Meeting Details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Location / Format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Chaired By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Attendees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Apologies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Previous Review Date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Agenda and Discussion Notes</w:t>
      </w:r>
    </w:p>
    <w:tbl>
      <w:tblPr>
        <w:tblW w:type="auto" w:w="0"/>
      </w:tblPr>
      <w:tblGrid>
        <w:gridCol w:w="600"/>
        <w:gridCol w:w="3000"/>
        <w:gridCol w:w="6154"/>
      </w:tblGrid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No.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Agenda Item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Discussion / Outcome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Review of previous actions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Status of all actions from the previous management review.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Internal and external issues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Changes in context, interested parties or external environment.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3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Customer feedback and complaints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Satisfaction data, complaints received, F4N feedback.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4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QHSE performance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KPI trends, objectives status (QHSE-03a), safety culture indicators.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5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Non-conformances and corrective actions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Summary of NCRs raised, closed and overdue. Trends.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6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Internal audits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Results since last review. Outstanding findings.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7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Supplier and supply chain performance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Approved supplier scorecard, supplier non-conformances.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8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Nuclear sector performance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HP observation results, OPEX, F4N assessment progress.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9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Competence and training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Training completion rates (QHSE-CO-01), competence gaps.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10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Resources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Adequacy of people, infrastructure and financial resources.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11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Opportunities for improvement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CI pipeline status (QHSE-CI-01), innovation ideas.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12</w:t>
            </w:r>
          </w:p>
        </w:tc>
        <w:tc>
          <w:tcPr>
            <w:tcW w:type="dxa" w:w="30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Actions and decisions</w:t>
            </w:r>
          </w:p>
        </w:tc>
        <w:tc>
          <w:tcPr>
            <w:tcW w:type="dxa" w:w="61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All decisions made and actions assigned in this review.</w:t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Actions Log</w:t>
      </w:r>
    </w:p>
    <w:tbl>
      <w:tblPr>
        <w:tblW w:type="auto" w:w="0"/>
      </w:tblPr>
      <w:tblGrid>
        <w:gridCol w:w="600"/>
        <w:gridCol w:w="4500"/>
        <w:gridCol w:w="1700"/>
        <w:gridCol w:w="1400"/>
        <w:gridCol w:w="1554"/>
      </w:tblGrid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Ref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Action</w:t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Owner</w:t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Due Date</w:t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09FE3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1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2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3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4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5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6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>7</w:t>
            </w:r>
          </w:p>
        </w:tc>
        <w:tc>
          <w:tcPr>
            <w:tcW w:type="dxa" w:w="45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7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40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  <w:tc>
          <w:tcPr>
            <w:tcW w:type="dxa" w:w="1554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p>
      <w:pPr>
        <w:spacing w:before="0" w:after="0"/>
      </w:pPr>
    </w:p>
    <w:p>
      <w:pPr>
        <w:shd w:val="clear" w:color="auto" w:fill="009FE3"/>
        <w:spacing w:before="240" w:after="100"/>
      </w:pPr>
      <w:r>
        <w:rPr>
          <w:rFonts w:ascii="Arial" w:hAnsi="Arial"/>
          <w:b/>
          <w:color w:val="FFFFFF"/>
          <w:sz w:val="26"/>
        </w:rPr>
        <w:t xml:space="preserve">Sign-off</w:t>
      </w:r>
    </w:p>
    <w:tbl>
      <w:tblPr>
        <w:tblW w:type="auto" w:w="0"/>
      </w:tblPr>
      <w:tblGrid>
        <w:gridCol w:w="3118"/>
        <w:gridCol w:w="6236"/>
      </w:tblGrid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Minutes prepared by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Approved by (Chair)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Date approved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  <w:tr>
        <w:tc>
          <w:tcPr>
            <w:tcW w:type="dxa" w:w="3118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</w:tcPr>
          <w:p>
            <w:pPr>
              <w:spacing w:before="40" w:after="40"/>
            </w:pPr>
            <w:r>
              <w:rPr>
                <w:rFonts w:ascii="Arial" w:hAnsi="Arial"/>
                <w:b/>
                <w:color w:val="5B595A"/>
                <w:sz w:val="18"/>
              </w:rPr>
              <w:t xml:space="preserve">Next review due</w:t>
            </w:r>
          </w:p>
        </w:tc>
        <w:tc>
          <w:tcPr>
            <w:tcW w:type="dxa" w:w="623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spacing w:before="40" w:after="40"/>
            </w:pPr>
            <w:r>
              <w:rPr>
                <w:rFonts w:ascii="Arial" w:hAnsi="Arial"/>
                <w:color w:val="5B595A"/>
                <w:sz w:val="18"/>
              </w:rPr>
              <w:t xml:space="preserve"/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  <w:spacing w:before="60" w:after="0"/>
      <w:pBdr>
        <w:top w:val="single" w:sz="6" w:space="1" w:color="29ABE2"/>
      </w:pBdr>
    </w:pPr>
    <w:r>
      <w:rPr>
        <w:rFonts w:ascii="Calibri" w:hAnsi="Calibri"/>
        <w:sz w:val="14"/>
        <w:color w:val="58595B"/>
      </w:rPr>
      <w:t xml:space="preserve">NucCol | Nuclear Collaboration Ltd  ·  Fit For Nuclear Programme  ·  Commercial in Confidence    |  QHSE-MR-01  |  Page </w:t>
    </w:r>
    <w:r>
      <w:rPr>
        <w:rFonts w:ascii="Calibri" w:hAnsi="Calibri"/>
        <w:sz w:val="14"/>
        <w:color w:val="58595B"/>
      </w:rPr>
      <w:fldChar w:fldCharType="begin"/>
      <w:instrText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/>
      <w:pBdr>
        <w:bottom w:val="single" w:sz="12" w:space="1" w:color="29ABE2"/>
      </w:pBdr>
    </w:pPr>
  </w:p>
  <w:tbl>
    <w:tblPr>
      <w:tblW w:type="auto" w:w="0"/>
      <w:tblLook w:firstColumn="1" w:firstRow="1" w:lastColumn="0" w:lastRow="0" w:noHBand="0" w:noVBand="1" w:val="04A0"/>
      <w:tblBorders>
        <w:top w:val="none" w:sz="0" w:color="auto"/>
        <w:left w:val="none" w:sz="0" w:color="auto"/>
        <w:bottom w:val="none" w:sz="0" w:color="auto"/>
        <w:right w:val="none" w:sz="0" w:color="auto"/>
        <w:insideH w:val="none" w:sz="0" w:color="auto"/>
        <w:insideV w:val="none" w:sz="0" w:color="auto"/>
      </w:tblBorders>
    </w:tblPr>
    <w:tblGrid>
      <w:gridCol w:w="5400"/>
      <w:gridCol w:w="5400"/>
    </w:tblGrid>
    <w:tr>
      <w:tc>
        <w:tcPr>
          <w:tcW w:type="dxa" w:w="144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475488" cy="475488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nuccol_logo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5488" cy="475488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9360"/>
          <w:tcBorders>
            <w:top w:val="none" w:sz="0" w:color="auto"/>
            <w:left w:val="none" w:sz="0" w:color="auto"/>
            <w:bottom w:val="none" w:sz="0" w:color="auto"/>
            <w:right w:val="none" w:sz="0" w:color="auto"/>
            <w:insideH w:val="none" w:sz="0" w:color="auto"/>
            <w:insideV w:val="none" w:sz="0" w:color="auto"/>
          </w:tcBorders>
        </w:tcPr>
        <w:p>
          <w:pPr>
            <w:spacing w:before="0" w:after="0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472561" cy="320040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f4n_logo.png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2561" cy="32004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9ABE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7B2D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29ABE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13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12" Type="http://schemas.openxmlformats.org/officeDocument/2006/relationships/customXml" Target="../customXml/item3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53F6056AA6464A99729F79B34ECED9" ma:contentTypeVersion="15" ma:contentTypeDescription="Create a new document." ma:contentTypeScope="" ma:versionID="5f61f7f6e9ac7af992ae58f204f4a905">
  <xsd:schema xmlns:xsd="http://www.w3.org/2001/XMLSchema" xmlns:xs="http://www.w3.org/2001/XMLSchema" xmlns:p="http://schemas.microsoft.com/office/2006/metadata/properties" xmlns:ns2="ecb9c8fd-b149-4da5-ae47-4cb2a6f921f7" xmlns:ns3="a57c75ee-0d51-4c06-b83a-21883992ef88" targetNamespace="http://schemas.microsoft.com/office/2006/metadata/properties" ma:root="true" ma:fieldsID="5bd49160a10d99efc7c2a57519ff9fe8" ns2:_="" ns3:_="">
    <xsd:import namespace="ecb9c8fd-b149-4da5-ae47-4cb2a6f921f7"/>
    <xsd:import namespace="a57c75ee-0d51-4c06-b83a-21883992ef88"/>
    <xsd:element name="properties">
      <xsd:complexType>
        <xsd:sequence>
          <xsd:element name="documentManagement">
            <xsd:complexType>
              <xsd:all>
                <xsd:element ref="ns2:MigrationSource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9c8fd-b149-4da5-ae47-4cb2a6f921f7" elementFormDefault="qualified">
    <xsd:import namespace="http://schemas.microsoft.com/office/2006/documentManagement/types"/>
    <xsd:import namespace="http://schemas.microsoft.com/office/infopath/2007/PartnerControls"/>
    <xsd:element name="MigrationSourceID" ma:index="8" nillable="true" ma:displayName="MigrationSourceID" ma:internalName="MigrationSourceID" ma:readOnly="true">
      <xsd:simpleType>
        <xsd:restriction base="dms:Text"/>
      </xsd:simpleType>
    </xsd:element>
    <xsd:element name="TaxCatchAll" ma:index="20" nillable="true" ma:displayName="Taxonomy Catch All Column" ma:hidden="true" ma:list="{3bbffa37-1fb4-4f8b-a66f-2651692f13f0}" ma:internalName="TaxCatchAll" ma:showField="CatchAllData" ma:web="ecb9c8fd-b149-4da5-ae47-4cb2a6f921f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7c75ee-0d51-4c06-b83a-21883992ef8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7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c323488a-041b-479c-b98c-53326eeb9fc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cb9c8fd-b149-4da5-ae47-4cb2a6f921f7" xsi:nil="true"/>
    <lcf76f155ced4ddcb4097134ff3c332f xmlns="a57c75ee-0d51-4c06-b83a-21883992ef8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42F7476-616A-4A4E-9049-1FFD9352B572}"/>
</file>

<file path=customXml/itemProps3.xml><?xml version="1.0" encoding="utf-8"?>
<ds:datastoreItem xmlns:ds="http://schemas.openxmlformats.org/officeDocument/2006/customXml" ds:itemID="{116938D4-B74A-4E54-BD29-74FACB86426B}"/>
</file>

<file path=customXml/itemProps4.xml><?xml version="1.0" encoding="utf-8"?>
<ds:datastoreItem xmlns:ds="http://schemas.openxmlformats.org/officeDocument/2006/customXml" ds:itemID="{A713C31D-4A5D-49D8-942A-9DB4AC1956B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QHSE-MR-01 Management Review Meeting Record</dc:title>
  <dc:creator>John Hilton-Brammer</dc:creator>
  <cp:lastModifiedBy>John Hilton-Brammer</cp:lastModifiedBy>
  <dcterms:created xsi:type="dcterms:W3CDTF">2026-07-01T07:45:32Z</dcterms:created>
  <dcterms:modified xsi:type="dcterms:W3CDTF">2026-07-01T07:45:32Z</dcterms:modified>
  <cp:category>Fit For Nuclear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0x0101002453F6056AA6464A99729F79B34ECED9</vt:lpwstr>
  </property>
</Properties>
</file>