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60" w:before="60"/>
      </w:pPr>
      <w:r>
        <w:t xml:space="preserve"/>
      </w:r>
    </w:p>
    <w:p>
      <w:pPr>
        <w:spacing w:after="60" w:before="6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500"/>
        <w:jc w:val="center"/>
      </w:pPr>
      <w:r>
        <w:rPr>
          <w:rFonts w:ascii="Arial" w:cs="Arial" w:eastAsia="Arial" w:hAnsi="Arial"/>
          <w:b/>
          <w:bCs/>
          <w:color w:val="FFFFFF"/>
          <w:sz w:val="40"/>
          <w:szCs w:val="40"/>
        </w:rPr>
        <w:t xml:space="preserve">COUNTERFEIT, FRAUDULENT</w:t>
      </w:r>
    </w:p>
    <w:p>
      <w:pPr>
        <w:shd w:fill="009FE3" w:val="clear"/>
        <w:spacing w:after="0" w:before="0"/>
        <w:jc w:val="center"/>
      </w:pPr>
      <w:r>
        <w:rPr>
          <w:rFonts w:ascii="Arial" w:cs="Arial" w:eastAsia="Arial" w:hAnsi="Arial"/>
          <w:b/>
          <w:bCs/>
          <w:color w:val="FFFFFF"/>
          <w:sz w:val="40"/>
          <w:szCs w:val="40"/>
        </w:rPr>
        <w:t xml:space="preserve">AND SUSPECT ITEMS (CFSI)</w:t>
      </w:r>
    </w:p>
    <w:p>
      <w:pPr>
        <w:shd w:fill="83348F" w:val="clear"/>
        <w:spacing w:after="0" w:before="0"/>
        <w:jc w:val="center"/>
      </w:pPr>
      <w:r>
        <w:rPr>
          <w:rFonts w:ascii="Arial" w:cs="Arial" w:eastAsia="Arial" w:hAnsi="Arial"/>
          <w:b/>
          <w:bCs/>
          <w:color w:val="FFFFFF"/>
          <w:sz w:val="28"/>
          <w:szCs w:val="28"/>
        </w:rPr>
        <w:t xml:space="preserve">Awareness Training Guide</w:t>
      </w:r>
    </w:p>
    <w:p>
      <w:pPr>
        <w:spacing w:after="60" w:before="60"/>
      </w:pPr>
      <w:r>
        <w:t xml:space="preserve"/>
      </w:r>
    </w:p>
    <w:p>
      <w:pPr>
        <w:spacing w:after="60" w:before="60"/>
      </w:pPr>
      <w:r>
        <w:t xml:space="preserve"/>
      </w:r>
    </w:p>
    <w:p>
      <w:pPr>
        <w:spacing w:after="80" w:before="360"/>
        <w:jc w:val="center"/>
      </w:pPr>
      <w:r>
        <w:rPr>
          <w:rFonts w:ascii="Arial" w:cs="Arial" w:eastAsia="Arial" w:hAnsi="Arial"/>
          <w:b/>
          <w:bCs/>
          <w:color w:val="5B595A"/>
          <w:sz w:val="22"/>
          <w:szCs w:val="22"/>
        </w:rPr>
        <w:t xml:space="preserve">NSS-03g</w:t>
      </w:r>
    </w:p>
    <w:p>
      <w:pPr>
        <w:spacing w:after="80" w:before="0"/>
        <w:jc w:val="center"/>
      </w:pPr>
      <w:r>
        <w:rPr>
          <w:rFonts w:ascii="Arial" w:cs="Arial" w:eastAsia="Arial" w:hAnsi="Arial"/>
          <w:color w:val="5B595A"/>
          <w:sz w:val="20"/>
          <w:szCs w:val="20"/>
        </w:rPr>
        <w:t xml:space="preserve">Nuclear Sector Specific Programme</w:t>
      </w:r>
    </w:p>
    <w:p>
      <w:pPr>
        <w:spacing w:after="80" w:before="0"/>
        <w:jc w:val="center"/>
      </w:pPr>
      <w:r>
        <w:rPr>
          <w:rFonts w:ascii="Arial" w:cs="Arial" w:eastAsia="Arial" w:hAnsi="Arial"/>
          <w:b/>
          <w:bCs/>
          <w:color w:val="009FE3"/>
          <w:sz w:val="20"/>
          <w:szCs w:val="20"/>
        </w:rPr>
        <w:t xml:space="preserve">Delivered by NucCol</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00" w:before="280"/>
      </w:pPr>
      <w:r>
        <w:rPr>
          <w:rFonts w:ascii="Arial" w:cs="Arial" w:eastAsia="Arial" w:hAnsi="Arial"/>
          <w:b/>
          <w:bCs/>
          <w:color w:val="29ABE2"/>
          <w:sz w:val="32"/>
          <w:szCs w:val="32"/>
        </w:rPr>
        <w:t xml:space="preserve">Introduction</w:t>
      </w:r>
    </w:p>
    <w:p>
      <w:pPr>
        <w:spacing w:after="80" w:before="60"/>
      </w:pPr>
      <w:r>
        <w:rPr>
          <w:rFonts w:ascii="Arial" w:cs="Arial" w:eastAsia="Arial" w:hAnsi="Arial"/>
          <w:color w:val="5B595A"/>
          <w:sz w:val="21"/>
          <w:szCs w:val="21"/>
        </w:rPr>
        <w:t xml:space="preserve">This training guide provides comprehensive awareness of Counterfeit, Fraudulent, and Suspect Items (CFSI), covering what CFSI is, why it is a critical risk in the nuclear supply chain, the regulatory and industry framework for managing it, how to detect CFSI at purchasing stage and goods receipt, and what to do if a suspect item is identified.</w:t>
      </w:r>
    </w:p>
    <w:p>
      <w:pPr>
        <w:spacing w:after="80" w:before="60"/>
      </w:pPr>
      <w:r>
        <w:rPr>
          <w:rFonts w:ascii="Arial" w:cs="Arial" w:eastAsia="Arial" w:hAnsi="Arial"/>
          <w:color w:val="5B595A"/>
          <w:sz w:val="21"/>
          <w:szCs w:val="21"/>
        </w:rPr>
        <w:t xml:space="preserve">CFSI is not a theoretical risk. It is a documented, ongoing threat to the nuclear supply chain that has caused real incidents across the global nuclear industry. Every person involved in procurement, goods receipt, stores, or production has a role in preventing CFSI from entering the supply chain.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HOW TO USE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This guide is the basis for a facilitated training session of 60-90 minutes. It should be delivered to all staff in purchasing, goods receipt, stores, and quality roles before they begin nuclear work, and refreshed annually. Use NSS-03h (Goods Receipt Inspection Checklist) alongside this guide for practical goods receipt training.</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1: WHAT IS CFSI?</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1.1 Definitions</w:t>
      </w:r>
    </w:p>
    <w:p>
      <w:pPr>
        <w:spacing w:after="80" w:before="60"/>
      </w:pPr>
      <w:r>
        <w:rPr>
          <w:rFonts w:ascii="Arial" w:cs="Arial" w:eastAsia="Arial" w:hAnsi="Arial"/>
          <w:color w:val="5B595A"/>
          <w:sz w:val="21"/>
          <w:szCs w:val="21"/>
        </w:rPr>
        <w:t xml:space="preserve">CFSI is an umbrella term covering three related categories of fraudulent or potentially unsafe items. Understanding the difference between them matters because the source, risk, and response to each can differ.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rPr>
          <w:tblHeader/>
        </w:trPr>
        <w:tc>
          <w:tcPr>
            <w:tcW w:type="dxa" w:w="1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c>
          <w:tcPr>
            <w:tcW w:type="dxa" w:w="3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Example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Counterfeit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Items intentionally manufactured, refurbished, or altered to imitate a legitimate product without authorisation, in order to pass off as genuine. The intent to deceive is deliberate.</w:t>
            </w:r>
          </w:p>
        </w:tc>
        <w:tc>
          <w:tcPr>
            <w:tcW w:type="dxa" w:w="3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Fasteners manufactured to look like a specified grade but made from inferior material. Certification forged to show conformance to BS/EN standards the item does not actually meet.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Fraudulent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Items intentionally misrepresented with intent to deceive. This includes items with incorrect identification or false certification, and items produced in excess of an authorised production run and sold as genuine.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Legitimate manufacturer produces 1,200 units against an order for 1,000, and sells the extra 200 as genuine original equipment without authorisation. Documentation appears genuine.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Suspect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Items about which there is an indication by visual inspection, testing, or preliminary information that they may not conform to accepted standards, specifications, or requirements. An item is suspect until proven otherwise through investigation.</w:t>
            </w:r>
          </w:p>
        </w:tc>
        <w:tc>
          <w:tcPr>
            <w:tcW w:type="dxa" w:w="3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Electronic components received with packaging that looks slightly different from previous deliveries. No confirmed evidence of counterfeiting but sufficient doubt to require investigation before use.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KEY POINT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The 'I' in CFSI stands for Items but applies equally to services, documentation, and certification. A fraudulent inspection certificate on an otherwise genuine item is CFSI. A falsified welder qualification certificate is CFSI. The item itself does not have to be counterfeit for the risk to be real.</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1.2 Why CFSI is a Critical Nuclear Risk</w:t>
      </w:r>
    </w:p>
    <w:p>
      <w:pPr>
        <w:spacing w:after="80" w:before="60"/>
      </w:pPr>
      <w:r>
        <w:rPr>
          <w:rFonts w:ascii="Arial" w:cs="Arial" w:eastAsia="Arial" w:hAnsi="Arial"/>
          <w:color w:val="5B595A"/>
          <w:sz w:val="21"/>
          <w:szCs w:val="21"/>
        </w:rPr>
        <w:t xml:space="preserve">CFSI in the nuclear supply chain is not just a quality issue. It has the potential to contribute to safety events, regulatory breaches, and long-term consequences for both the facility and the supply chain company involved.</w:t>
      </w:r>
    </w:p>
    <w:p>
      <w:pPr>
        <w:pStyle w:val="ListParagraph"/>
        <w:numPr>
          <w:ilvl w:val="0"/>
          <w:numId w:val="2"/>
        </w:numPr>
        <w:spacing w:after="40" w:before="40"/>
      </w:pPr>
      <w:r>
        <w:rPr>
          <w:rFonts w:ascii="Arial" w:cs="Arial" w:eastAsia="Arial" w:hAnsi="Arial"/>
          <w:b w:val="false"/>
          <w:bCs w:val="false"/>
          <w:color w:val="5B595A"/>
          <w:sz w:val="21"/>
          <w:szCs w:val="21"/>
        </w:rPr>
        <w:t xml:space="preserve">A CFSI component in a safety-critical application may fail in service, potentially contributing to a nuclear safety event</w:t>
      </w:r>
    </w:p>
    <w:p>
      <w:pPr>
        <w:pStyle w:val="ListParagraph"/>
        <w:numPr>
          <w:ilvl w:val="0"/>
          <w:numId w:val="2"/>
        </w:numPr>
        <w:spacing w:after="40" w:before="40"/>
      </w:pPr>
      <w:r>
        <w:rPr>
          <w:rFonts w:ascii="Arial" w:cs="Arial" w:eastAsia="Arial" w:hAnsi="Arial"/>
          <w:b w:val="false"/>
          <w:bCs w:val="false"/>
          <w:color w:val="5B595A"/>
          <w:sz w:val="21"/>
          <w:szCs w:val="21"/>
        </w:rPr>
        <w:t xml:space="preserve">CFSI that passes undetected becomes part of the facility's lifetime quality record, corrupting the traceability that underpins the safety case</w:t>
      </w:r>
    </w:p>
    <w:p>
      <w:pPr>
        <w:pStyle w:val="ListParagraph"/>
        <w:numPr>
          <w:ilvl w:val="0"/>
          <w:numId w:val="2"/>
        </w:numPr>
        <w:spacing w:after="40" w:before="40"/>
      </w:pPr>
      <w:r>
        <w:rPr>
          <w:rFonts w:ascii="Arial" w:cs="Arial" w:eastAsia="Arial" w:hAnsi="Arial"/>
          <w:b w:val="false"/>
          <w:bCs w:val="false"/>
          <w:color w:val="5B595A"/>
          <w:sz w:val="21"/>
          <w:szCs w:val="21"/>
        </w:rPr>
        <w:t xml:space="preserve">Under the Nuclear Installations Act 1965, operators and their supply chain have legal obligations to maintain the integrity of nuclear safety-related items</w:t>
      </w:r>
    </w:p>
    <w:p>
      <w:pPr>
        <w:pStyle w:val="ListParagraph"/>
        <w:numPr>
          <w:ilvl w:val="0"/>
          <w:numId w:val="2"/>
        </w:numPr>
        <w:spacing w:after="40" w:before="40"/>
      </w:pPr>
      <w:r>
        <w:rPr>
          <w:rFonts w:ascii="Arial" w:cs="Arial" w:eastAsia="Arial" w:hAnsi="Arial"/>
          <w:b w:val="false"/>
          <w:bCs w:val="false"/>
          <w:color w:val="5B595A"/>
          <w:sz w:val="21"/>
          <w:szCs w:val="21"/>
        </w:rPr>
        <w:t xml:space="preserve">Confirmed CFSI incidents must be reported to the nuclear industry through formal channels, including potentially to ONR</w:t>
      </w:r>
    </w:p>
    <w:p>
      <w:pPr>
        <w:pStyle w:val="ListParagraph"/>
        <w:numPr>
          <w:ilvl w:val="0"/>
          <w:numId w:val="2"/>
        </w:numPr>
        <w:spacing w:after="40" w:before="40"/>
      </w:pPr>
      <w:r>
        <w:rPr>
          <w:rFonts w:ascii="Arial" w:cs="Arial" w:eastAsia="Arial" w:hAnsi="Arial"/>
          <w:b w:val="false"/>
          <w:bCs w:val="false"/>
          <w:color w:val="5B595A"/>
          <w:sz w:val="21"/>
          <w:szCs w:val="21"/>
        </w:rPr>
        <w:t xml:space="preserve">Criminal liability can arise where individuals knowingly certify or release CFSI items</w:t>
      </w:r>
    </w:p>
    <w:p>
      <w:pPr>
        <w:pStyle w:val="ListParagraph"/>
        <w:numPr>
          <w:ilvl w:val="0"/>
          <w:numId w:val="2"/>
        </w:numPr>
        <w:spacing w:after="40" w:before="40"/>
      </w:pPr>
      <w:r>
        <w:rPr>
          <w:rFonts w:ascii="Arial" w:cs="Arial" w:eastAsia="Arial" w:hAnsi="Arial"/>
          <w:b w:val="false"/>
          <w:bCs w:val="false"/>
          <w:color w:val="5B595A"/>
          <w:sz w:val="21"/>
          <w:szCs w:val="21"/>
        </w:rPr>
        <w:t xml:space="preserve">The financial and reputational consequences for a supply chain company found to have introduced CFSI into a nuclear project are severe and long-lasting</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1.3 The Scale of the Problem</w:t>
      </w:r>
    </w:p>
    <w:p>
      <w:pPr>
        <w:spacing w:after="80" w:before="60"/>
      </w:pPr>
      <w:r>
        <w:rPr>
          <w:rFonts w:ascii="Arial" w:cs="Arial" w:eastAsia="Arial" w:hAnsi="Arial"/>
          <w:color w:val="5B595A"/>
          <w:sz w:val="21"/>
          <w:szCs w:val="21"/>
        </w:rPr>
        <w:t xml:space="preserve">CFSI is not a rare or isolated phenomenon. Industry data consistently shows that it is a widespread and growing problem across global supply chains:</w:t>
      </w:r>
    </w:p>
    <w:p>
      <w:pPr>
        <w:pStyle w:val="ListParagraph"/>
        <w:numPr>
          <w:ilvl w:val="0"/>
          <w:numId w:val="2"/>
        </w:numPr>
        <w:spacing w:after="40" w:before="40"/>
      </w:pPr>
      <w:r>
        <w:rPr>
          <w:rFonts w:ascii="Arial" w:cs="Arial" w:eastAsia="Arial" w:hAnsi="Arial"/>
          <w:b w:val="false"/>
          <w:bCs w:val="false"/>
          <w:color w:val="5B595A"/>
          <w:sz w:val="21"/>
          <w:szCs w:val="21"/>
        </w:rPr>
        <w:t xml:space="preserve">Approximately 10% of all worldwide manufactured products are estimated to be counterfeit</w:t>
      </w:r>
    </w:p>
    <w:p>
      <w:pPr>
        <w:pStyle w:val="ListParagraph"/>
        <w:numPr>
          <w:ilvl w:val="0"/>
          <w:numId w:val="2"/>
        </w:numPr>
        <w:spacing w:after="40" w:before="40"/>
      </w:pPr>
      <w:r>
        <w:rPr>
          <w:rFonts w:ascii="Arial" w:cs="Arial" w:eastAsia="Arial" w:hAnsi="Arial"/>
          <w:b w:val="false"/>
          <w:bCs w:val="false"/>
          <w:color w:val="5B595A"/>
          <w:sz w:val="21"/>
          <w:szCs w:val="21"/>
        </w:rPr>
        <w:t xml:space="preserve">Fasteners and mechanical components, electronic components, and certification documents are among the most commonly counterfeited categories in industrial supply chains</w:t>
      </w:r>
    </w:p>
    <w:p>
      <w:pPr>
        <w:pStyle w:val="ListParagraph"/>
        <w:numPr>
          <w:ilvl w:val="0"/>
          <w:numId w:val="2"/>
        </w:numPr>
        <w:spacing w:after="40" w:before="40"/>
      </w:pPr>
      <w:r>
        <w:rPr>
          <w:rFonts w:ascii="Arial" w:cs="Arial" w:eastAsia="Arial" w:hAnsi="Arial"/>
          <w:b w:val="false"/>
          <w:bCs w:val="false"/>
          <w:color w:val="5B595A"/>
          <w:sz w:val="21"/>
          <w:szCs w:val="21"/>
        </w:rPr>
        <w:t xml:space="preserve">The nuclear sector has issued multiple CFSI alerts in recent years, including ONR alerts regarding specific component categories</w:t>
      </w:r>
    </w:p>
    <w:p>
      <w:pPr>
        <w:pStyle w:val="ListParagraph"/>
        <w:numPr>
          <w:ilvl w:val="0"/>
          <w:numId w:val="2"/>
        </w:numPr>
        <w:spacing w:after="40" w:before="40"/>
      </w:pPr>
      <w:r>
        <w:rPr>
          <w:rFonts w:ascii="Arial" w:cs="Arial" w:eastAsia="Arial" w:hAnsi="Arial"/>
          <w:b w:val="false"/>
          <w:bCs w:val="false"/>
          <w:color w:val="5B595A"/>
          <w:sz w:val="21"/>
          <w:szCs w:val="21"/>
        </w:rPr>
        <w:t xml:space="preserve">CFSI risks are higher where items are procured from non-approved distributors, where items are difficult to source, or where pricing is significantly below market rates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BE8E8" w:val="clear"/>
            <w:tcMar>
              <w:top w:type="dxa" w:w="120"/>
              <w:left w:type="dxa" w:w="200"/>
              <w:bottom w:type="dxa" w:w="120"/>
              <w:right w:type="dxa" w:w="200"/>
            </w:tcMar>
          </w:tcPr>
          <w:p>
            <w:r>
              <w:rPr>
                <w:rFonts w:ascii="Arial" w:cs="Arial" w:eastAsia="Arial" w:hAnsi="Arial"/>
                <w:b/>
                <w:bCs/>
                <w:color w:val="8B0000"/>
                <w:sz w:val="21"/>
                <w:szCs w:val="21"/>
              </w:rPr>
              <w:t xml:space="preserve">REMEMBER: If it is too good to be true, it probably is. A price significantly below market, an unusually short lead time, or sudden availability of a previously scarce item are all warning signs that should trigger additional scrutiny before ordering.</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2: THE REGULATORY AND INDUSTRY FRAMEWORK</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2.1 Regulatory Requirements</w:t>
      </w:r>
    </w:p>
    <w:p>
      <w:pPr>
        <w:spacing w:after="80" w:before="60"/>
      </w:pPr>
      <w:r>
        <w:rPr>
          <w:rFonts w:ascii="Arial" w:cs="Arial" w:eastAsia="Arial" w:hAnsi="Arial"/>
          <w:color w:val="5B595A"/>
          <w:sz w:val="21"/>
          <w:szCs w:val="21"/>
        </w:rPr>
        <w:t xml:space="preserve">CFSI prevention and management is not a voluntary best practice. It is a formal requirement under the nuclear regulatory framework: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Reference</w:t>
            </w:r>
          </w:p>
        </w:tc>
        <w:tc>
          <w:tcPr>
            <w:tcW w:type="dxa" w:w="68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ONR TAG 77</w:t>
            </w:r>
          </w:p>
        </w:tc>
        <w:tc>
          <w:tcPr>
            <w:tcW w:type="dxa" w:w="6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ONR's Technical Assessment Guide on Supply Chain Management for nuclear safety related items and services. Sets out ONR's expectations for CFSI controls in the nuclear supply chain, including training, detection, quarantine, and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ISO 19443:2018 Clause 8.4</w:t>
            </w:r>
          </w:p>
        </w:tc>
        <w:tc>
          <w:tcPr>
            <w:tcW w:type="dxa" w:w="6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Requires nuclear supply chain organisations to have CFSI controls embedded in procurement and goods receipt processes as part of the nuclear quality management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ONR CFSI Alert Note (December 2022)</w:t>
            </w:r>
          </w:p>
        </w:tc>
        <w:tc>
          <w:tcPr>
            <w:tcW w:type="dxa" w:w="6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Issued by ONR to alert the nuclear industry to specific CFSI risks and reinforce expectations for supply chain controls. Supply chain companies should monitor for ONR CFSI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IAEA NP-T-3.26 (2019)</w:t>
            </w:r>
          </w:p>
        </w:tc>
        <w:tc>
          <w:tcPr>
            <w:tcW w:type="dxa" w:w="6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IAEA guidance on managing counterfeit and fraudulent items in the nuclear industry. Provides detailed technical guidance on identification, prevention, and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HPC / SZC CFSI Handbooks</w:t>
            </w:r>
          </w:p>
        </w:tc>
        <w:tc>
          <w:tcPr>
            <w:tcW w:type="dxa" w:w="68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Site-specific CFSI guidance issued by major licensees. Supply chain companies working on these programmes should be familiar with the specific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Defence Standard 05-135</w:t>
            </w:r>
          </w:p>
        </w:tc>
        <w:tc>
          <w:tcPr>
            <w:tcW w:type="dxa" w:w="68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Avoidance of Counterfeit Materiel. Relevant to defence nuclear contracts.</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2.2 Your Company's CFSI Obligations</w:t>
      </w:r>
    </w:p>
    <w:p>
      <w:pPr>
        <w:spacing w:after="80" w:before="60"/>
      </w:pPr>
      <w:r>
        <w:rPr>
          <w:rFonts w:ascii="Arial" w:cs="Arial" w:eastAsia="Arial" w:hAnsi="Arial"/>
          <w:color w:val="5B595A"/>
          <w:sz w:val="21"/>
          <w:szCs w:val="21"/>
        </w:rPr>
        <w:t xml:space="preserve">As a nuclear supply chain company, you have specific CFSI obligations that apply to every person involved in procurement, goods receipt, stores, and production work:</w:t>
      </w:r>
    </w:p>
    <w:p>
      <w:pPr>
        <w:pStyle w:val="ListParagraph"/>
        <w:numPr>
          <w:ilvl w:val="0"/>
          <w:numId w:val="2"/>
        </w:numPr>
        <w:spacing w:after="40" w:before="40"/>
      </w:pPr>
      <w:r>
        <w:rPr>
          <w:rFonts w:ascii="Arial" w:cs="Arial" w:eastAsia="Arial" w:hAnsi="Arial"/>
          <w:b w:val="false"/>
          <w:bCs w:val="false"/>
          <w:color w:val="5B595A"/>
          <w:sz w:val="21"/>
          <w:szCs w:val="21"/>
        </w:rPr>
        <w:t xml:space="preserve">Purchasing staff must be trained to recognise at-risk procurement scenarios</w:t>
      </w:r>
    </w:p>
    <w:p>
      <w:pPr>
        <w:pStyle w:val="ListParagraph"/>
        <w:numPr>
          <w:ilvl w:val="0"/>
          <w:numId w:val="2"/>
        </w:numPr>
        <w:spacing w:after="40" w:before="40"/>
      </w:pPr>
      <w:r>
        <w:rPr>
          <w:rFonts w:ascii="Arial" w:cs="Arial" w:eastAsia="Arial" w:hAnsi="Arial"/>
          <w:b w:val="false"/>
          <w:bCs w:val="false"/>
          <w:color w:val="5B595A"/>
          <w:sz w:val="21"/>
          <w:szCs w:val="21"/>
        </w:rPr>
        <w:t xml:space="preserve">Goods receipt staff must apply the CFSI inspection checklist (NSS-03h) to all deliveries on nuclear contracts</w:t>
      </w:r>
    </w:p>
    <w:p>
      <w:pPr>
        <w:pStyle w:val="ListParagraph"/>
        <w:numPr>
          <w:ilvl w:val="0"/>
          <w:numId w:val="2"/>
        </w:numPr>
        <w:spacing w:after="40" w:before="40"/>
      </w:pPr>
      <w:r>
        <w:rPr>
          <w:rFonts w:ascii="Arial" w:cs="Arial" w:eastAsia="Arial" w:hAnsi="Arial"/>
          <w:b w:val="false"/>
          <w:bCs w:val="false"/>
          <w:color w:val="5B595A"/>
          <w:sz w:val="21"/>
          <w:szCs w:val="21"/>
        </w:rPr>
        <w:t xml:space="preserve">Any suspected CFSI must be quarantined immediately and a CFSI Suspect Item Report Form (NSS-03i) completed</w:t>
      </w:r>
    </w:p>
    <w:p>
      <w:pPr>
        <w:pStyle w:val="ListParagraph"/>
        <w:numPr>
          <w:ilvl w:val="0"/>
          <w:numId w:val="2"/>
        </w:numPr>
        <w:spacing w:after="40" w:before="40"/>
      </w:pPr>
      <w:r>
        <w:rPr>
          <w:rFonts w:ascii="Arial" w:cs="Arial" w:eastAsia="Arial" w:hAnsi="Arial"/>
          <w:b w:val="false"/>
          <w:bCs w:val="false"/>
          <w:color w:val="5B595A"/>
          <w:sz w:val="21"/>
          <w:szCs w:val="21"/>
        </w:rPr>
        <w:t xml:space="preserve">The Quality Manager must be notified immediately of any suspected CFSI</w:t>
      </w:r>
    </w:p>
    <w:p>
      <w:pPr>
        <w:pStyle w:val="ListParagraph"/>
        <w:numPr>
          <w:ilvl w:val="0"/>
          <w:numId w:val="2"/>
        </w:numPr>
        <w:spacing w:after="40" w:before="40"/>
      </w:pPr>
      <w:r>
        <w:rPr>
          <w:rFonts w:ascii="Arial" w:cs="Arial" w:eastAsia="Arial" w:hAnsi="Arial"/>
          <w:b w:val="false"/>
          <w:bCs w:val="false"/>
          <w:color w:val="5B595A"/>
          <w:sz w:val="21"/>
          <w:szCs w:val="21"/>
        </w:rPr>
        <w:t xml:space="preserve">No suspected CFSI item may be used, released, returned to stock, or returned to the supplier without Quality Manager authorisation</w:t>
      </w:r>
    </w:p>
    <w:p>
      <w:pPr>
        <w:pStyle w:val="ListParagraph"/>
        <w:numPr>
          <w:ilvl w:val="0"/>
          <w:numId w:val="2"/>
        </w:numPr>
        <w:spacing w:after="40" w:before="40"/>
      </w:pPr>
      <w:r>
        <w:rPr>
          <w:rFonts w:ascii="Arial" w:cs="Arial" w:eastAsia="Arial" w:hAnsi="Arial"/>
          <w:b w:val="false"/>
          <w:bCs w:val="false"/>
          <w:color w:val="5B595A"/>
          <w:sz w:val="21"/>
          <w:szCs w:val="21"/>
        </w:rPr>
        <w:t xml:space="preserve">Confirmed CFSI must be reported through the appropriate nuclear industry channels</w:t>
      </w:r>
    </w:p>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3: CFSI WARNING SIGNS AT PURCHASING STAGE</w:t>
      </w:r>
    </w:p>
    <w:p>
      <w:pPr>
        <w:spacing w:after="60" w:before="60"/>
      </w:pPr>
      <w:r>
        <w:t xml:space="preserve"/>
      </w:r>
    </w:p>
    <w:p>
      <w:pPr>
        <w:spacing w:after="80" w:before="60"/>
      </w:pPr>
      <w:r>
        <w:rPr>
          <w:rFonts w:ascii="Arial" w:cs="Arial" w:eastAsia="Arial" w:hAnsi="Arial"/>
          <w:color w:val="5B595A"/>
          <w:sz w:val="21"/>
          <w:szCs w:val="21"/>
        </w:rPr>
        <w:t xml:space="preserve">CFSI prevention begins at the purchasing stage, before an item has even been ordered. The following warning signs should prompt enhanced scrutiny of both the supplier and the item before a purchase order is placed.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1.  UNUSUAL AVAILABILITY</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An obsolete, hard-to-source, or long lead-time item suddenly becomes available from a supplier not on your approved list. If an item has been difficult to source from legitimate channels, question why it is suddenly available.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2.  UNUSUAL SUPPLIER OR LOCATION</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The item is being offered by a supplier or from a location that is different from your normal source. Unauthorised distributors and 'grey market' suppliers are a known CFSI risk.</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3.  SIGNIFICANTLY LOWER PRICE</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The quoted price is substantially lower than the current market price or your previous purchases. If the price seems too good to be true, it warrants investigation before ordering.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4.  UNUSUALLY SHORT LEAD TIME</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A supplier offers delivery significantly faster than normal lead times for that item. This can indicate the item is not being manufactured to order but may be a non-genuine stockpile.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5.  UNVERIFIABLE CHAIN OF OWNERSHIP</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Traceability to the original equipment manufacturer cannot be established. The item is more than one step removed from the OEM or authorised distributor.</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6.  GREY MARKET SUPPLY</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The item is not being supplied by the OEM or an OEM-authorised distributor. Grey market supply in itself is a risk indicator requiring enhanced verification.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AT-RISK PROCUREMENT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An at-risk procurement is one that has a higher than normal probability of introducing CFSI. When any of the above warning signs are present, enhanced assurance measures should be applied: additional verification from the OEM, physical sample comparison against known genuine items, or third-party inspection before acceptance.</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4: CFSI WARNING SIGNS AT GOODS RECEIPT</w:t>
      </w:r>
    </w:p>
    <w:p>
      <w:pPr>
        <w:spacing w:after="60" w:before="60"/>
      </w:pPr>
      <w:r>
        <w:t xml:space="preserve"/>
      </w:r>
    </w:p>
    <w:p>
      <w:pPr>
        <w:spacing w:after="80" w:before="60"/>
      </w:pPr>
      <w:r>
        <w:rPr>
          <w:rFonts w:ascii="Arial" w:cs="Arial" w:eastAsia="Arial" w:hAnsi="Arial"/>
          <w:color w:val="5B595A"/>
          <w:sz w:val="21"/>
          <w:szCs w:val="21"/>
        </w:rPr>
        <w:t xml:space="preserve">Even where purchasing controls are applied, CFSI may still reach your goods receipt bay. Every delivery on a nuclear contract should be checked using the NSS-03h Goods Receipt Inspection Checklist. The following nine categories of warning signs are the most commonly identified indicators of CFSI at goods receipt.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1.  PAPERWORK ANOMALIES</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Accompanying documentation contains poor spelling or grammar, evidence of tampering, use of correction fluid, incorrect or missing information, or unusual formatting compared to previous genuine deliveries from the same supplier.</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2.  CERTIFICATE ISSUES</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Certificates of conformance contain hand-written alterations, use of Tippex or correction fluid, are not traceable to the specific items delivered, or reference superseded standards or specifications.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3.  PACKAGING DIFFERENCES</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The packaging, labelling, or box design is different from previous genuine deliveries. This includes colour, font, logo, layout, or materials that do not match the supplier's known packaging.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4.  PRODUCT CONDITION</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Items show evidence of rework, refinishing, or repainting. New paint or surface treatment on items that should be supplied in a standard finish is a significant warning sign.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5.  IDENTIFICATION MARK ANOMALIES</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Markings on the item have been altered, added, or removed. Missing lot or batch numbers, smudged or blurred markings, incorrect logos, or unusual marking methods compared to previous deliveries.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6.  LOT AND BATCH INFORMATION</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Serialisation or reference numbers are unusual compared to the supplier's known coding system, or are missing entirely. Lot numbers that do not match the accompanying certificate.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7.  MISSING OEM CERTIFICATION</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Original Equipment Manufacturer certification is unavailable, cannot be traced, or has not been provided as required by the purchase order. Unsigned or electronically signed documentation where wet signatures are expected.</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8.  PHYSICAL APPEARANCE DIFFERENCES</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The colour, shape, size, weight, or finish of items is different from previous genuine deliveries. Any physical characteristic that does not match the specification or previous known-genuine examples.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0000" w:sz="1"/>
              <w:left w:val="single" w:color="CC0000" w:sz="1"/>
              <w:bottom w:val="single" w:color="CC0000" w:sz="1"/>
              <w:right w:val="single" w:color="CC0000" w:sz="1"/>
            </w:tcBorders>
            <w:shd w:fill="8B0000" w:val="clear"/>
            <w:tcMar>
              <w:top w:type="dxa" w:w="80"/>
              <w:left w:type="dxa" w:w="140"/>
              <w:bottom w:type="dxa" w:w="80"/>
              <w:right w:type="dxa" w:w="140"/>
            </w:tcMar>
          </w:tcPr>
          <w:p>
            <w:r>
              <w:rPr>
                <w:rFonts w:ascii="Arial" w:cs="Arial" w:eastAsia="Arial" w:hAnsi="Arial"/>
                <w:b/>
                <w:bCs/>
                <w:color w:val="FFFFFF"/>
                <w:sz w:val="20"/>
                <w:szCs w:val="20"/>
              </w:rPr>
              <w:t xml:space="preserve">9.  UNUSUAL LOT SIZE OR QUANTITY</w:t>
            </w:r>
          </w:p>
        </w:tc>
      </w:tr>
      <w:tr>
        <w:tc>
          <w:tcPr>
            <w:gridSpan w:val="2"/>
            <w:tcBorders>
              <w:top w:val="single" w:color="CCCCCC" w:sz="1"/>
              <w:left w:val="single" w:color="CCCCCC" w:sz="1"/>
              <w:bottom w:val="single" w:color="CCCCCC" w:sz="1"/>
              <w:right w:val="single" w:color="CCCCCC" w:sz="1"/>
            </w:tcBorders>
            <w:shd w:fill="FBE8E8" w:val="clear"/>
            <w:tcMar>
              <w:top w:type="dxa" w:w="80"/>
              <w:left w:type="dxa" w:w="140"/>
              <w:bottom w:type="dxa" w:w="80"/>
              <w:right w:type="dxa" w:w="140"/>
            </w:tcMar>
          </w:tcPr>
          <w:p>
            <w:r>
              <w:rPr>
                <w:rFonts w:ascii="Arial" w:cs="Arial" w:eastAsia="Arial" w:hAnsi="Arial"/>
                <w:color w:val="5B595A"/>
                <w:sz w:val="19"/>
                <w:szCs w:val="19"/>
              </w:rPr>
              <w:t xml:space="preserve">The quantity delivered does not match the purchase order, or the lot size appears inconsistent with the supplier's normal production quantities. Unexpected mixed lots or split quantities.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BE8E8" w:val="clear"/>
            <w:tcMar>
              <w:top w:type="dxa" w:w="120"/>
              <w:left w:type="dxa" w:w="200"/>
              <w:bottom w:type="dxa" w:w="120"/>
              <w:right w:type="dxa" w:w="200"/>
            </w:tcMar>
          </w:tcPr>
          <w:p>
            <w:r>
              <w:rPr>
                <w:rFonts w:ascii="Arial" w:cs="Arial" w:eastAsia="Arial" w:hAnsi="Arial"/>
                <w:b/>
                <w:bCs/>
                <w:color w:val="8B0000"/>
                <w:sz w:val="21"/>
                <w:szCs w:val="21"/>
              </w:rPr>
              <w:t xml:space="preserve">THESE ARE WARNING SIGNS, NOT PROOF. The presence of a warning sign does not confirm an item is CFSI. It confirms that further investigation is required before the item can be accepted. Quarantine the item and report it: never pass it for production use while under suspicion.</w:t>
            </w:r>
          </w:p>
        </w:tc>
      </w:tr>
    </w:tbl>
    <w:p>
      <w:pPr>
        <w:spacing w:after="60" w:before="60"/>
      </w:pPr>
      <w:r>
        <w:t xml:space="preserve"/>
      </w:r>
    </w:p>
    <w:p>
      <w:r>
        <w:br w:type="page"/>
      </w:r>
    </w:p>
    <w:p>
      <w:pPr>
        <w:shd w:fill="001E3C" w:val="clear"/>
        <w:spacing w:after="80" w:before="200"/>
        <w:ind w:left="120" w:right="120"/>
      </w:pPr>
      <w:r>
        <w:rPr>
          <w:rFonts w:ascii="Arial" w:cs="Arial" w:eastAsia="Arial" w:hAnsi="Arial"/>
          <w:b/>
          <w:bCs/>
          <w:color w:val="FFFFFF"/>
          <w:sz w:val="24"/>
          <w:szCs w:val="24"/>
        </w:rPr>
        <w:t xml:space="preserve">SECTION 5: WHAT TO DO IF YOU SUSPECT CFSI</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5.1 The Four-Step Response</w:t>
      </w:r>
    </w:p>
    <w:p>
      <w:pPr>
        <w:spacing w:after="60" w:before="60"/>
      </w:pPr>
      <w:r>
        <w:t xml:space="preserve"/>
      </w:r>
    </w:p>
    <w:p>
      <w:pPr>
        <w:spacing w:after="60" w:before="160"/>
      </w:pPr>
      <w:r>
        <w:rPr>
          <w:rFonts w:ascii="Arial" w:cs="Arial" w:eastAsia="Arial" w:hAnsi="Arial"/>
          <w:b/>
          <w:bCs/>
          <w:color w:val="83348F"/>
          <w:sz w:val="23"/>
          <w:szCs w:val="23"/>
        </w:rPr>
        <w:t xml:space="preserve">Step 1: STOP and QUARANTINE</w:t>
      </w:r>
    </w:p>
    <w:p>
      <w:pPr>
        <w:spacing w:after="80" w:before="60"/>
      </w:pPr>
      <w:r>
        <w:rPr>
          <w:rFonts w:ascii="Arial" w:cs="Arial" w:eastAsia="Arial" w:hAnsi="Arial"/>
          <w:color w:val="5B595A"/>
          <w:sz w:val="21"/>
          <w:szCs w:val="21"/>
        </w:rPr>
        <w:t xml:space="preserve">As soon as a CFSI concern is identified, stop all activities involving that item. Do not use it, process it, return it to stores, or return it to the supplier. Place the item in a dedicated quarantine area, clearly labelled 'SUSPECT CFSI - DO NOT USE, PENDING INVESTIGATION'. Quarantine must be physical, not just administrative.</w:t>
      </w:r>
    </w:p>
    <w:p>
      <w:pPr>
        <w:spacing w:after="40" w:before="40"/>
      </w:pPr>
      <w:r>
        <w:t xml:space="preserve"/>
      </w:r>
    </w:p>
    <w:p>
      <w:pPr>
        <w:spacing w:after="60" w:before="160"/>
      </w:pPr>
      <w:r>
        <w:rPr>
          <w:rFonts w:ascii="Arial" w:cs="Arial" w:eastAsia="Arial" w:hAnsi="Arial"/>
          <w:b/>
          <w:bCs/>
          <w:color w:val="83348F"/>
          <w:sz w:val="23"/>
          <w:szCs w:val="23"/>
        </w:rPr>
        <w:t xml:space="preserve">Step 2: REPORT Immediately</w:t>
      </w:r>
    </w:p>
    <w:p>
      <w:pPr>
        <w:spacing w:after="80" w:before="60"/>
      </w:pPr>
      <w:r>
        <w:rPr>
          <w:rFonts w:ascii="Arial" w:cs="Arial" w:eastAsia="Arial" w:hAnsi="Arial"/>
          <w:color w:val="5B595A"/>
          <w:sz w:val="21"/>
          <w:szCs w:val="21"/>
        </w:rPr>
        <w:t xml:space="preserve">Complete the CFSI Suspect Item Report Form (NSS-03i) and report to the Quality Manager immediately. 'Immediately' means within the same working day, not at the next available opportunity. The Quality Manager will determine whether the client needs to be notified.</w:t>
      </w:r>
    </w:p>
    <w:p>
      <w:pPr>
        <w:spacing w:after="40" w:before="40"/>
      </w:pPr>
      <w:r>
        <w:t xml:space="preserve"/>
      </w:r>
    </w:p>
    <w:p>
      <w:pPr>
        <w:spacing w:after="60" w:before="160"/>
      </w:pPr>
      <w:r>
        <w:rPr>
          <w:rFonts w:ascii="Arial" w:cs="Arial" w:eastAsia="Arial" w:hAnsi="Arial"/>
          <w:b/>
          <w:bCs/>
          <w:color w:val="83348F"/>
          <w:sz w:val="23"/>
          <w:szCs w:val="23"/>
        </w:rPr>
        <w:t xml:space="preserve">Step 3: DO NOT INVESTIGATE ALONE</w:t>
      </w:r>
    </w:p>
    <w:p>
      <w:pPr>
        <w:spacing w:after="80" w:before="60"/>
      </w:pPr>
      <w:r>
        <w:rPr>
          <w:rFonts w:ascii="Arial" w:cs="Arial" w:eastAsia="Arial" w:hAnsi="Arial"/>
          <w:color w:val="5B595A"/>
          <w:sz w:val="21"/>
          <w:szCs w:val="21"/>
        </w:rPr>
        <w:t xml:space="preserve">Investigating a CFSI concern requires the involvement of the Quality Manager and possibly the client's QA representative and a specialist inspection body. Do not attempt to resolve the concern informally, to obtain further certification from the original supplier without Quality Manager involvement, or to return the item to the supplier.</w:t>
      </w:r>
    </w:p>
    <w:p>
      <w:pPr>
        <w:spacing w:after="40" w:before="40"/>
      </w:pPr>
      <w:r>
        <w:t xml:space="preserve"/>
      </w:r>
    </w:p>
    <w:p>
      <w:pPr>
        <w:spacing w:after="60" w:before="160"/>
      </w:pPr>
      <w:r>
        <w:rPr>
          <w:rFonts w:ascii="Arial" w:cs="Arial" w:eastAsia="Arial" w:hAnsi="Arial"/>
          <w:b/>
          <w:bCs/>
          <w:color w:val="83348F"/>
          <w:sz w:val="23"/>
          <w:szCs w:val="23"/>
        </w:rPr>
        <w:t xml:space="preserve">Step 4: RETAIN THE EVIDENCE</w:t>
      </w:r>
    </w:p>
    <w:p>
      <w:pPr>
        <w:spacing w:after="80" w:before="60"/>
      </w:pPr>
      <w:r>
        <w:rPr>
          <w:rFonts w:ascii="Arial" w:cs="Arial" w:eastAsia="Arial" w:hAnsi="Arial"/>
          <w:color w:val="5B595A"/>
          <w:sz w:val="21"/>
          <w:szCs w:val="21"/>
        </w:rPr>
        <w:t xml:space="preserve">Keep the item, the packaging, all accompanying documentation, and any photographs exactly as received. Do not repackage, clean, or otherwise alter the item before investigation. The condition and provenance of the item as received is evidence that may be needed for regulatory reporting.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IF IN DOUBT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0"/>
                <w:szCs w:val="20"/>
              </w:rPr>
              <w:t xml:space="preserve">If you are not sure whether something constitutes a CFSI concern, treat it as one until it is confirmed otherwise. There is no penalty for raising a concern that turns out to be unfounded. There are serious consequences for failing to report a genuine CFSI item.</w:t>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5.2 Reporting CFSI Through the Industry</w:t>
      </w:r>
    </w:p>
    <w:p>
      <w:pPr>
        <w:spacing w:after="80" w:before="60"/>
      </w:pPr>
      <w:r>
        <w:rPr>
          <w:rFonts w:ascii="Arial" w:cs="Arial" w:eastAsia="Arial" w:hAnsi="Arial"/>
          <w:color w:val="5B595A"/>
          <w:sz w:val="21"/>
          <w:szCs w:val="21"/>
        </w:rPr>
        <w:t xml:space="preserve">Where a CFSI item is confirmed after investigation, the nuclear industry has formal mechanisms for sharing the information so that other organisations can check their own supply chains. These include:</w:t>
      </w:r>
    </w:p>
    <w:p>
      <w:pPr>
        <w:pStyle w:val="ListParagraph"/>
        <w:numPr>
          <w:ilvl w:val="0"/>
          <w:numId w:val="2"/>
        </w:numPr>
        <w:spacing w:after="40" w:before="40"/>
      </w:pPr>
      <w:r>
        <w:rPr>
          <w:rFonts w:ascii="Arial" w:cs="Arial" w:eastAsia="Arial" w:hAnsi="Arial"/>
          <w:b w:val="false"/>
          <w:bCs w:val="false"/>
          <w:color w:val="5B595A"/>
          <w:sz w:val="21"/>
          <w:szCs w:val="21"/>
        </w:rPr>
        <w:t xml:space="preserve">Reporting to the nuclear licensee (your client), who will assess whether an ONR notification is required</w:t>
      </w:r>
    </w:p>
    <w:p>
      <w:pPr>
        <w:pStyle w:val="ListParagraph"/>
        <w:numPr>
          <w:ilvl w:val="0"/>
          <w:numId w:val="2"/>
        </w:numPr>
        <w:spacing w:after="40" w:before="40"/>
      </w:pPr>
      <w:r>
        <w:rPr>
          <w:rFonts w:ascii="Arial" w:cs="Arial" w:eastAsia="Arial" w:hAnsi="Arial"/>
          <w:b w:val="false"/>
          <w:bCs w:val="false"/>
          <w:color w:val="5B595A"/>
          <w:sz w:val="21"/>
          <w:szCs w:val="21"/>
        </w:rPr>
        <w:t xml:space="preserve">Sharing via the Safety Directors Forum (SDF) Supply Chain Quality Working Group</w:t>
      </w:r>
    </w:p>
    <w:p>
      <w:pPr>
        <w:pStyle w:val="ListParagraph"/>
        <w:numPr>
          <w:ilvl w:val="0"/>
          <w:numId w:val="2"/>
        </w:numPr>
        <w:spacing w:after="40" w:before="40"/>
      </w:pPr>
      <w:r>
        <w:rPr>
          <w:rFonts w:ascii="Arial" w:cs="Arial" w:eastAsia="Arial" w:hAnsi="Arial"/>
          <w:b w:val="false"/>
          <w:bCs w:val="false"/>
          <w:color w:val="5B595A"/>
          <w:sz w:val="21"/>
          <w:szCs w:val="21"/>
        </w:rPr>
        <w:t xml:space="preserve">Reporting to the Nuclear Industry Association (NIA) Suppliers Group</w:t>
      </w:r>
    </w:p>
    <w:p>
      <w:pPr>
        <w:pStyle w:val="ListParagraph"/>
        <w:numPr>
          <w:ilvl w:val="0"/>
          <w:numId w:val="2"/>
        </w:numPr>
        <w:spacing w:after="40" w:before="40"/>
      </w:pPr>
      <w:r>
        <w:rPr>
          <w:rFonts w:ascii="Arial" w:cs="Arial" w:eastAsia="Arial" w:hAnsi="Arial"/>
          <w:b w:val="false"/>
          <w:bCs w:val="false"/>
          <w:color w:val="5B595A"/>
          <w:sz w:val="21"/>
          <w:szCs w:val="21"/>
        </w:rPr>
        <w:t xml:space="preserve">For items with Defence applications, reporting through the Defence CFSI reporting channels</w:t>
      </w:r>
    </w:p>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Session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62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Session Date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Facilitator 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Location / Format</w:t>
            </w:r>
          </w:p>
        </w:tc>
        <w:tc>
          <w:tcPr>
            <w:tcW w:type="dxa" w:w="62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Number of Attendees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bl>
    <w:p>
      <w:pPr>
        <w:spacing w:after="60" w:before="60"/>
      </w:pPr>
      <w:r>
        <w:t xml:space="preserve"/>
      </w:r>
    </w:p>
    <w:p>
      <w:pPr>
        <w:pStyle w:val="Heading2"/>
        <w:pBdr>
          <w:bottom w:val="single" w:color="009FE3" w:sz="4" w:space="1"/>
        </w:pBdr>
        <w:spacing w:after="80" w:before="200"/>
      </w:pPr>
      <w:r>
        <w:rPr>
          <w:rFonts w:ascii="Arial" w:cs="Arial" w:eastAsia="Arial" w:hAnsi="Arial"/>
          <w:b/>
          <w:bCs/>
          <w:color w:val="7B2D8B"/>
          <w:sz w:val="26"/>
          <w:szCs w:val="26"/>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B595A"/>
                <w:sz w:val="18"/>
                <w:szCs w:val="18"/>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5B595A"/>
                <w:sz w:val="18"/>
                <w:szCs w:val="18"/>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NSS-03g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CFSI Awareness Training Guide</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01E3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F763A39-9DD6-46E9-9F92-BCEFF142E2FC}"/>
</file>

<file path=customXml/itemProps2.xml><?xml version="1.0" encoding="utf-8"?>
<ds:datastoreItem xmlns:ds="http://schemas.openxmlformats.org/officeDocument/2006/customXml" ds:itemID="{E0878BA7-F0EA-4AC3-B36F-DC68762DCAD0}"/>
</file>

<file path=customXml/itemProps3.xml><?xml version="1.0" encoding="utf-8"?>
<ds:datastoreItem xmlns:ds="http://schemas.openxmlformats.org/officeDocument/2006/customXml" ds:itemID="{E1B4B4D5-C498-4F93-B856-27C01467ED3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NSS-03g CFSI Awareness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