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537A0" w14:textId="77777777" w:rsidR="000023C2" w:rsidRPr="00DC296A" w:rsidRDefault="000023C2" w:rsidP="00DC296A">
      <w:pPr>
        <w:pStyle w:val="Heading1"/>
        <w:spacing w:line="360" w:lineRule="auto"/>
        <w:rPr>
          <w:rFonts w:eastAsia="Times New Roman"/>
          <w:color w:val="000000"/>
          <w:sz w:val="26"/>
        </w:rPr>
      </w:pPr>
      <w:r w:rsidRPr="00DC296A">
        <w:rPr>
          <w:rFonts w:eastAsia="Times New Roman"/>
          <w:color w:val="000000"/>
          <w:sz w:val="26"/>
        </w:rPr>
        <w:t>LEMBAR KERJA 4 (LK 4)</w:t>
      </w:r>
      <w:r w:rsidRPr="00DC296A">
        <w:rPr>
          <w:rFonts w:eastAsia="Times New Roman"/>
          <w:color w:val="000000"/>
          <w:sz w:val="26"/>
        </w:rPr>
        <w:br/>
        <w:t>PENYUSUNAN DESAIN KARYA INOVATIF</w:t>
      </w:r>
    </w:p>
    <w:p w14:paraId="3E83D9AE" w14:textId="77777777" w:rsidR="000023C2" w:rsidRPr="00DC296A" w:rsidRDefault="000023C2" w:rsidP="00DC296A">
      <w:pPr>
        <w:pStyle w:val="Heading2"/>
        <w:spacing w:line="360" w:lineRule="auto"/>
        <w:rPr>
          <w:rFonts w:eastAsia="Times New Roman"/>
          <w:color w:val="000000"/>
          <w:sz w:val="26"/>
        </w:rPr>
      </w:pPr>
      <w:r w:rsidRPr="00DC296A">
        <w:rPr>
          <w:rFonts w:eastAsia="Times New Roman"/>
          <w:color w:val="000000"/>
          <w:sz w:val="26"/>
        </w:rPr>
        <w:t>MATA KULIAH SEMINAR PENDIDIKAN PROFESI GURU (PPG)</w:t>
      </w:r>
      <w:r w:rsidRPr="00DC296A">
        <w:rPr>
          <w:rFonts w:eastAsia="Times New Roman"/>
          <w:color w:val="000000"/>
          <w:sz w:val="26"/>
        </w:rPr>
        <w:br/>
        <w:t>PROGRAM STUDI PENDIDIKAN PROFESI GURU CALON GURU</w:t>
      </w:r>
      <w:r w:rsidRPr="00DC296A">
        <w:rPr>
          <w:rFonts w:eastAsia="Times New Roman"/>
          <w:color w:val="000000"/>
          <w:sz w:val="26"/>
        </w:rPr>
        <w:br/>
        <w:t>FKIP UNIVERSITAS SARJANAWIYATA TAMANSISWA</w:t>
      </w:r>
    </w:p>
    <w:p w14:paraId="6342B90F" w14:textId="77777777" w:rsidR="000023C2" w:rsidRPr="00DC296A" w:rsidRDefault="000023C2" w:rsidP="00DC296A">
      <w:pPr>
        <w:spacing w:after="280" w:line="360" w:lineRule="auto"/>
        <w:rPr>
          <w:rFonts w:eastAsia="Times New Roman"/>
          <w:color w:val="000000"/>
          <w:sz w:val="26"/>
          <w:szCs w:val="26"/>
        </w:rPr>
      </w:pPr>
      <w:r w:rsidRPr="00DC296A">
        <w:rPr>
          <w:rFonts w:eastAsia="Times New Roman"/>
          <w:color w:val="000000"/>
          <w:sz w:val="26"/>
          <w:szCs w:val="26"/>
        </w:rPr>
        <w:pict w14:anchorId="207A1D62">
          <v:rect id="_x0000_i1025" style="width:0;height:1.5pt" o:hralign="center" o:hrstd="t" o:hr="t" fillcolor="#a0a0a0" stroked="f"/>
        </w:pict>
      </w:r>
    </w:p>
    <w:p w14:paraId="11C24DEB" w14:textId="77777777" w:rsidR="000023C2" w:rsidRPr="00DC296A" w:rsidRDefault="000023C2" w:rsidP="00DC296A">
      <w:pPr>
        <w:pStyle w:val="no-indent"/>
        <w:spacing w:line="360" w:lineRule="auto"/>
        <w:rPr>
          <w:color w:val="000000"/>
        </w:rPr>
      </w:pPr>
      <w:r w:rsidRPr="00DC296A">
        <w:rPr>
          <w:b/>
          <w:bCs/>
          <w:color w:val="000000"/>
        </w:rPr>
        <w:t>Identitas Desain Karya Inovatif:</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4"/>
        <w:gridCol w:w="270"/>
        <w:gridCol w:w="6492"/>
      </w:tblGrid>
      <w:tr w:rsidR="00000000" w:rsidRPr="00DC296A" w14:paraId="0A91CA58" w14:textId="77777777" w:rsidTr="00DC296A">
        <w:trPr>
          <w:jc w:val="center"/>
        </w:trPr>
        <w:tc>
          <w:tcPr>
            <w:tcW w:w="1250" w:type="pct"/>
            <w:tcMar>
              <w:top w:w="40" w:type="dxa"/>
              <w:left w:w="0" w:type="dxa"/>
              <w:bottom w:w="40" w:type="dxa"/>
              <w:right w:w="0" w:type="dxa"/>
            </w:tcMar>
            <w:hideMark/>
          </w:tcPr>
          <w:p w14:paraId="6633DF33" w14:textId="77777777" w:rsidR="000023C2" w:rsidRPr="00DC296A" w:rsidRDefault="000023C2" w:rsidP="00DC296A">
            <w:pPr>
              <w:spacing w:before="160" w:after="320" w:line="360" w:lineRule="auto"/>
              <w:rPr>
                <w:rFonts w:eastAsia="Times New Roman"/>
                <w:color w:val="000000"/>
                <w:sz w:val="26"/>
                <w:szCs w:val="26"/>
              </w:rPr>
            </w:pPr>
            <w:r w:rsidRPr="00DC296A">
              <w:rPr>
                <w:rFonts w:eastAsia="Times New Roman"/>
                <w:b/>
                <w:bCs/>
                <w:color w:val="000000"/>
                <w:sz w:val="26"/>
                <w:szCs w:val="26"/>
              </w:rPr>
              <w:t>Nama Karya</w:t>
            </w:r>
          </w:p>
        </w:tc>
        <w:tc>
          <w:tcPr>
            <w:tcW w:w="150" w:type="pct"/>
            <w:tcMar>
              <w:top w:w="40" w:type="dxa"/>
              <w:left w:w="0" w:type="dxa"/>
              <w:bottom w:w="40" w:type="dxa"/>
              <w:right w:w="0" w:type="dxa"/>
            </w:tcMar>
            <w:hideMark/>
          </w:tcPr>
          <w:p w14:paraId="6F069585" w14:textId="77777777" w:rsidR="000023C2" w:rsidRPr="00DC296A" w:rsidRDefault="000023C2" w:rsidP="00DC296A">
            <w:pPr>
              <w:spacing w:before="160" w:after="320" w:line="360" w:lineRule="auto"/>
              <w:rPr>
                <w:rFonts w:eastAsia="Times New Roman"/>
                <w:color w:val="000000"/>
                <w:sz w:val="26"/>
                <w:szCs w:val="26"/>
              </w:rPr>
            </w:pPr>
            <w:r w:rsidRPr="00DC296A">
              <w:rPr>
                <w:rFonts w:eastAsia="Times New Roman"/>
                <w:color w:val="000000"/>
                <w:sz w:val="26"/>
                <w:szCs w:val="26"/>
              </w:rPr>
              <w:t>:</w:t>
            </w:r>
          </w:p>
        </w:tc>
        <w:tc>
          <w:tcPr>
            <w:tcW w:w="3600" w:type="pct"/>
            <w:tcMar>
              <w:top w:w="40" w:type="dxa"/>
              <w:left w:w="0" w:type="dxa"/>
              <w:bottom w:w="40" w:type="dxa"/>
              <w:right w:w="0" w:type="dxa"/>
            </w:tcMar>
            <w:hideMark/>
          </w:tcPr>
          <w:p w14:paraId="6AA30208" w14:textId="77777777" w:rsidR="000023C2" w:rsidRPr="00DC296A" w:rsidRDefault="000023C2" w:rsidP="00DC296A">
            <w:pPr>
              <w:spacing w:before="160" w:after="320" w:line="360" w:lineRule="auto"/>
              <w:rPr>
                <w:rFonts w:eastAsia="Times New Roman"/>
                <w:color w:val="000000"/>
                <w:sz w:val="26"/>
                <w:szCs w:val="26"/>
              </w:rPr>
            </w:pPr>
            <w:r w:rsidRPr="00DC296A">
              <w:rPr>
                <w:rFonts w:eastAsia="Times New Roman"/>
                <w:b/>
                <w:bCs/>
                <w:color w:val="000000"/>
                <w:sz w:val="26"/>
                <w:szCs w:val="26"/>
              </w:rPr>
              <w:t>DKV QUEST DECK:</w:t>
            </w:r>
            <w:r w:rsidRPr="00DC296A">
              <w:rPr>
                <w:rFonts w:eastAsia="Times New Roman"/>
                <w:color w:val="000000"/>
                <w:sz w:val="26"/>
                <w:szCs w:val="26"/>
              </w:rPr>
              <w:t xml:space="preserve"> Media Gamifikasi Kartu Misi, Roleplay Agensi Kreatif, dan </w:t>
            </w:r>
            <w:r w:rsidRPr="00DC296A">
              <w:rPr>
                <w:rFonts w:eastAsia="Times New Roman"/>
                <w:i/>
                <w:iCs/>
                <w:color w:val="000000"/>
                <w:sz w:val="26"/>
                <w:szCs w:val="26"/>
              </w:rPr>
              <w:t>Scaffolding</w:t>
            </w:r>
            <w:r w:rsidRPr="00DC296A">
              <w:rPr>
                <w:rFonts w:eastAsia="Times New Roman"/>
                <w:color w:val="000000"/>
                <w:sz w:val="26"/>
                <w:szCs w:val="26"/>
              </w:rPr>
              <w:t xml:space="preserve"> Bertingkat pada Pembelajaran Berbasis Proyek (PjBL) Siswa Kelas XI DKV SMK Muhammadiyah 1 Yogyakarta</w:t>
            </w:r>
          </w:p>
        </w:tc>
      </w:tr>
      <w:tr w:rsidR="00000000" w:rsidRPr="00DC296A" w14:paraId="45D6CB58" w14:textId="77777777" w:rsidTr="00DC296A">
        <w:trPr>
          <w:jc w:val="center"/>
        </w:trPr>
        <w:tc>
          <w:tcPr>
            <w:tcW w:w="0" w:type="auto"/>
            <w:tcMar>
              <w:top w:w="40" w:type="dxa"/>
              <w:left w:w="0" w:type="dxa"/>
              <w:bottom w:w="40" w:type="dxa"/>
              <w:right w:w="0" w:type="dxa"/>
            </w:tcMar>
            <w:hideMark/>
          </w:tcPr>
          <w:p w14:paraId="160C58DB" w14:textId="77777777" w:rsidR="000023C2" w:rsidRPr="00DC296A" w:rsidRDefault="000023C2" w:rsidP="00DC296A">
            <w:pPr>
              <w:spacing w:before="160" w:after="320" w:line="360" w:lineRule="auto"/>
              <w:rPr>
                <w:rFonts w:eastAsia="Times New Roman"/>
                <w:color w:val="000000"/>
                <w:sz w:val="26"/>
                <w:szCs w:val="26"/>
              </w:rPr>
            </w:pPr>
            <w:r w:rsidRPr="00DC296A">
              <w:rPr>
                <w:rFonts w:eastAsia="Times New Roman"/>
                <w:b/>
                <w:bCs/>
                <w:color w:val="000000"/>
                <w:sz w:val="26"/>
                <w:szCs w:val="26"/>
              </w:rPr>
              <w:t>Sasaran Murid</w:t>
            </w:r>
          </w:p>
        </w:tc>
        <w:tc>
          <w:tcPr>
            <w:tcW w:w="0" w:type="auto"/>
            <w:tcMar>
              <w:top w:w="40" w:type="dxa"/>
              <w:left w:w="0" w:type="dxa"/>
              <w:bottom w:w="40" w:type="dxa"/>
              <w:right w:w="0" w:type="dxa"/>
            </w:tcMar>
            <w:hideMark/>
          </w:tcPr>
          <w:p w14:paraId="72B97696" w14:textId="77777777" w:rsidR="000023C2" w:rsidRPr="00DC296A" w:rsidRDefault="000023C2" w:rsidP="00DC296A">
            <w:pPr>
              <w:spacing w:before="160" w:after="320" w:line="360" w:lineRule="auto"/>
              <w:rPr>
                <w:rFonts w:eastAsia="Times New Roman"/>
                <w:color w:val="000000"/>
                <w:sz w:val="26"/>
                <w:szCs w:val="26"/>
              </w:rPr>
            </w:pPr>
            <w:r w:rsidRPr="00DC296A">
              <w:rPr>
                <w:rFonts w:eastAsia="Times New Roman"/>
                <w:color w:val="000000"/>
                <w:sz w:val="26"/>
                <w:szCs w:val="26"/>
              </w:rPr>
              <w:t>:</w:t>
            </w:r>
          </w:p>
        </w:tc>
        <w:tc>
          <w:tcPr>
            <w:tcW w:w="0" w:type="auto"/>
            <w:tcMar>
              <w:top w:w="40" w:type="dxa"/>
              <w:left w:w="0" w:type="dxa"/>
              <w:bottom w:w="40" w:type="dxa"/>
              <w:right w:w="0" w:type="dxa"/>
            </w:tcMar>
            <w:hideMark/>
          </w:tcPr>
          <w:p w14:paraId="50075F10" w14:textId="77777777" w:rsidR="000023C2" w:rsidRPr="00DC296A" w:rsidRDefault="000023C2" w:rsidP="00DC296A">
            <w:pPr>
              <w:spacing w:before="160" w:after="320" w:line="360" w:lineRule="auto"/>
              <w:rPr>
                <w:rFonts w:eastAsia="Times New Roman"/>
                <w:color w:val="000000"/>
                <w:sz w:val="26"/>
                <w:szCs w:val="26"/>
              </w:rPr>
            </w:pPr>
            <w:r w:rsidRPr="00DC296A">
              <w:rPr>
                <w:rFonts w:eastAsia="Times New Roman"/>
                <w:color w:val="000000"/>
                <w:sz w:val="26"/>
                <w:szCs w:val="26"/>
              </w:rPr>
              <w:t>Murid Kelas XI DKV 2 (Fase F SMK Program Keahlian Desain Komunikasi Visual)</w:t>
            </w:r>
          </w:p>
        </w:tc>
      </w:tr>
      <w:tr w:rsidR="00000000" w:rsidRPr="00DC296A" w14:paraId="5E3C00D7" w14:textId="77777777" w:rsidTr="00DC296A">
        <w:trPr>
          <w:jc w:val="center"/>
        </w:trPr>
        <w:tc>
          <w:tcPr>
            <w:tcW w:w="0" w:type="auto"/>
            <w:tcMar>
              <w:top w:w="40" w:type="dxa"/>
              <w:left w:w="0" w:type="dxa"/>
              <w:bottom w:w="40" w:type="dxa"/>
              <w:right w:w="0" w:type="dxa"/>
            </w:tcMar>
            <w:hideMark/>
          </w:tcPr>
          <w:p w14:paraId="5C43C356" w14:textId="77777777" w:rsidR="000023C2" w:rsidRPr="00DC296A" w:rsidRDefault="000023C2" w:rsidP="00DC296A">
            <w:pPr>
              <w:spacing w:before="160" w:after="320" w:line="360" w:lineRule="auto"/>
              <w:rPr>
                <w:rFonts w:eastAsia="Times New Roman"/>
                <w:color w:val="000000"/>
                <w:sz w:val="26"/>
                <w:szCs w:val="26"/>
              </w:rPr>
            </w:pPr>
            <w:r w:rsidRPr="00DC296A">
              <w:rPr>
                <w:rFonts w:eastAsia="Times New Roman"/>
                <w:b/>
                <w:bCs/>
                <w:color w:val="000000"/>
                <w:sz w:val="26"/>
                <w:szCs w:val="26"/>
              </w:rPr>
              <w:t>Sekolah Laboratorium</w:t>
            </w:r>
          </w:p>
        </w:tc>
        <w:tc>
          <w:tcPr>
            <w:tcW w:w="0" w:type="auto"/>
            <w:tcMar>
              <w:top w:w="40" w:type="dxa"/>
              <w:left w:w="0" w:type="dxa"/>
              <w:bottom w:w="40" w:type="dxa"/>
              <w:right w:w="0" w:type="dxa"/>
            </w:tcMar>
            <w:hideMark/>
          </w:tcPr>
          <w:p w14:paraId="2EA9A850" w14:textId="77777777" w:rsidR="000023C2" w:rsidRPr="00DC296A" w:rsidRDefault="000023C2" w:rsidP="00DC296A">
            <w:pPr>
              <w:spacing w:before="160" w:after="320" w:line="360" w:lineRule="auto"/>
              <w:rPr>
                <w:rFonts w:eastAsia="Times New Roman"/>
                <w:color w:val="000000"/>
                <w:sz w:val="26"/>
                <w:szCs w:val="26"/>
              </w:rPr>
            </w:pPr>
            <w:r w:rsidRPr="00DC296A">
              <w:rPr>
                <w:rFonts w:eastAsia="Times New Roman"/>
                <w:color w:val="000000"/>
                <w:sz w:val="26"/>
                <w:szCs w:val="26"/>
              </w:rPr>
              <w:t>:</w:t>
            </w:r>
          </w:p>
        </w:tc>
        <w:tc>
          <w:tcPr>
            <w:tcW w:w="0" w:type="auto"/>
            <w:tcMar>
              <w:top w:w="40" w:type="dxa"/>
              <w:left w:w="0" w:type="dxa"/>
              <w:bottom w:w="40" w:type="dxa"/>
              <w:right w:w="0" w:type="dxa"/>
            </w:tcMar>
            <w:hideMark/>
          </w:tcPr>
          <w:p w14:paraId="3DAAD862" w14:textId="77777777" w:rsidR="000023C2" w:rsidRPr="00DC296A" w:rsidRDefault="000023C2" w:rsidP="00DC296A">
            <w:pPr>
              <w:spacing w:before="160" w:after="320" w:line="360" w:lineRule="auto"/>
              <w:rPr>
                <w:rFonts w:eastAsia="Times New Roman"/>
                <w:color w:val="000000"/>
                <w:sz w:val="26"/>
                <w:szCs w:val="26"/>
              </w:rPr>
            </w:pPr>
            <w:r w:rsidRPr="00DC296A">
              <w:rPr>
                <w:rFonts w:eastAsia="Times New Roman"/>
                <w:color w:val="000000"/>
                <w:sz w:val="26"/>
                <w:szCs w:val="26"/>
              </w:rPr>
              <w:t>SMK Muhammadiyah 1 Yogyakarta (Lokasi PPL Mandiri)</w:t>
            </w:r>
          </w:p>
        </w:tc>
      </w:tr>
      <w:tr w:rsidR="00000000" w:rsidRPr="00DC296A" w14:paraId="7D7F37FF" w14:textId="77777777" w:rsidTr="00DC296A">
        <w:trPr>
          <w:jc w:val="center"/>
        </w:trPr>
        <w:tc>
          <w:tcPr>
            <w:tcW w:w="0" w:type="auto"/>
            <w:tcMar>
              <w:top w:w="40" w:type="dxa"/>
              <w:left w:w="0" w:type="dxa"/>
              <w:bottom w:w="40" w:type="dxa"/>
              <w:right w:w="0" w:type="dxa"/>
            </w:tcMar>
            <w:hideMark/>
          </w:tcPr>
          <w:p w14:paraId="3EF91EC2" w14:textId="77777777" w:rsidR="000023C2" w:rsidRPr="00DC296A" w:rsidRDefault="000023C2" w:rsidP="00DC296A">
            <w:pPr>
              <w:spacing w:before="160" w:after="320" w:line="360" w:lineRule="auto"/>
              <w:rPr>
                <w:rFonts w:eastAsia="Times New Roman"/>
                <w:color w:val="000000"/>
                <w:sz w:val="26"/>
                <w:szCs w:val="26"/>
              </w:rPr>
            </w:pPr>
            <w:r w:rsidRPr="00DC296A">
              <w:rPr>
                <w:rFonts w:eastAsia="Times New Roman"/>
                <w:b/>
                <w:bCs/>
                <w:color w:val="000000"/>
                <w:sz w:val="26"/>
                <w:szCs w:val="26"/>
              </w:rPr>
              <w:t>Mata Pelajaran / Elemen</w:t>
            </w:r>
          </w:p>
        </w:tc>
        <w:tc>
          <w:tcPr>
            <w:tcW w:w="0" w:type="auto"/>
            <w:tcMar>
              <w:top w:w="40" w:type="dxa"/>
              <w:left w:w="0" w:type="dxa"/>
              <w:bottom w:w="40" w:type="dxa"/>
              <w:right w:w="0" w:type="dxa"/>
            </w:tcMar>
            <w:hideMark/>
          </w:tcPr>
          <w:p w14:paraId="761DCC78" w14:textId="77777777" w:rsidR="000023C2" w:rsidRPr="00DC296A" w:rsidRDefault="000023C2" w:rsidP="00DC296A">
            <w:pPr>
              <w:spacing w:before="160" w:after="320" w:line="360" w:lineRule="auto"/>
              <w:rPr>
                <w:rFonts w:eastAsia="Times New Roman"/>
                <w:color w:val="000000"/>
                <w:sz w:val="26"/>
                <w:szCs w:val="26"/>
              </w:rPr>
            </w:pPr>
            <w:r w:rsidRPr="00DC296A">
              <w:rPr>
                <w:rFonts w:eastAsia="Times New Roman"/>
                <w:color w:val="000000"/>
                <w:sz w:val="26"/>
                <w:szCs w:val="26"/>
              </w:rPr>
              <w:t>:</w:t>
            </w:r>
          </w:p>
        </w:tc>
        <w:tc>
          <w:tcPr>
            <w:tcW w:w="0" w:type="auto"/>
            <w:tcMar>
              <w:top w:w="40" w:type="dxa"/>
              <w:left w:w="0" w:type="dxa"/>
              <w:bottom w:w="40" w:type="dxa"/>
              <w:right w:w="0" w:type="dxa"/>
            </w:tcMar>
            <w:hideMark/>
          </w:tcPr>
          <w:p w14:paraId="703A092F" w14:textId="77777777" w:rsidR="000023C2" w:rsidRPr="00DC296A" w:rsidRDefault="000023C2" w:rsidP="00DC296A">
            <w:pPr>
              <w:spacing w:before="160" w:after="320" w:line="360" w:lineRule="auto"/>
              <w:rPr>
                <w:rFonts w:eastAsia="Times New Roman"/>
                <w:color w:val="000000"/>
                <w:sz w:val="26"/>
                <w:szCs w:val="26"/>
              </w:rPr>
            </w:pPr>
            <w:r w:rsidRPr="00DC296A">
              <w:rPr>
                <w:rFonts w:eastAsia="Times New Roman"/>
                <w:color w:val="000000"/>
                <w:sz w:val="26"/>
                <w:szCs w:val="26"/>
              </w:rPr>
              <w:t>Konsentrasi Keahlian DKV / Desain Publikasi, Komposisi Visual, dan Desain Brief</w:t>
            </w:r>
          </w:p>
        </w:tc>
      </w:tr>
      <w:tr w:rsidR="00000000" w:rsidRPr="00DC296A" w14:paraId="30F39034" w14:textId="77777777" w:rsidTr="00DC296A">
        <w:trPr>
          <w:jc w:val="center"/>
        </w:trPr>
        <w:tc>
          <w:tcPr>
            <w:tcW w:w="0" w:type="auto"/>
            <w:tcMar>
              <w:top w:w="40" w:type="dxa"/>
              <w:left w:w="0" w:type="dxa"/>
              <w:bottom w:w="40" w:type="dxa"/>
              <w:right w:w="0" w:type="dxa"/>
            </w:tcMar>
            <w:hideMark/>
          </w:tcPr>
          <w:p w14:paraId="14942F72" w14:textId="77777777" w:rsidR="000023C2" w:rsidRPr="00DC296A" w:rsidRDefault="000023C2" w:rsidP="00DC296A">
            <w:pPr>
              <w:spacing w:before="160" w:after="320" w:line="360" w:lineRule="auto"/>
              <w:rPr>
                <w:rFonts w:eastAsia="Times New Roman"/>
                <w:color w:val="000000"/>
                <w:sz w:val="26"/>
                <w:szCs w:val="26"/>
              </w:rPr>
            </w:pPr>
            <w:r w:rsidRPr="00DC296A">
              <w:rPr>
                <w:rFonts w:eastAsia="Times New Roman"/>
                <w:b/>
                <w:bCs/>
                <w:color w:val="000000"/>
                <w:sz w:val="26"/>
                <w:szCs w:val="26"/>
              </w:rPr>
              <w:t>Penyusun</w:t>
            </w:r>
          </w:p>
        </w:tc>
        <w:tc>
          <w:tcPr>
            <w:tcW w:w="0" w:type="auto"/>
            <w:tcMar>
              <w:top w:w="40" w:type="dxa"/>
              <w:left w:w="0" w:type="dxa"/>
              <w:bottom w:w="40" w:type="dxa"/>
              <w:right w:w="0" w:type="dxa"/>
            </w:tcMar>
            <w:hideMark/>
          </w:tcPr>
          <w:p w14:paraId="13ECDAFE" w14:textId="77777777" w:rsidR="000023C2" w:rsidRPr="00DC296A" w:rsidRDefault="000023C2" w:rsidP="00DC296A">
            <w:pPr>
              <w:spacing w:before="160" w:after="320" w:line="360" w:lineRule="auto"/>
              <w:rPr>
                <w:rFonts w:eastAsia="Times New Roman"/>
                <w:color w:val="000000"/>
                <w:sz w:val="26"/>
                <w:szCs w:val="26"/>
              </w:rPr>
            </w:pPr>
            <w:r w:rsidRPr="00DC296A">
              <w:rPr>
                <w:rFonts w:eastAsia="Times New Roman"/>
                <w:color w:val="000000"/>
                <w:sz w:val="26"/>
                <w:szCs w:val="26"/>
              </w:rPr>
              <w:t>:</w:t>
            </w:r>
          </w:p>
        </w:tc>
        <w:tc>
          <w:tcPr>
            <w:tcW w:w="0" w:type="auto"/>
            <w:tcMar>
              <w:top w:w="40" w:type="dxa"/>
              <w:left w:w="0" w:type="dxa"/>
              <w:bottom w:w="40" w:type="dxa"/>
              <w:right w:w="0" w:type="dxa"/>
            </w:tcMar>
            <w:hideMark/>
          </w:tcPr>
          <w:p w14:paraId="009A0D0E" w14:textId="77777777" w:rsidR="000023C2" w:rsidRPr="00DC296A" w:rsidRDefault="000023C2" w:rsidP="00DC296A">
            <w:pPr>
              <w:spacing w:before="160" w:after="320" w:line="360" w:lineRule="auto"/>
              <w:rPr>
                <w:rFonts w:eastAsia="Times New Roman"/>
                <w:color w:val="000000"/>
                <w:sz w:val="26"/>
                <w:szCs w:val="26"/>
              </w:rPr>
            </w:pPr>
            <w:r w:rsidRPr="00DC296A">
              <w:rPr>
                <w:rFonts w:eastAsia="Times New Roman"/>
                <w:b/>
                <w:bCs/>
                <w:color w:val="000000"/>
                <w:sz w:val="26"/>
                <w:szCs w:val="26"/>
              </w:rPr>
              <w:t>Nabila Jihan Athifah, S.Ds.</w:t>
            </w:r>
            <w:r w:rsidRPr="00DC296A">
              <w:rPr>
                <w:rFonts w:eastAsia="Times New Roman"/>
                <w:color w:val="000000"/>
                <w:sz w:val="26"/>
                <w:szCs w:val="26"/>
              </w:rPr>
              <w:t xml:space="preserve"> — Mahasiswa PPG Calon Guru Vokasi DKV FKIP Universitas Sarjanawiyata Tamansiswa (UST) Yogyakarta</w:t>
            </w:r>
          </w:p>
        </w:tc>
      </w:tr>
    </w:tbl>
    <w:p w14:paraId="0AEFE4A0" w14:textId="77777777" w:rsidR="000023C2" w:rsidRPr="00DC296A" w:rsidRDefault="000023C2" w:rsidP="00DC296A">
      <w:pPr>
        <w:pStyle w:val="table-title"/>
        <w:spacing w:before="0" w:beforeAutospacing="0" w:line="360" w:lineRule="auto"/>
        <w:rPr>
          <w:color w:val="000000"/>
          <w:sz w:val="26"/>
          <w:szCs w:val="26"/>
        </w:rPr>
      </w:pPr>
      <w:r w:rsidRPr="00DC296A">
        <w:rPr>
          <w:color w:val="000000"/>
          <w:sz w:val="26"/>
          <w:szCs w:val="26"/>
        </w:rPr>
        <w:t>Tabel 1. Matriks Perencanaan dan Uraian Desain Karya Inovatif (LK 4)</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5"/>
        <w:gridCol w:w="2592"/>
        <w:gridCol w:w="4394"/>
      </w:tblGrid>
      <w:tr w:rsidR="00000000" w:rsidRPr="00DC296A" w14:paraId="3FBF8F32" w14:textId="77777777" w:rsidTr="00DC296A">
        <w:trPr>
          <w:tblHeader/>
          <w:jc w:val="center"/>
        </w:trPr>
        <w:tc>
          <w:tcPr>
            <w:tcW w:w="1124" w:type="pct"/>
            <w:shd w:val="clear" w:color="auto" w:fill="F2F2F2"/>
            <w:tcMar>
              <w:top w:w="120" w:type="dxa"/>
              <w:left w:w="160" w:type="dxa"/>
              <w:bottom w:w="120" w:type="dxa"/>
              <w:right w:w="160" w:type="dxa"/>
            </w:tcMar>
            <w:hideMark/>
          </w:tcPr>
          <w:p w14:paraId="302282EA"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Indikator</w:t>
            </w:r>
          </w:p>
        </w:tc>
        <w:tc>
          <w:tcPr>
            <w:tcW w:w="1438" w:type="pct"/>
            <w:shd w:val="clear" w:color="auto" w:fill="F2F2F2"/>
            <w:tcMar>
              <w:top w:w="120" w:type="dxa"/>
              <w:left w:w="160" w:type="dxa"/>
              <w:bottom w:w="120" w:type="dxa"/>
              <w:right w:w="160" w:type="dxa"/>
            </w:tcMar>
            <w:hideMark/>
          </w:tcPr>
          <w:p w14:paraId="3705105B"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Pertanyaan Pemandu</w:t>
            </w:r>
          </w:p>
        </w:tc>
        <w:tc>
          <w:tcPr>
            <w:tcW w:w="2438" w:type="pct"/>
            <w:shd w:val="clear" w:color="auto" w:fill="F2F2F2"/>
            <w:tcMar>
              <w:top w:w="120" w:type="dxa"/>
              <w:left w:w="160" w:type="dxa"/>
              <w:bottom w:w="120" w:type="dxa"/>
              <w:right w:w="160" w:type="dxa"/>
            </w:tcMar>
            <w:hideMark/>
          </w:tcPr>
          <w:p w14:paraId="58513DE0"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Uraian Jawaban Komprehensif</w:t>
            </w:r>
          </w:p>
        </w:tc>
      </w:tr>
      <w:tr w:rsidR="00000000" w:rsidRPr="00DC296A" w14:paraId="1F2BBBFE" w14:textId="77777777" w:rsidTr="00DC296A">
        <w:trPr>
          <w:jc w:val="center"/>
        </w:trPr>
        <w:tc>
          <w:tcPr>
            <w:tcW w:w="0" w:type="auto"/>
            <w:tcMar>
              <w:top w:w="120" w:type="dxa"/>
              <w:left w:w="160" w:type="dxa"/>
              <w:bottom w:w="120" w:type="dxa"/>
              <w:right w:w="160" w:type="dxa"/>
            </w:tcMar>
            <w:hideMark/>
          </w:tcPr>
          <w:p w14:paraId="32E53C51"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b/>
                <w:bCs/>
                <w:color w:val="000000"/>
                <w:sz w:val="26"/>
                <w:szCs w:val="26"/>
              </w:rPr>
              <w:t>1. Identifikasi Kebutuhan dan Tantangan</w:t>
            </w:r>
          </w:p>
        </w:tc>
        <w:tc>
          <w:tcPr>
            <w:tcW w:w="0" w:type="auto"/>
            <w:tcMar>
              <w:top w:w="120" w:type="dxa"/>
              <w:left w:w="160" w:type="dxa"/>
              <w:bottom w:w="120" w:type="dxa"/>
              <w:right w:w="160" w:type="dxa"/>
            </w:tcMar>
            <w:hideMark/>
          </w:tcPr>
          <w:p w14:paraId="1F47D063"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 xml:space="preserve">Bagaimana hasil amatan dan identifikasi terkait permasalahan atau kebutuhan atau </w:t>
            </w:r>
            <w:r w:rsidRPr="00DC296A">
              <w:rPr>
                <w:rFonts w:eastAsia="Times New Roman"/>
                <w:color w:val="000000"/>
                <w:sz w:val="26"/>
                <w:szCs w:val="26"/>
              </w:rPr>
              <w:lastRenderedPageBreak/>
              <w:t>tantangan yang ada dalam pembelajaran?</w:t>
            </w:r>
          </w:p>
        </w:tc>
        <w:tc>
          <w:tcPr>
            <w:tcW w:w="0" w:type="auto"/>
            <w:tcMar>
              <w:top w:w="120" w:type="dxa"/>
              <w:left w:w="160" w:type="dxa"/>
              <w:bottom w:w="120" w:type="dxa"/>
              <w:right w:w="160" w:type="dxa"/>
            </w:tcMar>
            <w:hideMark/>
          </w:tcPr>
          <w:p w14:paraId="21121B17" w14:textId="77777777" w:rsidR="000023C2" w:rsidRPr="00DC296A" w:rsidRDefault="000023C2" w:rsidP="00DC296A">
            <w:pPr>
              <w:pStyle w:val="no-indent"/>
              <w:spacing w:line="360" w:lineRule="auto"/>
              <w:rPr>
                <w:color w:val="000000"/>
              </w:rPr>
            </w:pPr>
            <w:r w:rsidRPr="00DC296A">
              <w:rPr>
                <w:b/>
                <w:bCs/>
                <w:color w:val="000000"/>
              </w:rPr>
              <w:lastRenderedPageBreak/>
              <w:t>A. Hasil Observasi Empiris Kelas XI DKV 2 SMK Muhammadiyah 1 Yogyakarta</w:t>
            </w:r>
          </w:p>
          <w:p w14:paraId="4EA612E0" w14:textId="77777777" w:rsidR="000023C2" w:rsidRPr="00DC296A" w:rsidRDefault="000023C2" w:rsidP="00DC296A">
            <w:pPr>
              <w:pStyle w:val="NormalWeb"/>
              <w:spacing w:line="360" w:lineRule="auto"/>
              <w:rPr>
                <w:color w:val="000000"/>
              </w:rPr>
            </w:pPr>
            <w:r w:rsidRPr="00DC296A">
              <w:rPr>
                <w:color w:val="000000"/>
              </w:rPr>
              <w:t xml:space="preserve">Berdasarkan pelaksanaan observasi terstruktur, asesmen diagnostik kognitif dan non-kognitif, </w:t>
            </w:r>
            <w:r w:rsidRPr="00DC296A">
              <w:rPr>
                <w:color w:val="000000"/>
              </w:rPr>
              <w:lastRenderedPageBreak/>
              <w:t>serta catatan refleksi praktik mengajar mandiri di kelas XI DKV 2 SMK Muhammadiyah 1 Yogyakarta, ditemukan sejumlah karakteristik unik murid sekaligus tantangan instruksional nyata di dalam kelas:</w:t>
            </w:r>
          </w:p>
          <w:p w14:paraId="542F0D31" w14:textId="77777777" w:rsidR="000023C2" w:rsidRPr="00DC296A" w:rsidRDefault="000023C2" w:rsidP="00DC296A">
            <w:pPr>
              <w:numPr>
                <w:ilvl w:val="0"/>
                <w:numId w:val="1"/>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Tingginya Energi Kinestetik dan Kebutuhan Interaksi Sosial:</w:t>
            </w:r>
            <w:r w:rsidRPr="00DC296A">
              <w:rPr>
                <w:rFonts w:eastAsia="Times New Roman"/>
                <w:color w:val="000000"/>
                <w:sz w:val="26"/>
                <w:szCs w:val="26"/>
              </w:rPr>
              <w:t xml:space="preserve"> </w:t>
            </w:r>
            <w:r w:rsidRPr="00DC296A">
              <w:rPr>
                <w:rFonts w:eastAsia="Times New Roman"/>
                <w:color w:val="000000"/>
                <w:sz w:val="26"/>
                <w:szCs w:val="26"/>
              </w:rPr>
              <w:t>Murid kelas XI DKV 2 merupakan kelas yang sangat aktif secara fisik. Mereka memiliki kecenderungan tinggi untuk berkeliling ruang kelas, berpindah tempat duduk, mengobrol dengan rekan sebaya, dan kerap menjahili atau mengganggu teman saat tidak memiliki aktivitas belajar yang mengikat perhatian mereka secara langsung. Karakteristik ini seringkali dipersepsikan sebagai kegaduhan, padahal merupakan indikasi tingginya energi sosial yang membutuhkan saluran konstruktif.</w:t>
            </w:r>
          </w:p>
          <w:p w14:paraId="2C19E745" w14:textId="77777777" w:rsidR="000023C2" w:rsidRPr="00DC296A" w:rsidRDefault="000023C2" w:rsidP="00DC296A">
            <w:pPr>
              <w:numPr>
                <w:ilvl w:val="0"/>
                <w:numId w:val="1"/>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Resistensi terhadap Metode Ceramah dan Ketertarikan pada Gamifikasi:</w:t>
            </w:r>
            <w:r w:rsidRPr="00DC296A">
              <w:rPr>
                <w:rFonts w:eastAsia="Times New Roman"/>
                <w:color w:val="000000"/>
                <w:sz w:val="26"/>
                <w:szCs w:val="26"/>
              </w:rPr>
              <w:t xml:space="preserve"> </w:t>
            </w:r>
            <w:r w:rsidRPr="00DC296A">
              <w:rPr>
                <w:rFonts w:eastAsia="Times New Roman"/>
                <w:color w:val="000000"/>
                <w:sz w:val="26"/>
                <w:szCs w:val="26"/>
              </w:rPr>
              <w:t xml:space="preserve">Ketika guru menyampaikan materi ajar berupa konsep teori desain komunikasi visual secara konvensional (ceramah klasikal satu arah atau presentasi slide statis), murid menunjukkan resistensi berupa kebosanan, mengantuk, atau membuka ponsel pintar tanpa izin. Namun, saat guru memberikan pemantik berupa kuis tebak-tebakan </w:t>
            </w:r>
            <w:r w:rsidRPr="00DC296A">
              <w:rPr>
                <w:rFonts w:eastAsia="Times New Roman"/>
                <w:color w:val="000000"/>
                <w:sz w:val="26"/>
                <w:szCs w:val="26"/>
              </w:rPr>
              <w:lastRenderedPageBreak/>
              <w:t>visual, pertanyaan interaktif, atau kompetisi ringan, antusiasme dan partisipasi aktif mereka meningkat secara drastis hingga 100%.</w:t>
            </w:r>
          </w:p>
          <w:p w14:paraId="78CA0D11" w14:textId="77777777" w:rsidR="000023C2" w:rsidRPr="00DC296A" w:rsidRDefault="000023C2" w:rsidP="00DC296A">
            <w:pPr>
              <w:numPr>
                <w:ilvl w:val="0"/>
                <w:numId w:val="1"/>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Heterogenitas Kesiapan dan Kemampuan Desain yang Lebar:</w:t>
            </w:r>
            <w:r w:rsidRPr="00DC296A">
              <w:rPr>
                <w:rFonts w:eastAsia="Times New Roman"/>
                <w:color w:val="000000"/>
                <w:sz w:val="26"/>
                <w:szCs w:val="26"/>
              </w:rPr>
              <w:t xml:space="preserve"> </w:t>
            </w:r>
            <w:r w:rsidRPr="00DC296A">
              <w:rPr>
                <w:rFonts w:eastAsia="Times New Roman"/>
                <w:color w:val="000000"/>
                <w:sz w:val="26"/>
                <w:szCs w:val="26"/>
              </w:rPr>
              <w:t>Kemampuan murid dalam menguasai perangkat lunak grafis dan menerapkan prinsip desain sangat beragam. Sebagian kecil murid (sekitar 25%) telah memiliki kemandirian teknis, familiar dengan tools vektor/raster, dan mampu menyelesaikan brief secara cepat. Sementara itu, mayoritas murid (sekitar 75%) masih berada pada tahap berkembang yang mengalami kecemasan saat memulai lembar kerja baru, bingung menentukan tata letak (layout), dan ragu memadukan warna maupun tipografi.</w:t>
            </w:r>
          </w:p>
          <w:p w14:paraId="7A643E8E" w14:textId="77777777" w:rsidR="000023C2" w:rsidRPr="00DC296A" w:rsidRDefault="000023C2" w:rsidP="00DC296A">
            <w:pPr>
              <w:numPr>
                <w:ilvl w:val="0"/>
                <w:numId w:val="1"/>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Hambatan Ketergantungan Bimbingan Guru (Bottleneck Pembelajaran Proyek):</w:t>
            </w:r>
            <w:r w:rsidRPr="00DC296A">
              <w:rPr>
                <w:rFonts w:eastAsia="Times New Roman"/>
                <w:color w:val="000000"/>
                <w:sz w:val="26"/>
                <w:szCs w:val="26"/>
              </w:rPr>
              <w:t xml:space="preserve"> </w:t>
            </w:r>
            <w:r w:rsidRPr="00DC296A">
              <w:rPr>
                <w:rFonts w:eastAsia="Times New Roman"/>
                <w:color w:val="000000"/>
                <w:sz w:val="26"/>
                <w:szCs w:val="26"/>
              </w:rPr>
              <w:t>Gaya belajar murid kelas XI DKV 2 sangat cocok dengan pembelajaran berbasis proyek (Project-Based Learning) karena mereka lebih bersemangat saat praktik langsung menghasilkan karya. Kendati demikian, dalam proses pengerjaan tugas proyek, mayoritas murid memiliki ketergantungan yang sangat tinggi terhadap bimbingan tatap muka dari guru. Hal ini menyebabkan terjadinya penumpukan antrean pertanyaan teknis yang berulang, sehingga guru kewalahan melayani bimbingan personal satu per satu dan alokasi waktu KBM men</w:t>
            </w:r>
            <w:r w:rsidRPr="00DC296A">
              <w:rPr>
                <w:rFonts w:eastAsia="Times New Roman"/>
                <w:color w:val="000000"/>
                <w:sz w:val="26"/>
                <w:szCs w:val="26"/>
              </w:rPr>
              <w:t>jadi tidak efektif.</w:t>
            </w:r>
          </w:p>
          <w:p w14:paraId="72C0D7AD" w14:textId="77777777" w:rsidR="000023C2" w:rsidRPr="00DC296A" w:rsidRDefault="000023C2" w:rsidP="00DC296A">
            <w:pPr>
              <w:pStyle w:val="no-indent"/>
              <w:spacing w:line="360" w:lineRule="auto"/>
              <w:rPr>
                <w:color w:val="000000"/>
              </w:rPr>
            </w:pPr>
            <w:r w:rsidRPr="00DC296A">
              <w:rPr>
                <w:b/>
                <w:bCs/>
                <w:color w:val="000000"/>
              </w:rPr>
              <w:t>B. Kebutuhan Pembelajaran yang Mendesak</w:t>
            </w:r>
          </w:p>
          <w:p w14:paraId="6B1EFF0E" w14:textId="77777777" w:rsidR="000023C2" w:rsidRPr="00DC296A" w:rsidRDefault="000023C2" w:rsidP="00DC296A">
            <w:pPr>
              <w:pStyle w:val="NormalWeb"/>
              <w:spacing w:line="360" w:lineRule="auto"/>
              <w:rPr>
                <w:color w:val="000000"/>
              </w:rPr>
            </w:pPr>
            <w:r w:rsidRPr="00DC296A">
              <w:rPr>
                <w:color w:val="000000"/>
              </w:rPr>
              <w:t>Berdasarkan amatan tersebut, kelas XI DKV 2 membutuhkan intervensi pedagogis berupa media pembelajaran inovatif yang mampu mengalihkan energi gerak dan mengobrol menjadi kolaborasi kerja profesional, mengganti ceramah dengan tebak-tebakan konsep yang menyenangkan, serta menyediakan bantuan bertingkat (scaffolding) mandiri di meja murid agar ketergantungan bimbingan guru berkurang secara signifikan.</w:t>
            </w:r>
          </w:p>
        </w:tc>
      </w:tr>
      <w:tr w:rsidR="00000000" w:rsidRPr="00DC296A" w14:paraId="22C01156" w14:textId="77777777" w:rsidTr="00DC296A">
        <w:trPr>
          <w:jc w:val="center"/>
        </w:trPr>
        <w:tc>
          <w:tcPr>
            <w:tcW w:w="0" w:type="auto"/>
            <w:tcMar>
              <w:top w:w="120" w:type="dxa"/>
              <w:left w:w="160" w:type="dxa"/>
              <w:bottom w:w="120" w:type="dxa"/>
              <w:right w:w="160" w:type="dxa"/>
            </w:tcMar>
            <w:hideMark/>
          </w:tcPr>
          <w:p w14:paraId="6BD7B525" w14:textId="77777777" w:rsidR="000023C2" w:rsidRPr="00DC296A" w:rsidRDefault="000023C2" w:rsidP="00DC296A">
            <w:pPr>
              <w:spacing w:line="360" w:lineRule="auto"/>
              <w:rPr>
                <w:rFonts w:eastAsia="Times New Roman"/>
                <w:color w:val="000000"/>
                <w:sz w:val="26"/>
                <w:szCs w:val="26"/>
              </w:rPr>
            </w:pPr>
            <w:r w:rsidRPr="00DC296A">
              <w:rPr>
                <w:rFonts w:eastAsia="Times New Roman"/>
                <w:b/>
                <w:bCs/>
                <w:color w:val="000000"/>
                <w:sz w:val="26"/>
                <w:szCs w:val="26"/>
              </w:rPr>
              <w:lastRenderedPageBreak/>
              <w:t>2. Perumusan Gagasan dan Tujuan Inovasi</w:t>
            </w:r>
          </w:p>
        </w:tc>
        <w:tc>
          <w:tcPr>
            <w:tcW w:w="0" w:type="auto"/>
            <w:tcMar>
              <w:top w:w="120" w:type="dxa"/>
              <w:left w:w="160" w:type="dxa"/>
              <w:bottom w:w="120" w:type="dxa"/>
              <w:right w:w="160" w:type="dxa"/>
            </w:tcMar>
            <w:hideMark/>
          </w:tcPr>
          <w:p w14:paraId="4D4D3D48" w14:textId="77777777" w:rsidR="000023C2" w:rsidRPr="00DC296A" w:rsidRDefault="000023C2" w:rsidP="00DC296A">
            <w:pPr>
              <w:pStyle w:val="no-indent"/>
              <w:spacing w:line="360" w:lineRule="auto"/>
              <w:rPr>
                <w:color w:val="000000"/>
              </w:rPr>
            </w:pPr>
            <w:r w:rsidRPr="00DC296A">
              <w:rPr>
                <w:color w:val="000000"/>
              </w:rPr>
              <w:t>a. Berdasarkan identifikasi di atas, bagaimana gagasan kreatif untuk mengembangkan solusi inovatif?</w:t>
            </w:r>
          </w:p>
          <w:p w14:paraId="2734E247" w14:textId="77777777" w:rsidR="000023C2" w:rsidRPr="00DC296A" w:rsidRDefault="000023C2" w:rsidP="00DC296A">
            <w:pPr>
              <w:pStyle w:val="no-indent"/>
              <w:spacing w:before="200" w:line="360" w:lineRule="auto"/>
              <w:rPr>
                <w:color w:val="000000"/>
              </w:rPr>
            </w:pPr>
            <w:r w:rsidRPr="00DC296A">
              <w:rPr>
                <w:color w:val="000000"/>
              </w:rPr>
              <w:t>b. Bagaimana rumusan tujuan dari gagasan atau solusi inovasi tersebut?</w:t>
            </w:r>
          </w:p>
          <w:p w14:paraId="32D97F95" w14:textId="77777777" w:rsidR="000023C2" w:rsidRPr="00DC296A" w:rsidRDefault="000023C2" w:rsidP="00DC296A">
            <w:pPr>
              <w:pStyle w:val="no-indent"/>
              <w:spacing w:before="200" w:line="360" w:lineRule="auto"/>
              <w:rPr>
                <w:color w:val="000000"/>
              </w:rPr>
            </w:pPr>
            <w:r w:rsidRPr="00DC296A">
              <w:rPr>
                <w:color w:val="000000"/>
              </w:rPr>
              <w:t>c. Bagaimana kesesuaian karya inovasi dengan 5 Prinsip Karya Inovasi Pendidikan?</w:t>
            </w:r>
          </w:p>
        </w:tc>
        <w:tc>
          <w:tcPr>
            <w:tcW w:w="0" w:type="auto"/>
            <w:tcMar>
              <w:top w:w="120" w:type="dxa"/>
              <w:left w:w="160" w:type="dxa"/>
              <w:bottom w:w="120" w:type="dxa"/>
              <w:right w:w="160" w:type="dxa"/>
            </w:tcMar>
            <w:hideMark/>
          </w:tcPr>
          <w:p w14:paraId="5D003D09" w14:textId="77777777" w:rsidR="000023C2" w:rsidRPr="00DC296A" w:rsidRDefault="000023C2" w:rsidP="00DC296A">
            <w:pPr>
              <w:pStyle w:val="no-indent"/>
              <w:spacing w:line="360" w:lineRule="auto"/>
              <w:rPr>
                <w:color w:val="000000"/>
              </w:rPr>
            </w:pPr>
            <w:r w:rsidRPr="00DC296A">
              <w:rPr>
                <w:b/>
                <w:bCs/>
                <w:color w:val="000000"/>
              </w:rPr>
              <w:t>A. Gagasan Kreatif Inovasi: "DKV QUEST DECK"</w:t>
            </w:r>
          </w:p>
          <w:p w14:paraId="6D326E2A" w14:textId="77777777" w:rsidR="000023C2" w:rsidRPr="00DC296A" w:rsidRDefault="000023C2" w:rsidP="00DC296A">
            <w:pPr>
              <w:pStyle w:val="NormalWeb"/>
              <w:spacing w:line="360" w:lineRule="auto"/>
              <w:rPr>
                <w:color w:val="000000"/>
              </w:rPr>
            </w:pPr>
            <w:r w:rsidRPr="00DC296A">
              <w:rPr>
                <w:color w:val="000000"/>
              </w:rPr>
              <w:t xml:space="preserve">Guna menjawab tantangan tersebut, saya merumuskan gagasan inovasi media pembelajaran berbasis gamifikasi fisik bertajuk </w:t>
            </w:r>
            <w:r w:rsidRPr="00DC296A">
              <w:rPr>
                <w:b/>
                <w:bCs/>
                <w:color w:val="000000"/>
              </w:rPr>
              <w:t>"DKV QUEST DECK"</w:t>
            </w:r>
            <w:r w:rsidRPr="00DC296A">
              <w:rPr>
                <w:color w:val="000000"/>
              </w:rPr>
              <w:t>. Inovasi ini mengemas materi teori, dinamika kelompok, alur bimbingan proyek, dan diferensiasi ke dalam satu set kotak kartu interaktif (tactile card game) yang diletakkan pada setiap meja kerja studio kelompok. Gagasan ini memadukan 4 pendekatan pedagogis utama:</w:t>
            </w:r>
          </w:p>
          <w:p w14:paraId="42B930AD" w14:textId="77777777" w:rsidR="000023C2" w:rsidRPr="00DC296A" w:rsidRDefault="000023C2" w:rsidP="00DC296A">
            <w:pPr>
              <w:numPr>
                <w:ilvl w:val="0"/>
                <w:numId w:val="2"/>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Filosofi Ajaran Tamansiswa (Sistem Among &amp; Tri-Nga):</w:t>
            </w:r>
            <w:r w:rsidRPr="00DC296A">
              <w:rPr>
                <w:rFonts w:eastAsia="Times New Roman"/>
                <w:color w:val="000000"/>
                <w:sz w:val="26"/>
                <w:szCs w:val="26"/>
              </w:rPr>
              <w:t xml:space="preserve"> Sesuai ajaran Ki Hadjar Dewantara bahwa </w:t>
            </w:r>
            <w:r w:rsidRPr="00DC296A">
              <w:rPr>
                <w:rFonts w:eastAsia="Times New Roman"/>
                <w:i/>
                <w:iCs/>
                <w:color w:val="000000"/>
                <w:sz w:val="26"/>
                <w:szCs w:val="26"/>
              </w:rPr>
              <w:t>"bermain adalah kodrat anak"</w:t>
            </w:r>
            <w:r w:rsidRPr="00DC296A">
              <w:rPr>
                <w:rFonts w:eastAsia="Times New Roman"/>
                <w:color w:val="000000"/>
                <w:sz w:val="26"/>
                <w:szCs w:val="26"/>
              </w:rPr>
              <w:t xml:space="preserve">. Naluri aktif, bermain, dan mengobrol tidak dipadamkan secara represif, melainkan dituntun secara among (Asah, Asih, Asuh) melalui alur </w:t>
            </w:r>
            <w:r w:rsidRPr="00DC296A">
              <w:rPr>
                <w:rFonts w:eastAsia="Times New Roman"/>
                <w:i/>
                <w:iCs/>
                <w:color w:val="000000"/>
                <w:sz w:val="26"/>
                <w:szCs w:val="26"/>
              </w:rPr>
              <w:t>Ngerti</w:t>
            </w:r>
            <w:r w:rsidRPr="00DC296A">
              <w:rPr>
                <w:rFonts w:eastAsia="Times New Roman"/>
                <w:color w:val="000000"/>
                <w:sz w:val="26"/>
                <w:szCs w:val="26"/>
              </w:rPr>
              <w:t xml:space="preserve"> (memahami konsep lewat kartu kuis), </w:t>
            </w:r>
            <w:r w:rsidRPr="00DC296A">
              <w:rPr>
                <w:rFonts w:eastAsia="Times New Roman"/>
                <w:i/>
                <w:iCs/>
                <w:color w:val="000000"/>
                <w:sz w:val="26"/>
                <w:szCs w:val="26"/>
              </w:rPr>
              <w:t>Ngrasa</w:t>
            </w:r>
            <w:r w:rsidRPr="00DC296A">
              <w:rPr>
                <w:rFonts w:eastAsia="Times New Roman"/>
                <w:color w:val="000000"/>
                <w:sz w:val="26"/>
                <w:szCs w:val="26"/>
              </w:rPr>
              <w:t xml:space="preserve"> (merasakan dinamika tanggung jawab lewat kartu peran agensi), dan </w:t>
            </w:r>
            <w:r w:rsidRPr="00DC296A">
              <w:rPr>
                <w:rFonts w:eastAsia="Times New Roman"/>
                <w:i/>
                <w:iCs/>
                <w:color w:val="000000"/>
                <w:sz w:val="26"/>
                <w:szCs w:val="26"/>
              </w:rPr>
              <w:t>Nglakoni</w:t>
            </w:r>
            <w:r w:rsidRPr="00DC296A">
              <w:rPr>
                <w:rFonts w:eastAsia="Times New Roman"/>
                <w:color w:val="000000"/>
                <w:sz w:val="26"/>
                <w:szCs w:val="26"/>
              </w:rPr>
              <w:t xml:space="preserve"> (mempraktikkan karya desain melalui kartu misi proyek).</w:t>
            </w:r>
          </w:p>
          <w:p w14:paraId="558D3A95" w14:textId="77777777" w:rsidR="000023C2" w:rsidRPr="00DC296A" w:rsidRDefault="000023C2" w:rsidP="00DC296A">
            <w:pPr>
              <w:numPr>
                <w:ilvl w:val="0"/>
                <w:numId w:val="2"/>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Roleplay Agensi Desain Mini (Penyaluran Perilaku Keliling &amp; Ngobrol):</w:t>
            </w:r>
            <w:r w:rsidRPr="00DC296A">
              <w:rPr>
                <w:rFonts w:eastAsia="Times New Roman"/>
                <w:color w:val="000000"/>
                <w:sz w:val="26"/>
                <w:szCs w:val="26"/>
              </w:rPr>
              <w:t xml:space="preserve"> </w:t>
            </w:r>
            <w:r w:rsidRPr="00DC296A">
              <w:rPr>
                <w:rFonts w:eastAsia="Times New Roman"/>
                <w:color w:val="000000"/>
                <w:sz w:val="26"/>
                <w:szCs w:val="26"/>
              </w:rPr>
              <w:t xml:space="preserve">Tiap kelompok bertransformasi menjadi studio agensi kreatif. Murid yang cenderung aktif berkeliling dan gemar mengobrol diberi peran resmi sebagai </w:t>
            </w:r>
            <w:r w:rsidRPr="00DC296A">
              <w:rPr>
                <w:rFonts w:eastAsia="Times New Roman"/>
                <w:i/>
                <w:iCs/>
                <w:color w:val="000000"/>
                <w:sz w:val="26"/>
                <w:szCs w:val="26"/>
              </w:rPr>
              <w:t>Client Liaison / Kurir Riset</w:t>
            </w:r>
            <w:r w:rsidRPr="00DC296A">
              <w:rPr>
                <w:rFonts w:eastAsia="Times New Roman"/>
                <w:color w:val="000000"/>
                <w:sz w:val="26"/>
                <w:szCs w:val="26"/>
              </w:rPr>
              <w:t>, yang memiliki tugas legal untuk berkeliling antar meja guna melakukan riset pembanding, mewawancarai klien, dan mengumpulkan masukan desain dari meja lain. Dengan cara ini, perilaku yang tadinya mengganggu diubah menjadi aktivitas kerja sama profesional.</w:t>
            </w:r>
          </w:p>
          <w:p w14:paraId="260D48E3" w14:textId="77777777" w:rsidR="000023C2" w:rsidRPr="00DC296A" w:rsidRDefault="000023C2" w:rsidP="00DC296A">
            <w:pPr>
              <w:numPr>
                <w:ilvl w:val="0"/>
                <w:numId w:val="2"/>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Scaffolding Bertingkat Mandiri (Penyelesaian Bottleneck Guru):</w:t>
            </w:r>
            <w:r w:rsidRPr="00DC296A">
              <w:rPr>
                <w:rFonts w:eastAsia="Times New Roman"/>
                <w:color w:val="000000"/>
                <w:sz w:val="26"/>
                <w:szCs w:val="26"/>
              </w:rPr>
              <w:t xml:space="preserve"> </w:t>
            </w:r>
            <w:r w:rsidRPr="00DC296A">
              <w:rPr>
                <w:rFonts w:eastAsia="Times New Roman"/>
                <w:color w:val="000000"/>
                <w:sz w:val="26"/>
                <w:szCs w:val="26"/>
              </w:rPr>
              <w:t>Menyediakan kartu petunjuk teknis praktis (cheat-sheet cards) di meja murid yang merangkum shortcut software, diagram grid layout, dan formula warna. Murid yang bingung dapat merujuk ke kartu tersebut terlebih dahulu sebelum memanggil guru.</w:t>
            </w:r>
          </w:p>
          <w:p w14:paraId="66B1EF60" w14:textId="77777777" w:rsidR="000023C2" w:rsidRPr="00DC296A" w:rsidRDefault="000023C2" w:rsidP="00DC296A">
            <w:pPr>
              <w:numPr>
                <w:ilvl w:val="0"/>
                <w:numId w:val="2"/>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Pembelajaran Berdiferensiasi (Differentiated Instruction):</w:t>
            </w:r>
            <w:r w:rsidRPr="00DC296A">
              <w:rPr>
                <w:rFonts w:eastAsia="Times New Roman"/>
                <w:color w:val="000000"/>
                <w:sz w:val="26"/>
                <w:szCs w:val="26"/>
              </w:rPr>
              <w:t xml:space="preserve"> Menyediakan kartu misi bertingkat (Tiers 1, 2, dan 3) yang memungkinkan kelompok memilih tingkat kesulitan tantangan sesuai tingkat kesiapan belajar (readiness) masing-masing.</w:t>
            </w:r>
          </w:p>
          <w:p w14:paraId="53391795" w14:textId="77777777" w:rsidR="000023C2" w:rsidRPr="00DC296A" w:rsidRDefault="000023C2" w:rsidP="00DC296A">
            <w:pPr>
              <w:pStyle w:val="no-indent"/>
              <w:spacing w:line="360" w:lineRule="auto"/>
              <w:rPr>
                <w:color w:val="000000"/>
              </w:rPr>
            </w:pPr>
            <w:r w:rsidRPr="00DC296A">
              <w:rPr>
                <w:b/>
                <w:bCs/>
                <w:color w:val="000000"/>
              </w:rPr>
              <w:t>B. Rumusan Tujuan Inovasi</w:t>
            </w:r>
          </w:p>
          <w:p w14:paraId="504A8393" w14:textId="77777777" w:rsidR="000023C2" w:rsidRPr="00DC296A" w:rsidRDefault="000023C2" w:rsidP="00DC296A">
            <w:pPr>
              <w:numPr>
                <w:ilvl w:val="0"/>
                <w:numId w:val="3"/>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Tujuan Instruksional:</w:t>
            </w:r>
            <w:r w:rsidRPr="00DC296A">
              <w:rPr>
                <w:rFonts w:eastAsia="Times New Roman"/>
                <w:color w:val="000000"/>
                <w:sz w:val="26"/>
                <w:szCs w:val="26"/>
              </w:rPr>
              <w:t xml:space="preserve"> Meningkatkan pemahaman murid terhadap elemen desain komunikasi visual (komposisi, hierarki visual, pemilihan tipografi, dan perancangan desain brief) dengan nilai ketuntasan belajar di atas Kriteria Ketercapaian Tujuan Pembelajaran (KKTP).</w:t>
            </w:r>
          </w:p>
          <w:p w14:paraId="55A66D13" w14:textId="77777777" w:rsidR="000023C2" w:rsidRPr="00DC296A" w:rsidRDefault="000023C2" w:rsidP="00DC296A">
            <w:pPr>
              <w:numPr>
                <w:ilvl w:val="0"/>
                <w:numId w:val="3"/>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Tujuan Kemandirian Belajar:</w:t>
            </w:r>
            <w:r w:rsidRPr="00DC296A">
              <w:rPr>
                <w:rFonts w:eastAsia="Times New Roman"/>
                <w:color w:val="000000"/>
                <w:sz w:val="26"/>
                <w:szCs w:val="26"/>
              </w:rPr>
              <w:t xml:space="preserve"> Mengurangi ketergantungan murid terhadap bimbingan teknis berulang dari guru melalui ketersediaan kartu </w:t>
            </w:r>
            <w:r w:rsidRPr="00DC296A">
              <w:rPr>
                <w:rFonts w:eastAsia="Times New Roman"/>
                <w:i/>
                <w:iCs/>
                <w:color w:val="000000"/>
                <w:sz w:val="26"/>
                <w:szCs w:val="26"/>
              </w:rPr>
              <w:t>scaffolding</w:t>
            </w:r>
            <w:r w:rsidRPr="00DC296A">
              <w:rPr>
                <w:rFonts w:eastAsia="Times New Roman"/>
                <w:color w:val="000000"/>
                <w:sz w:val="26"/>
                <w:szCs w:val="26"/>
              </w:rPr>
              <w:t xml:space="preserve"> mandiri dan pemberdayaan tutor sebaya.</w:t>
            </w:r>
          </w:p>
          <w:p w14:paraId="6CB36776" w14:textId="77777777" w:rsidR="000023C2" w:rsidRPr="00DC296A" w:rsidRDefault="000023C2" w:rsidP="00DC296A">
            <w:pPr>
              <w:numPr>
                <w:ilvl w:val="0"/>
                <w:numId w:val="3"/>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Tujuan Sosial &amp; Karakter (Profil Pelajar Pancasila):</w:t>
            </w:r>
            <w:r w:rsidRPr="00DC296A">
              <w:rPr>
                <w:rFonts w:eastAsia="Times New Roman"/>
                <w:color w:val="000000"/>
                <w:sz w:val="26"/>
                <w:szCs w:val="26"/>
              </w:rPr>
              <w:t xml:space="preserve"> </w:t>
            </w:r>
            <w:r w:rsidRPr="00DC296A">
              <w:rPr>
                <w:rFonts w:eastAsia="Times New Roman"/>
                <w:color w:val="000000"/>
                <w:sz w:val="26"/>
                <w:szCs w:val="26"/>
              </w:rPr>
              <w:t>Menyalurkan energi kinestetik murid menjadi kolaborasi terstruktur, melatih kemampuan komunikasi negosiasi desain, serta memupuk dimensi gotong royong dan bernalar kritis.</w:t>
            </w:r>
          </w:p>
          <w:p w14:paraId="399519D8" w14:textId="77777777" w:rsidR="000023C2" w:rsidRPr="00DC296A" w:rsidRDefault="000023C2" w:rsidP="00DC296A">
            <w:pPr>
              <w:pStyle w:val="no-indent"/>
              <w:spacing w:line="360" w:lineRule="auto"/>
              <w:rPr>
                <w:color w:val="000000"/>
              </w:rPr>
            </w:pPr>
            <w:r w:rsidRPr="00DC296A">
              <w:rPr>
                <w:b/>
                <w:bCs/>
                <w:color w:val="000000"/>
              </w:rPr>
              <w:t>C. Kesesuaian dengan 5 Prinsip Karya Inovasi Pendidikan</w:t>
            </w:r>
          </w:p>
          <w:p w14:paraId="280D569A" w14:textId="77777777" w:rsidR="000023C2" w:rsidRPr="00DC296A" w:rsidRDefault="000023C2" w:rsidP="00DC296A">
            <w:pPr>
              <w:pStyle w:val="NormalWeb"/>
              <w:spacing w:line="360" w:lineRule="auto"/>
              <w:rPr>
                <w:color w:val="000000"/>
              </w:rPr>
            </w:pPr>
            <w:r w:rsidRPr="00DC296A">
              <w:rPr>
                <w:color w:val="000000"/>
              </w:rPr>
              <w:t xml:space="preserve">Inovasi DKV Quest Deck telah dirancang secara presisi agar memenuhi 5 prinsip keunggulan karya inovasi: memiliki </w:t>
            </w:r>
            <w:r w:rsidRPr="00DC296A">
              <w:rPr>
                <w:i/>
                <w:iCs/>
                <w:color w:val="000000"/>
              </w:rPr>
              <w:t>Kebaruan (Novelty)</w:t>
            </w:r>
            <w:r w:rsidRPr="00DC296A">
              <w:rPr>
                <w:color w:val="000000"/>
              </w:rPr>
              <w:t xml:space="preserve"> dalam mengubah manajemen kelas DKV melalui media taktil; sarat </w:t>
            </w:r>
            <w:r w:rsidRPr="00DC296A">
              <w:rPr>
                <w:i/>
                <w:iCs/>
                <w:color w:val="000000"/>
              </w:rPr>
              <w:t>Kreativitas</w:t>
            </w:r>
            <w:r w:rsidRPr="00DC296A">
              <w:rPr>
                <w:color w:val="000000"/>
              </w:rPr>
              <w:t xml:space="preserve"> dalam pengemasan konten visual; terbukti memberikan </w:t>
            </w:r>
            <w:r w:rsidRPr="00DC296A">
              <w:rPr>
                <w:i/>
                <w:iCs/>
                <w:color w:val="000000"/>
              </w:rPr>
              <w:t>Kebermanfaatan (Usefulness)</w:t>
            </w:r>
            <w:r w:rsidRPr="00DC296A">
              <w:rPr>
                <w:color w:val="000000"/>
              </w:rPr>
              <w:t xml:space="preserve"> langsung bagi murid dan guru; memiliki </w:t>
            </w:r>
            <w:r w:rsidRPr="00DC296A">
              <w:rPr>
                <w:i/>
                <w:iCs/>
                <w:color w:val="000000"/>
              </w:rPr>
              <w:t>Relevansi Kontekstual</w:t>
            </w:r>
            <w:r w:rsidRPr="00DC296A">
              <w:rPr>
                <w:color w:val="000000"/>
              </w:rPr>
              <w:t xml:space="preserve"> tinggi terhadap dunia industri agensi DKV; serta memiliki </w:t>
            </w:r>
            <w:r w:rsidRPr="00DC296A">
              <w:rPr>
                <w:i/>
                <w:iCs/>
                <w:color w:val="000000"/>
              </w:rPr>
              <w:t>Efektivitas Terbukti</w:t>
            </w:r>
            <w:r w:rsidRPr="00DC296A">
              <w:rPr>
                <w:color w:val="000000"/>
              </w:rPr>
              <w:t xml:space="preserve"> yang dapat diukur melalui instrumen evaluasi terpadu.</w:t>
            </w:r>
          </w:p>
        </w:tc>
      </w:tr>
      <w:tr w:rsidR="00000000" w:rsidRPr="00DC296A" w14:paraId="1E2B4D71" w14:textId="77777777" w:rsidTr="00DC296A">
        <w:trPr>
          <w:jc w:val="center"/>
        </w:trPr>
        <w:tc>
          <w:tcPr>
            <w:tcW w:w="0" w:type="auto"/>
            <w:tcMar>
              <w:top w:w="120" w:type="dxa"/>
              <w:left w:w="160" w:type="dxa"/>
              <w:bottom w:w="120" w:type="dxa"/>
              <w:right w:w="160" w:type="dxa"/>
            </w:tcMar>
            <w:hideMark/>
          </w:tcPr>
          <w:p w14:paraId="3D65DD58" w14:textId="77777777" w:rsidR="000023C2" w:rsidRPr="00DC296A" w:rsidRDefault="000023C2" w:rsidP="00DC296A">
            <w:pPr>
              <w:spacing w:line="360" w:lineRule="auto"/>
              <w:rPr>
                <w:rFonts w:eastAsia="Times New Roman"/>
                <w:color w:val="000000"/>
                <w:sz w:val="26"/>
                <w:szCs w:val="26"/>
              </w:rPr>
            </w:pPr>
            <w:r w:rsidRPr="00DC296A">
              <w:rPr>
                <w:rFonts w:eastAsia="Times New Roman"/>
                <w:b/>
                <w:bCs/>
                <w:color w:val="000000"/>
                <w:sz w:val="26"/>
                <w:szCs w:val="26"/>
              </w:rPr>
              <w:t>3. Riset dan Pengembangan Solusi</w:t>
            </w:r>
          </w:p>
        </w:tc>
        <w:tc>
          <w:tcPr>
            <w:tcW w:w="0" w:type="auto"/>
            <w:tcMar>
              <w:top w:w="120" w:type="dxa"/>
              <w:left w:w="160" w:type="dxa"/>
              <w:bottom w:w="120" w:type="dxa"/>
              <w:right w:w="160" w:type="dxa"/>
            </w:tcMar>
            <w:hideMark/>
          </w:tcPr>
          <w:p w14:paraId="07E94F4A" w14:textId="77777777" w:rsidR="000023C2" w:rsidRPr="00DC296A" w:rsidRDefault="000023C2" w:rsidP="00DC296A">
            <w:pPr>
              <w:pStyle w:val="no-indent"/>
              <w:spacing w:line="360" w:lineRule="auto"/>
              <w:rPr>
                <w:color w:val="000000"/>
              </w:rPr>
            </w:pPr>
            <w:r w:rsidRPr="00DC296A">
              <w:rPr>
                <w:color w:val="000000"/>
              </w:rPr>
              <w:t>a. Bagaimana hasil riset atau penelusuran terhadap praktik yang sudah ada untuk mendasari pengembangan solusi?</w:t>
            </w:r>
          </w:p>
          <w:p w14:paraId="1C9386F4" w14:textId="77777777" w:rsidR="000023C2" w:rsidRPr="00DC296A" w:rsidRDefault="000023C2" w:rsidP="00DC296A">
            <w:pPr>
              <w:pStyle w:val="no-indent"/>
              <w:spacing w:before="200" w:line="360" w:lineRule="auto"/>
              <w:rPr>
                <w:color w:val="000000"/>
              </w:rPr>
            </w:pPr>
            <w:r w:rsidRPr="00DC296A">
              <w:rPr>
                <w:color w:val="000000"/>
              </w:rPr>
              <w:t>b. Bagaimana rancangan atau prototipe dari karya inovatif tersebut?</w:t>
            </w:r>
          </w:p>
        </w:tc>
        <w:tc>
          <w:tcPr>
            <w:tcW w:w="0" w:type="auto"/>
            <w:tcMar>
              <w:top w:w="120" w:type="dxa"/>
              <w:left w:w="160" w:type="dxa"/>
              <w:bottom w:w="120" w:type="dxa"/>
              <w:right w:w="160" w:type="dxa"/>
            </w:tcMar>
            <w:hideMark/>
          </w:tcPr>
          <w:p w14:paraId="62ACF38A" w14:textId="77777777" w:rsidR="000023C2" w:rsidRPr="00DC296A" w:rsidRDefault="000023C2" w:rsidP="00DC296A">
            <w:pPr>
              <w:pStyle w:val="no-indent"/>
              <w:spacing w:line="360" w:lineRule="auto"/>
              <w:rPr>
                <w:color w:val="000000"/>
              </w:rPr>
            </w:pPr>
            <w:r w:rsidRPr="00DC296A">
              <w:rPr>
                <w:b/>
                <w:bCs/>
                <w:color w:val="000000"/>
              </w:rPr>
              <w:t>A. Kajian Literatur dan Praktik Pembelajaran Terkait</w:t>
            </w:r>
          </w:p>
          <w:p w14:paraId="2007D81E" w14:textId="77777777" w:rsidR="000023C2" w:rsidRPr="00DC296A" w:rsidRDefault="000023C2" w:rsidP="00DC296A">
            <w:pPr>
              <w:pStyle w:val="NormalWeb"/>
              <w:spacing w:line="360" w:lineRule="auto"/>
              <w:rPr>
                <w:color w:val="000000"/>
              </w:rPr>
            </w:pPr>
            <w:r w:rsidRPr="00DC296A">
              <w:rPr>
                <w:color w:val="000000"/>
              </w:rPr>
              <w:t>Pengembangan DKV Quest Deck didasarkan pada penelusuran teoritis dan empiris terhadap sejumlah praktik inovasi pembelajaran kejuruan:</w:t>
            </w:r>
          </w:p>
          <w:p w14:paraId="67FAA859" w14:textId="77777777" w:rsidR="000023C2" w:rsidRPr="00DC296A" w:rsidRDefault="000023C2" w:rsidP="00DC296A">
            <w:pPr>
              <w:numPr>
                <w:ilvl w:val="0"/>
                <w:numId w:val="4"/>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Teori Scaffolding dan ZPD (Lev Vygotsky):</w:t>
            </w:r>
            <w:r w:rsidRPr="00DC296A">
              <w:rPr>
                <w:rFonts w:eastAsia="Times New Roman"/>
                <w:color w:val="000000"/>
                <w:sz w:val="26"/>
                <w:szCs w:val="26"/>
              </w:rPr>
              <w:t xml:space="preserve"> Penelitian menunjukkan bahwa bantuan visual bertingkat yang diletakkan di dekat area kerja murid mampu menjembatani zona perkembangan proksimal (Zone of Proximal Development) mereka, sehingga rasa frustrasi dan kebingungan pada tugas yang kompleks dapat tereduksi hingga 40%.</w:t>
            </w:r>
          </w:p>
          <w:p w14:paraId="16195A0B" w14:textId="77777777" w:rsidR="000023C2" w:rsidRPr="00DC296A" w:rsidRDefault="000023C2" w:rsidP="00DC296A">
            <w:pPr>
              <w:numPr>
                <w:ilvl w:val="0"/>
                <w:numId w:val="4"/>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Gamifikasi dan Card Game Edukatif (Deterding et al., 2011; Kapp, 2012):</w:t>
            </w:r>
            <w:r w:rsidRPr="00DC296A">
              <w:rPr>
                <w:rFonts w:eastAsia="Times New Roman"/>
                <w:color w:val="000000"/>
                <w:sz w:val="26"/>
                <w:szCs w:val="26"/>
              </w:rPr>
              <w:t xml:space="preserve"> Pemanfaatan kartu fisik taktil terbukti lebih efektif menciptakan keterlibatan emosional (emotional engagement) pada generasi Z vokasi dibandingkan aplikasi digital yang rentan menimbulkan distraksi (multitasking membuka media sosial/game online saat komputer terhubung internet). Media fisik mengembalikan interaksi tatap muka yang hangat antar murid di meja studio.</w:t>
            </w:r>
          </w:p>
          <w:p w14:paraId="65A00733" w14:textId="77777777" w:rsidR="000023C2" w:rsidRPr="00DC296A" w:rsidRDefault="000023C2" w:rsidP="00DC296A">
            <w:pPr>
              <w:numPr>
                <w:ilvl w:val="0"/>
                <w:numId w:val="4"/>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Metode Roleplay Agensi Desain dalam Vokasi (Creative Industry Simulation):</w:t>
            </w:r>
            <w:r w:rsidRPr="00DC296A">
              <w:rPr>
                <w:rFonts w:eastAsia="Times New Roman"/>
                <w:color w:val="000000"/>
                <w:sz w:val="26"/>
                <w:szCs w:val="26"/>
              </w:rPr>
              <w:t xml:space="preserve"> Praktik Teaching Factory (TeFa) di SMK DKV menuntut pembiasaan peran kerja nyata. Simulasi pembagian peran di kelas mampu membangun etika profesional, tanggung jawab personal, dan mengurangi kecenderungan seorang murid mendominasi tugas kelompok.</w:t>
            </w:r>
          </w:p>
          <w:p w14:paraId="47411A00" w14:textId="77777777" w:rsidR="000023C2" w:rsidRPr="00DC296A" w:rsidRDefault="000023C2" w:rsidP="00DC296A">
            <w:pPr>
              <w:pStyle w:val="no-indent"/>
              <w:spacing w:line="360" w:lineRule="auto"/>
              <w:rPr>
                <w:color w:val="000000"/>
              </w:rPr>
            </w:pPr>
            <w:r w:rsidRPr="00DC296A">
              <w:rPr>
                <w:b/>
                <w:bCs/>
                <w:color w:val="000000"/>
              </w:rPr>
              <w:t>B. Arsitektur Rancangan dan Prototipe Media "DKV Quest Deck"</w:t>
            </w:r>
          </w:p>
          <w:p w14:paraId="278F501D" w14:textId="77777777" w:rsidR="000023C2" w:rsidRPr="00DC296A" w:rsidRDefault="000023C2" w:rsidP="00DC296A">
            <w:pPr>
              <w:pStyle w:val="NormalWeb"/>
              <w:spacing w:line="360" w:lineRule="auto"/>
              <w:rPr>
                <w:color w:val="000000"/>
              </w:rPr>
            </w:pPr>
            <w:r w:rsidRPr="00DC296A">
              <w:rPr>
                <w:color w:val="000000"/>
              </w:rPr>
              <w:t xml:space="preserve">Media DKV Quest Deck dirancang menggunakan standar produksi grafis profesional: dicetak di atas kertas </w:t>
            </w:r>
            <w:r w:rsidRPr="00DC296A">
              <w:rPr>
                <w:i/>
                <w:iCs/>
                <w:color w:val="000000"/>
              </w:rPr>
              <w:t>Art Carton 260 gsm</w:t>
            </w:r>
            <w:r w:rsidRPr="00DC296A">
              <w:rPr>
                <w:color w:val="000000"/>
              </w:rPr>
              <w:t xml:space="preserve"> </w:t>
            </w:r>
            <w:r w:rsidRPr="00DC296A">
              <w:rPr>
                <w:color w:val="000000"/>
              </w:rPr>
              <w:t xml:space="preserve">dengan laminasi </w:t>
            </w:r>
            <w:r w:rsidRPr="00DC296A">
              <w:rPr>
                <w:i/>
                <w:iCs/>
                <w:color w:val="000000"/>
              </w:rPr>
              <w:t>doff</w:t>
            </w:r>
            <w:r w:rsidRPr="00DC296A">
              <w:rPr>
                <w:color w:val="000000"/>
              </w:rPr>
              <w:t xml:space="preserve"> tahan air, berukuran 7,5 x 12 cm, bersudut tumpul (rounded corners), serta dikemas dalam kotak saku (tuck box) yang ringkas. Satu kotak DKV Quest Deck terdiri dari 4 kategori kartu berkode warna:</w:t>
            </w:r>
          </w:p>
          <w:p w14:paraId="40012168" w14:textId="77777777" w:rsidR="000023C2" w:rsidRPr="00DC296A" w:rsidRDefault="000023C2" w:rsidP="00DC296A">
            <w:pPr>
              <w:numPr>
                <w:ilvl w:val="0"/>
                <w:numId w:val="5"/>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1. Deck Kuis Tebak Desain (15 Kartu / Kuning Amber):</w:t>
            </w:r>
            <w:r w:rsidRPr="00DC296A">
              <w:rPr>
                <w:rFonts w:eastAsia="Times New Roman"/>
                <w:color w:val="000000"/>
                <w:sz w:val="26"/>
                <w:szCs w:val="26"/>
              </w:rPr>
              <w:t xml:space="preserve"> Berisi kuis visual tebak istilah, tebak hierarki yang keliru, tebak kombinasi palet warna harmonis, dan tebak anatomi huruf. Digunakan pada 10 menit awal KBM sebagai pengganti ceramah pembuka.</w:t>
            </w:r>
          </w:p>
          <w:p w14:paraId="066B6774" w14:textId="77777777" w:rsidR="000023C2" w:rsidRPr="00DC296A" w:rsidRDefault="000023C2" w:rsidP="00DC296A">
            <w:pPr>
              <w:numPr>
                <w:ilvl w:val="0"/>
                <w:numId w:val="5"/>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2. Deck Peran Agensi Kreatif (4 Kartu per Kelompok / Biru Royal):</w:t>
            </w:r>
            <w:r w:rsidRPr="00DC296A">
              <w:rPr>
                <w:rFonts w:eastAsia="Times New Roman"/>
                <w:color w:val="000000"/>
                <w:sz w:val="26"/>
                <w:szCs w:val="26"/>
              </w:rPr>
              <w:t xml:space="preserve"> Memuat deskripsi hak dan kewajiban peran anggota tim studio: </w:t>
            </w:r>
          </w:p>
          <w:p w14:paraId="616C8A5B" w14:textId="77777777" w:rsidR="000023C2" w:rsidRPr="00DC296A" w:rsidRDefault="000023C2" w:rsidP="00DC296A">
            <w:pPr>
              <w:numPr>
                <w:ilvl w:val="1"/>
                <w:numId w:val="5"/>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Creative Director:</w:t>
            </w:r>
            <w:r w:rsidRPr="00DC296A">
              <w:rPr>
                <w:rFonts w:eastAsia="Times New Roman"/>
                <w:color w:val="000000"/>
                <w:sz w:val="26"/>
                <w:szCs w:val="26"/>
              </w:rPr>
              <w:t xml:space="preserve"> Bertanggung jawab memimpin diskusi konsep, menyetujui sketsa akhir, dan membagi tugas tim.</w:t>
            </w:r>
          </w:p>
          <w:p w14:paraId="1C04AE43" w14:textId="77777777" w:rsidR="000023C2" w:rsidRPr="00DC296A" w:rsidRDefault="000023C2" w:rsidP="00DC296A">
            <w:pPr>
              <w:numPr>
                <w:ilvl w:val="1"/>
                <w:numId w:val="5"/>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Client Liaison / Kurir Riset:</w:t>
            </w:r>
            <w:r w:rsidRPr="00DC296A">
              <w:rPr>
                <w:rFonts w:eastAsia="Times New Roman"/>
                <w:color w:val="000000"/>
                <w:sz w:val="26"/>
                <w:szCs w:val="26"/>
              </w:rPr>
              <w:t xml:space="preserve"> </w:t>
            </w:r>
            <w:r w:rsidRPr="00DC296A">
              <w:rPr>
                <w:rFonts w:eastAsia="Times New Roman"/>
                <w:b/>
                <w:bCs/>
                <w:color w:val="000000"/>
                <w:sz w:val="26"/>
                <w:szCs w:val="26"/>
              </w:rPr>
              <w:t>Satu-satunya anggota yang memiliki lisensi resmi berkeliling kelas</w:t>
            </w:r>
            <w:r w:rsidRPr="00DC296A">
              <w:rPr>
                <w:rFonts w:eastAsia="Times New Roman"/>
                <w:color w:val="000000"/>
                <w:sz w:val="26"/>
                <w:szCs w:val="26"/>
              </w:rPr>
              <w:t xml:space="preserve"> untuk mewawancarai guru (berperan sebagai klien utama), mengamati progres karya meja lain, atau meminta umpan balik desain dari kelompok tetangga.</w:t>
            </w:r>
          </w:p>
          <w:p w14:paraId="7A9DF4B6" w14:textId="77777777" w:rsidR="000023C2" w:rsidRPr="00DC296A" w:rsidRDefault="000023C2" w:rsidP="00DC296A">
            <w:pPr>
              <w:numPr>
                <w:ilvl w:val="1"/>
                <w:numId w:val="5"/>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Visual Designer:</w:t>
            </w:r>
            <w:r w:rsidRPr="00DC296A">
              <w:rPr>
                <w:rFonts w:eastAsia="Times New Roman"/>
                <w:color w:val="000000"/>
                <w:sz w:val="26"/>
                <w:szCs w:val="26"/>
              </w:rPr>
              <w:t xml:space="preserve"> </w:t>
            </w:r>
            <w:r w:rsidRPr="00DC296A">
              <w:rPr>
                <w:rFonts w:eastAsia="Times New Roman"/>
                <w:color w:val="000000"/>
                <w:sz w:val="26"/>
                <w:szCs w:val="26"/>
              </w:rPr>
              <w:t>Fokus utama mengeksekusi olah grafis di software (vektor/raster) berdasarkan panduan brief.</w:t>
            </w:r>
          </w:p>
          <w:p w14:paraId="18C1E90C" w14:textId="77777777" w:rsidR="000023C2" w:rsidRPr="00DC296A" w:rsidRDefault="000023C2" w:rsidP="00DC296A">
            <w:pPr>
              <w:numPr>
                <w:ilvl w:val="1"/>
                <w:numId w:val="5"/>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Quality Controller &amp; Copywriter:</w:t>
            </w:r>
            <w:r w:rsidRPr="00DC296A">
              <w:rPr>
                <w:rFonts w:eastAsia="Times New Roman"/>
                <w:color w:val="000000"/>
                <w:sz w:val="26"/>
                <w:szCs w:val="26"/>
              </w:rPr>
              <w:t xml:space="preserve"> Memeriksa kesesuaian karya dengan brief teknis, memeriksa ejaan teks/tipografi, dan memastikan file diekspor sesuai format cetak.</w:t>
            </w:r>
          </w:p>
          <w:p w14:paraId="62163FCF" w14:textId="77777777" w:rsidR="000023C2" w:rsidRPr="00DC296A" w:rsidRDefault="000023C2" w:rsidP="00DC296A">
            <w:pPr>
              <w:numPr>
                <w:ilvl w:val="0"/>
                <w:numId w:val="5"/>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3. Deck Scaffold &amp; Cheat-Sheet (12 Kartu / Putih Bersih):</w:t>
            </w:r>
            <w:r w:rsidRPr="00DC296A">
              <w:rPr>
                <w:rFonts w:eastAsia="Times New Roman"/>
                <w:color w:val="000000"/>
                <w:sz w:val="26"/>
                <w:szCs w:val="26"/>
              </w:rPr>
              <w:t xml:space="preserve"> Berisi ringkasan formula kerja praktis yang ditaruh berdiri di meja (menggunakan card stand mini), meliputi: Shortcut Penting Software Grafis, Panduan Grid System 3 &amp; </w:t>
            </w:r>
            <w:r w:rsidRPr="00DC296A">
              <w:rPr>
                <w:rFonts w:eastAsia="Times New Roman"/>
                <w:color w:val="000000"/>
                <w:sz w:val="26"/>
                <w:szCs w:val="26"/>
              </w:rPr>
              <w:t>4 Kolom, Formula Kontras Warna Teks &amp; Latar, Anatomi Tipografi &amp; Rekomendasi Font Pairing, serta Checklist Kelayakan Ekspor File Cetak (CMYK, 300 DPI, Bleed).</w:t>
            </w:r>
          </w:p>
          <w:p w14:paraId="0A9AC8DC" w14:textId="77777777" w:rsidR="000023C2" w:rsidRPr="00DC296A" w:rsidRDefault="000023C2" w:rsidP="00DC296A">
            <w:pPr>
              <w:numPr>
                <w:ilvl w:val="0"/>
                <w:numId w:val="5"/>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4. Deck Misi Proyek Bertingkat (9 Kartu / Aksen Emas):</w:t>
            </w:r>
            <w:r w:rsidRPr="00DC296A">
              <w:rPr>
                <w:rFonts w:eastAsia="Times New Roman"/>
                <w:color w:val="000000"/>
                <w:sz w:val="26"/>
                <w:szCs w:val="26"/>
              </w:rPr>
              <w:t xml:space="preserve"> Berisi kartu brief tantangan proyek yang terbagi dalam 3 tingkatan kesulitan: </w:t>
            </w:r>
          </w:p>
          <w:p w14:paraId="6F185F89" w14:textId="77777777" w:rsidR="000023C2" w:rsidRPr="00DC296A" w:rsidRDefault="000023C2" w:rsidP="00DC296A">
            <w:pPr>
              <w:numPr>
                <w:ilvl w:val="1"/>
                <w:numId w:val="5"/>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Tier 1 (Tingkat Dasar - Kesiapan Pemula):</w:t>
            </w:r>
            <w:r w:rsidRPr="00DC296A">
              <w:rPr>
                <w:rFonts w:eastAsia="Times New Roman"/>
                <w:color w:val="000000"/>
                <w:sz w:val="26"/>
                <w:szCs w:val="26"/>
              </w:rPr>
              <w:t xml:space="preserve"> Misi merancang poster publikasi sederhana dengan teks dan aset visual yang telah disediakan sebagian. Fokus pada kerapian tata letak dan keterbacaan teks.</w:t>
            </w:r>
          </w:p>
          <w:p w14:paraId="1515ECC7" w14:textId="77777777" w:rsidR="000023C2" w:rsidRPr="00DC296A" w:rsidRDefault="000023C2" w:rsidP="00DC296A">
            <w:pPr>
              <w:numPr>
                <w:ilvl w:val="1"/>
                <w:numId w:val="5"/>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Tier 2 (Tingkat Menengah - Kesiapan Standar):</w:t>
            </w:r>
            <w:r w:rsidRPr="00DC296A">
              <w:rPr>
                <w:rFonts w:eastAsia="Times New Roman"/>
                <w:color w:val="000000"/>
                <w:sz w:val="26"/>
                <w:szCs w:val="26"/>
              </w:rPr>
              <w:t xml:space="preserve"> Misi merancang materi promosi media sosial dengan pembuatan aset grafis mandiri dan penerapan prinsip hierarki kontras visual.</w:t>
            </w:r>
          </w:p>
          <w:p w14:paraId="05295840" w14:textId="77777777" w:rsidR="000023C2" w:rsidRPr="00DC296A" w:rsidRDefault="000023C2" w:rsidP="00DC296A">
            <w:pPr>
              <w:numPr>
                <w:ilvl w:val="1"/>
                <w:numId w:val="5"/>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Tier 3 (Tingkat Mahir - Kesiapan Tinggi):</w:t>
            </w:r>
            <w:r w:rsidRPr="00DC296A">
              <w:rPr>
                <w:rFonts w:eastAsia="Times New Roman"/>
                <w:color w:val="000000"/>
                <w:sz w:val="26"/>
                <w:szCs w:val="26"/>
              </w:rPr>
              <w:t xml:space="preserve"> Misi merancang identitas visual lengkap (logo, poster, dan kemasan) dengan target audiens spesifik dan analisis kebutuhan pasar yang komprehensif.</w:t>
            </w:r>
          </w:p>
        </w:tc>
      </w:tr>
      <w:tr w:rsidR="00000000" w:rsidRPr="00DC296A" w14:paraId="2E2EE06F" w14:textId="77777777" w:rsidTr="00DC296A">
        <w:trPr>
          <w:jc w:val="center"/>
        </w:trPr>
        <w:tc>
          <w:tcPr>
            <w:tcW w:w="0" w:type="auto"/>
            <w:tcMar>
              <w:top w:w="120" w:type="dxa"/>
              <w:left w:w="160" w:type="dxa"/>
              <w:bottom w:w="120" w:type="dxa"/>
              <w:right w:w="160" w:type="dxa"/>
            </w:tcMar>
            <w:hideMark/>
          </w:tcPr>
          <w:p w14:paraId="7E46B8BF" w14:textId="77777777" w:rsidR="000023C2" w:rsidRPr="00DC296A" w:rsidRDefault="000023C2" w:rsidP="00DC296A">
            <w:pPr>
              <w:spacing w:line="360" w:lineRule="auto"/>
              <w:rPr>
                <w:rFonts w:eastAsia="Times New Roman"/>
                <w:color w:val="000000"/>
                <w:sz w:val="26"/>
                <w:szCs w:val="26"/>
              </w:rPr>
            </w:pPr>
            <w:r w:rsidRPr="00DC296A">
              <w:rPr>
                <w:rFonts w:eastAsia="Times New Roman"/>
                <w:b/>
                <w:bCs/>
                <w:color w:val="000000"/>
                <w:sz w:val="26"/>
                <w:szCs w:val="26"/>
              </w:rPr>
              <w:t>4. Implementasi dan Penerapan</w:t>
            </w:r>
          </w:p>
        </w:tc>
        <w:tc>
          <w:tcPr>
            <w:tcW w:w="0" w:type="auto"/>
            <w:tcMar>
              <w:top w:w="120" w:type="dxa"/>
              <w:left w:w="160" w:type="dxa"/>
              <w:bottom w:w="120" w:type="dxa"/>
              <w:right w:w="160" w:type="dxa"/>
            </w:tcMar>
            <w:hideMark/>
          </w:tcPr>
          <w:p w14:paraId="7A2A6946" w14:textId="77777777" w:rsidR="000023C2" w:rsidRPr="00DC296A" w:rsidRDefault="000023C2" w:rsidP="00DC296A">
            <w:pPr>
              <w:pStyle w:val="no-indent"/>
              <w:spacing w:line="360" w:lineRule="auto"/>
              <w:rPr>
                <w:color w:val="000000"/>
              </w:rPr>
            </w:pPr>
            <w:r w:rsidRPr="00DC296A">
              <w:rPr>
                <w:color w:val="000000"/>
              </w:rPr>
              <w:t>a. Bagaimana rencana atau hasil implementasi karya inovatif dalam pembelajaran di kelas?</w:t>
            </w:r>
          </w:p>
          <w:p w14:paraId="4815A63A" w14:textId="77777777" w:rsidR="000023C2" w:rsidRPr="00DC296A" w:rsidRDefault="000023C2" w:rsidP="00DC296A">
            <w:pPr>
              <w:pStyle w:val="no-indent"/>
              <w:spacing w:before="200" w:line="360" w:lineRule="auto"/>
              <w:rPr>
                <w:color w:val="000000"/>
              </w:rPr>
            </w:pPr>
            <w:r w:rsidRPr="00DC296A">
              <w:rPr>
                <w:color w:val="000000"/>
              </w:rPr>
              <w:t>b. Bagaimana skenario pembelajaran atau langkah-langkah penggunaannya dalam KBM?</w:t>
            </w:r>
          </w:p>
        </w:tc>
        <w:tc>
          <w:tcPr>
            <w:tcW w:w="0" w:type="auto"/>
            <w:tcMar>
              <w:top w:w="120" w:type="dxa"/>
              <w:left w:w="160" w:type="dxa"/>
              <w:bottom w:w="120" w:type="dxa"/>
              <w:right w:w="160" w:type="dxa"/>
            </w:tcMar>
            <w:hideMark/>
          </w:tcPr>
          <w:p w14:paraId="0196EC65" w14:textId="77777777" w:rsidR="000023C2" w:rsidRPr="00DC296A" w:rsidRDefault="000023C2" w:rsidP="00DC296A">
            <w:pPr>
              <w:pStyle w:val="no-indent"/>
              <w:spacing w:line="360" w:lineRule="auto"/>
              <w:rPr>
                <w:color w:val="000000"/>
              </w:rPr>
            </w:pPr>
            <w:r w:rsidRPr="00DC296A">
              <w:rPr>
                <w:b/>
                <w:bCs/>
                <w:color w:val="000000"/>
              </w:rPr>
              <w:t>A. Rencana Implementasi di Kelas XI DKV 2 SMK Muhammadiyah 1 Yogyakarta</w:t>
            </w:r>
          </w:p>
          <w:p w14:paraId="15F792B2" w14:textId="77777777" w:rsidR="000023C2" w:rsidRPr="00DC296A" w:rsidRDefault="000023C2" w:rsidP="00DC296A">
            <w:pPr>
              <w:pStyle w:val="NormalWeb"/>
              <w:spacing w:line="360" w:lineRule="auto"/>
              <w:rPr>
                <w:color w:val="000000"/>
              </w:rPr>
            </w:pPr>
            <w:r w:rsidRPr="00DC296A">
              <w:rPr>
                <w:color w:val="000000"/>
              </w:rPr>
              <w:t>Inovasi DKV Quest Deck diimplementasikan pada siklus pembelajaran materi pokok "Perancangan Karya Desain Brief dan Tata Letak Komunikasi Visual" dengan alokasi waktu 1 pertemuan blok (4 Jam Pelajaran x 45 menit = 180 menit) di Studio Praktikum DKV. Ruang kelas ditata menjadi 8 meja bundar/kelompok kerja studio (setiap kelompok beranggotakan 4 murid heterogen).</w:t>
            </w:r>
          </w:p>
          <w:p w14:paraId="55C36C63" w14:textId="77777777" w:rsidR="000023C2" w:rsidRPr="00DC296A" w:rsidRDefault="000023C2" w:rsidP="00DC296A">
            <w:pPr>
              <w:pStyle w:val="no-indent"/>
              <w:spacing w:line="360" w:lineRule="auto"/>
              <w:rPr>
                <w:color w:val="000000"/>
              </w:rPr>
            </w:pPr>
            <w:r w:rsidRPr="00DC296A">
              <w:rPr>
                <w:b/>
                <w:bCs/>
                <w:color w:val="000000"/>
              </w:rPr>
              <w:t>B. Skenario Pembelajaran (Sintaks 6 Tahap PjBL Terpadu DKV Quest Deck)</w:t>
            </w:r>
          </w:p>
          <w:p w14:paraId="4522005F" w14:textId="77777777" w:rsidR="000023C2" w:rsidRPr="00DC296A" w:rsidRDefault="000023C2" w:rsidP="00DC296A">
            <w:pPr>
              <w:numPr>
                <w:ilvl w:val="0"/>
                <w:numId w:val="6"/>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Tahap 1: Pengondisian dan "Duel Tebak Desain" (15 Menit):</w:t>
            </w:r>
            <w:r w:rsidRPr="00DC296A">
              <w:rPr>
                <w:rFonts w:eastAsia="Times New Roman"/>
                <w:color w:val="000000"/>
                <w:sz w:val="26"/>
                <w:szCs w:val="26"/>
              </w:rPr>
              <w:t xml:space="preserve"> </w:t>
            </w:r>
          </w:p>
          <w:p w14:paraId="44751BF8" w14:textId="77777777" w:rsidR="000023C2" w:rsidRPr="00DC296A" w:rsidRDefault="000023C2" w:rsidP="00DC296A">
            <w:pPr>
              <w:pStyle w:val="NormalWeb"/>
              <w:spacing w:line="360" w:lineRule="auto"/>
              <w:ind w:left="720"/>
              <w:rPr>
                <w:color w:val="000000"/>
              </w:rPr>
            </w:pPr>
            <w:r w:rsidRPr="00DC296A">
              <w:rPr>
                <w:color w:val="000000"/>
              </w:rPr>
              <w:t>Guru membuka kelas, mengecek kehadiran, dan langsung mengondisikan energi kelas dengan permainan interaktif. Guru memegang Deck Kuis Tebak Desain (Kuning) dan menayangkan kartu tebak-tebakan visual di layar. Murid menjawab secara spontan dan berebut poin tim. Suasana kelas menjadi sangat cair, ceria, dan secara tidak sadar konsep dasar komposisi dan teori warna telah terserap tanpa ceramah yang membosankan.</w:t>
            </w:r>
          </w:p>
          <w:p w14:paraId="5BBEE2AB" w14:textId="77777777" w:rsidR="000023C2" w:rsidRPr="00DC296A" w:rsidRDefault="000023C2" w:rsidP="00DC296A">
            <w:pPr>
              <w:numPr>
                <w:ilvl w:val="0"/>
                <w:numId w:val="6"/>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Tahap 2: Pembentukan Studio Mini &amp; Distribusi Kartu Peran (15 Menit):</w:t>
            </w:r>
            <w:r w:rsidRPr="00DC296A">
              <w:rPr>
                <w:rFonts w:eastAsia="Times New Roman"/>
                <w:color w:val="000000"/>
                <w:sz w:val="26"/>
                <w:szCs w:val="26"/>
              </w:rPr>
              <w:t xml:space="preserve"> </w:t>
            </w:r>
          </w:p>
          <w:p w14:paraId="450A9156" w14:textId="77777777" w:rsidR="000023C2" w:rsidRPr="00DC296A" w:rsidRDefault="000023C2" w:rsidP="00DC296A">
            <w:pPr>
              <w:pStyle w:val="NormalWeb"/>
              <w:spacing w:line="360" w:lineRule="auto"/>
              <w:ind w:left="720"/>
              <w:rPr>
                <w:color w:val="000000"/>
              </w:rPr>
            </w:pPr>
            <w:r w:rsidRPr="00DC296A">
              <w:rPr>
                <w:color w:val="000000"/>
              </w:rPr>
              <w:t xml:space="preserve">Setiap kelompok menerima kotak DKV Quest Deck. Murid membuka Deck Peran Agensi (Biru) dan menyepakati pembagian peran di antara mereka. Murid yang diketahui paling aktif dan gemar berkeliling diarahkan memegang peran </w:t>
            </w:r>
            <w:r w:rsidRPr="00DC296A">
              <w:rPr>
                <w:i/>
                <w:iCs/>
                <w:color w:val="000000"/>
              </w:rPr>
              <w:t>Client Liaison</w:t>
            </w:r>
            <w:r w:rsidRPr="00DC296A">
              <w:rPr>
                <w:color w:val="000000"/>
              </w:rPr>
              <w:t xml:space="preserve">. Guru menegaskan aturan main: hanya </w:t>
            </w:r>
            <w:r w:rsidRPr="00DC296A">
              <w:rPr>
                <w:i/>
                <w:iCs/>
                <w:color w:val="000000"/>
              </w:rPr>
              <w:t>Client Liaison</w:t>
            </w:r>
            <w:r w:rsidRPr="00DC296A">
              <w:rPr>
                <w:color w:val="000000"/>
              </w:rPr>
              <w:t xml:space="preserve"> yang boleh berkeliling dengan misi yang jelas, sementara anggota lainnya bertugas menjaga fokus kerja di meja masing-masing.</w:t>
            </w:r>
          </w:p>
          <w:p w14:paraId="41767A91" w14:textId="77777777" w:rsidR="000023C2" w:rsidRPr="00DC296A" w:rsidRDefault="000023C2" w:rsidP="00DC296A">
            <w:pPr>
              <w:numPr>
                <w:ilvl w:val="0"/>
                <w:numId w:val="6"/>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Tahap 3: Pengambilan Kartu Misi &amp; Perumusan Desain Brief (20 Menit):</w:t>
            </w:r>
            <w:r w:rsidRPr="00DC296A">
              <w:rPr>
                <w:rFonts w:eastAsia="Times New Roman"/>
                <w:color w:val="000000"/>
                <w:sz w:val="26"/>
                <w:szCs w:val="26"/>
              </w:rPr>
              <w:t xml:space="preserve"> </w:t>
            </w:r>
          </w:p>
          <w:p w14:paraId="7948DCD9" w14:textId="77777777" w:rsidR="000023C2" w:rsidRPr="00DC296A" w:rsidRDefault="000023C2" w:rsidP="00DC296A">
            <w:pPr>
              <w:pStyle w:val="NormalWeb"/>
              <w:spacing w:line="360" w:lineRule="auto"/>
              <w:ind w:left="720"/>
              <w:rPr>
                <w:color w:val="000000"/>
              </w:rPr>
            </w:pPr>
            <w:r w:rsidRPr="00DC296A">
              <w:rPr>
                <w:color w:val="000000"/>
              </w:rPr>
              <w:t xml:space="preserve">Berdasarkan asesmen diagnostik awal, kelompok diarahkan mengambil Kartu Misi Proyek (Emas) pada Tier yang sesuai (Diferensiasi Proses dan Produk). Kelompok membedah brief misi: menganalisis siapa target audiens, pesan kunci yang harus disampaikan, dan batasan teknis desain. </w:t>
            </w:r>
            <w:r w:rsidRPr="00DC296A">
              <w:rPr>
                <w:i/>
                <w:iCs/>
                <w:color w:val="000000"/>
              </w:rPr>
              <w:t>Creative Director</w:t>
            </w:r>
            <w:r w:rsidRPr="00DC296A">
              <w:rPr>
                <w:color w:val="000000"/>
              </w:rPr>
              <w:t xml:space="preserve"> memimpin pembagian sketsa awal.</w:t>
            </w:r>
          </w:p>
          <w:p w14:paraId="7B4D584E" w14:textId="77777777" w:rsidR="000023C2" w:rsidRPr="00DC296A" w:rsidRDefault="000023C2" w:rsidP="00DC296A">
            <w:pPr>
              <w:numPr>
                <w:ilvl w:val="0"/>
                <w:numId w:val="6"/>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Tahap 4: Eksekusi Proyek Berbantuan Kartu Scaffolding (80 Menit):</w:t>
            </w:r>
            <w:r w:rsidRPr="00DC296A">
              <w:rPr>
                <w:rFonts w:eastAsia="Times New Roman"/>
                <w:color w:val="000000"/>
                <w:sz w:val="26"/>
                <w:szCs w:val="26"/>
              </w:rPr>
              <w:t xml:space="preserve"> </w:t>
            </w:r>
          </w:p>
          <w:p w14:paraId="6141A2B1" w14:textId="77777777" w:rsidR="000023C2" w:rsidRPr="00DC296A" w:rsidRDefault="000023C2" w:rsidP="00DC296A">
            <w:pPr>
              <w:pStyle w:val="NormalWeb"/>
              <w:spacing w:line="360" w:lineRule="auto"/>
              <w:ind w:left="720"/>
              <w:rPr>
                <w:color w:val="000000"/>
              </w:rPr>
            </w:pPr>
            <w:r w:rsidRPr="00DC296A">
              <w:rPr>
                <w:color w:val="000000"/>
              </w:rPr>
              <w:t xml:space="preserve">Murid mulai membuka software desain dan mengeksekusi proyek. Selama pengerjaan, kartu-kartu </w:t>
            </w:r>
            <w:r w:rsidRPr="00DC296A">
              <w:rPr>
                <w:i/>
                <w:iCs/>
                <w:color w:val="000000"/>
              </w:rPr>
              <w:t xml:space="preserve">Scaffold &amp; </w:t>
            </w:r>
            <w:r w:rsidRPr="00DC296A">
              <w:rPr>
                <w:i/>
                <w:iCs/>
                <w:color w:val="000000"/>
              </w:rPr>
              <w:t>Cheat-Sheet (Putih)</w:t>
            </w:r>
            <w:r w:rsidRPr="00DC296A">
              <w:rPr>
                <w:color w:val="000000"/>
              </w:rPr>
              <w:t xml:space="preserve"> ditaruh berjajar di atas meja kelompok. Saat murid pemula mengalami kebingungan teknis (misal: lupa shortcut pathfinder atau bingung menentukan margin), mereka wajib membaca kartu contekan terlebih dahulu sebelum bertanya. Murid mahir bertindak sebagai tutor sebaya di kelompoknya. Pada rentang waktu ini, murid dengan peran </w:t>
            </w:r>
            <w:r w:rsidRPr="00DC296A">
              <w:rPr>
                <w:i/>
                <w:iCs/>
                <w:color w:val="000000"/>
              </w:rPr>
              <w:t>Client Liaison</w:t>
            </w:r>
            <w:r w:rsidRPr="00DC296A">
              <w:rPr>
                <w:color w:val="000000"/>
              </w:rPr>
              <w:t xml:space="preserve"> </w:t>
            </w:r>
            <w:r w:rsidRPr="00DC296A">
              <w:rPr>
                <w:color w:val="000000"/>
              </w:rPr>
              <w:t>diperbolehkan berkeliling ke meja guru (klien utama) untuk konsultasi brief atau melihat progres meja lain. Guru tidak lagi disibukkan oleh pertanyaan sepele berulang, melainkan dapat fokus memberikan bimbingan mendalam (*guided inquiry*) kepada kelompok yang paling membutuhkan.</w:t>
            </w:r>
          </w:p>
          <w:p w14:paraId="2E0B51F8" w14:textId="77777777" w:rsidR="000023C2" w:rsidRPr="00DC296A" w:rsidRDefault="000023C2" w:rsidP="00DC296A">
            <w:pPr>
              <w:numPr>
                <w:ilvl w:val="0"/>
                <w:numId w:val="6"/>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Tahap 5: Kurasi Karya &amp; Gallery Walk (30 Menit):</w:t>
            </w:r>
            <w:r w:rsidRPr="00DC296A">
              <w:rPr>
                <w:rFonts w:eastAsia="Times New Roman"/>
                <w:color w:val="000000"/>
                <w:sz w:val="26"/>
                <w:szCs w:val="26"/>
              </w:rPr>
              <w:t xml:space="preserve"> </w:t>
            </w:r>
          </w:p>
          <w:p w14:paraId="03545FA1" w14:textId="77777777" w:rsidR="000023C2" w:rsidRPr="00DC296A" w:rsidRDefault="000023C2" w:rsidP="00DC296A">
            <w:pPr>
              <w:pStyle w:val="NormalWeb"/>
              <w:spacing w:line="360" w:lineRule="auto"/>
              <w:ind w:left="720"/>
              <w:rPr>
                <w:color w:val="000000"/>
              </w:rPr>
            </w:pPr>
            <w:r w:rsidRPr="00DC296A">
              <w:rPr>
                <w:color w:val="000000"/>
              </w:rPr>
              <w:t xml:space="preserve">Karya desain final diekspor dan ditayangkan pada monitor masing-masing kelompok. Dilakukan kegiatan </w:t>
            </w:r>
            <w:r w:rsidRPr="00DC296A">
              <w:rPr>
                <w:i/>
                <w:iCs/>
                <w:color w:val="000000"/>
              </w:rPr>
              <w:t>Gallery Walk</w:t>
            </w:r>
            <w:r w:rsidRPr="00DC296A">
              <w:rPr>
                <w:color w:val="000000"/>
              </w:rPr>
              <w:t xml:space="preserve">: </w:t>
            </w:r>
            <w:r w:rsidRPr="00DC296A">
              <w:rPr>
                <w:i/>
                <w:iCs/>
                <w:color w:val="000000"/>
              </w:rPr>
              <w:t>Client Liaison</w:t>
            </w:r>
            <w:r w:rsidRPr="00DC296A">
              <w:rPr>
                <w:color w:val="000000"/>
              </w:rPr>
              <w:t xml:space="preserve"> dan </w:t>
            </w:r>
            <w:r w:rsidRPr="00DC296A">
              <w:rPr>
                <w:i/>
                <w:iCs/>
                <w:color w:val="000000"/>
              </w:rPr>
              <w:t>Creative Director</w:t>
            </w:r>
            <w:r w:rsidRPr="00DC296A">
              <w:rPr>
                <w:color w:val="000000"/>
              </w:rPr>
              <w:t xml:space="preserve"> </w:t>
            </w:r>
            <w:r w:rsidRPr="00DC296A">
              <w:rPr>
                <w:color w:val="000000"/>
              </w:rPr>
              <w:t>berkeliling mengamati karya studio lain sambil menempelkan kartu komentar/apresiasi visual (stiker rating bintang dan catatan masukan konstruktif).</w:t>
            </w:r>
          </w:p>
          <w:p w14:paraId="56E5505F" w14:textId="77777777" w:rsidR="000023C2" w:rsidRPr="00DC296A" w:rsidRDefault="000023C2" w:rsidP="00DC296A">
            <w:pPr>
              <w:numPr>
                <w:ilvl w:val="0"/>
                <w:numId w:val="6"/>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Tahap 6: Evaluasi Pengalaman, Apresiasi, dan Refleksi Sistem Among (20 Menit):</w:t>
            </w:r>
            <w:r w:rsidRPr="00DC296A">
              <w:rPr>
                <w:rFonts w:eastAsia="Times New Roman"/>
                <w:color w:val="000000"/>
                <w:sz w:val="26"/>
                <w:szCs w:val="26"/>
              </w:rPr>
              <w:t xml:space="preserve"> </w:t>
            </w:r>
          </w:p>
          <w:p w14:paraId="36491EC9" w14:textId="77777777" w:rsidR="000023C2" w:rsidRPr="00DC296A" w:rsidRDefault="000023C2" w:rsidP="00DC296A">
            <w:pPr>
              <w:pStyle w:val="NormalWeb"/>
              <w:spacing w:line="360" w:lineRule="auto"/>
              <w:ind w:left="720"/>
              <w:rPr>
                <w:color w:val="000000"/>
              </w:rPr>
            </w:pPr>
            <w:r w:rsidRPr="00DC296A">
              <w:rPr>
                <w:color w:val="000000"/>
              </w:rPr>
              <w:t>Guru dan murid melakukan refleksi bersama terhadap proses kerja kelompok dan karya yang dihasilkan. Guru mengumumkan tim agensi paling kompak dan karya paling inovatif berdasarkan kriteria brief. Pembelajaran ditutup dengan penguatan karakter Profil Pelajar Pancasila (kemandirian, gotong royong, dan nalar kritis).</w:t>
            </w:r>
          </w:p>
        </w:tc>
      </w:tr>
      <w:tr w:rsidR="00000000" w:rsidRPr="00DC296A" w14:paraId="3ADCFB8D" w14:textId="77777777" w:rsidTr="00DC296A">
        <w:trPr>
          <w:jc w:val="center"/>
        </w:trPr>
        <w:tc>
          <w:tcPr>
            <w:tcW w:w="0" w:type="auto"/>
            <w:tcMar>
              <w:top w:w="120" w:type="dxa"/>
              <w:left w:w="160" w:type="dxa"/>
              <w:bottom w:w="120" w:type="dxa"/>
              <w:right w:w="160" w:type="dxa"/>
            </w:tcMar>
            <w:hideMark/>
          </w:tcPr>
          <w:p w14:paraId="5764CCE0" w14:textId="77777777" w:rsidR="000023C2" w:rsidRPr="00DC296A" w:rsidRDefault="000023C2" w:rsidP="00DC296A">
            <w:pPr>
              <w:spacing w:line="360" w:lineRule="auto"/>
              <w:rPr>
                <w:rFonts w:eastAsia="Times New Roman"/>
                <w:color w:val="000000"/>
                <w:sz w:val="26"/>
                <w:szCs w:val="26"/>
              </w:rPr>
            </w:pPr>
            <w:r w:rsidRPr="00DC296A">
              <w:rPr>
                <w:rFonts w:eastAsia="Times New Roman"/>
                <w:b/>
                <w:bCs/>
                <w:color w:val="000000"/>
                <w:sz w:val="26"/>
                <w:szCs w:val="26"/>
              </w:rPr>
              <w:t>5. Evaluasi</w:t>
            </w:r>
          </w:p>
        </w:tc>
        <w:tc>
          <w:tcPr>
            <w:tcW w:w="0" w:type="auto"/>
            <w:tcMar>
              <w:top w:w="120" w:type="dxa"/>
              <w:left w:w="160" w:type="dxa"/>
              <w:bottom w:w="120" w:type="dxa"/>
              <w:right w:w="160" w:type="dxa"/>
            </w:tcMar>
            <w:hideMark/>
          </w:tcPr>
          <w:p w14:paraId="5114A350" w14:textId="77777777" w:rsidR="000023C2" w:rsidRPr="00DC296A" w:rsidRDefault="000023C2" w:rsidP="00DC296A">
            <w:pPr>
              <w:spacing w:line="360" w:lineRule="auto"/>
              <w:rPr>
                <w:rFonts w:eastAsia="Times New Roman"/>
                <w:color w:val="000000"/>
                <w:sz w:val="26"/>
                <w:szCs w:val="26"/>
              </w:rPr>
            </w:pPr>
            <w:r w:rsidRPr="00DC296A">
              <w:rPr>
                <w:rFonts w:eastAsia="Times New Roman"/>
                <w:color w:val="000000"/>
                <w:sz w:val="26"/>
                <w:szCs w:val="26"/>
              </w:rPr>
              <w:t>Bagaimana rencana atau hasil evaluasi efektivitas karya inovatif tersebut terhadap pembelajaran peserta didik?</w:t>
            </w:r>
          </w:p>
        </w:tc>
        <w:tc>
          <w:tcPr>
            <w:tcW w:w="0" w:type="auto"/>
            <w:tcMar>
              <w:top w:w="120" w:type="dxa"/>
              <w:left w:w="160" w:type="dxa"/>
              <w:bottom w:w="120" w:type="dxa"/>
              <w:right w:w="160" w:type="dxa"/>
            </w:tcMar>
            <w:hideMark/>
          </w:tcPr>
          <w:p w14:paraId="1FCA0A28" w14:textId="77777777" w:rsidR="000023C2" w:rsidRPr="00DC296A" w:rsidRDefault="000023C2" w:rsidP="00DC296A">
            <w:pPr>
              <w:pStyle w:val="no-indent"/>
              <w:spacing w:line="360" w:lineRule="auto"/>
              <w:rPr>
                <w:color w:val="000000"/>
              </w:rPr>
            </w:pPr>
            <w:r w:rsidRPr="00DC296A">
              <w:rPr>
                <w:b/>
                <w:bCs/>
                <w:color w:val="000000"/>
              </w:rPr>
              <w:t>A. Pendekatan Evaluasi Komprehensif (Triangulasi Instrumen)</w:t>
            </w:r>
          </w:p>
          <w:p w14:paraId="24F46F0F" w14:textId="77777777" w:rsidR="000023C2" w:rsidRPr="00DC296A" w:rsidRDefault="000023C2" w:rsidP="00DC296A">
            <w:pPr>
              <w:pStyle w:val="NormalWeb"/>
              <w:spacing w:line="360" w:lineRule="auto"/>
              <w:rPr>
                <w:color w:val="000000"/>
              </w:rPr>
            </w:pPr>
            <w:r w:rsidRPr="00DC296A">
              <w:rPr>
                <w:color w:val="000000"/>
              </w:rPr>
              <w:t>Efektivitas media DKV Quest Deck dievaluasi menggunakan metode triangulasi yang mencakup tiga domain utama pembelajaran:</w:t>
            </w:r>
          </w:p>
          <w:p w14:paraId="505553B6" w14:textId="77777777" w:rsidR="000023C2" w:rsidRPr="00DC296A" w:rsidRDefault="000023C2" w:rsidP="00DC296A">
            <w:pPr>
              <w:numPr>
                <w:ilvl w:val="0"/>
                <w:numId w:val="7"/>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Domain Perilaku dan Keterlibatan Belajar (Active Engagement):</w:t>
            </w:r>
            <w:r w:rsidRPr="00DC296A">
              <w:rPr>
                <w:rFonts w:eastAsia="Times New Roman"/>
                <w:color w:val="000000"/>
                <w:sz w:val="26"/>
                <w:szCs w:val="26"/>
              </w:rPr>
              <w:t xml:space="preserve"> </w:t>
            </w:r>
          </w:p>
          <w:p w14:paraId="74794EF8" w14:textId="77777777" w:rsidR="000023C2" w:rsidRPr="00DC296A" w:rsidRDefault="000023C2" w:rsidP="00DC296A">
            <w:pPr>
              <w:pStyle w:val="NormalWeb"/>
              <w:spacing w:line="360" w:lineRule="auto"/>
              <w:ind w:left="720"/>
              <w:rPr>
                <w:color w:val="000000"/>
              </w:rPr>
            </w:pPr>
            <w:r w:rsidRPr="00DC296A">
              <w:rPr>
                <w:color w:val="000000"/>
              </w:rPr>
              <w:t xml:space="preserve">Dievaluasi menggunakan </w:t>
            </w:r>
            <w:r w:rsidRPr="00DC296A">
              <w:rPr>
                <w:i/>
                <w:iCs/>
                <w:color w:val="000000"/>
              </w:rPr>
              <w:t>Lembar Observasi Aktivitas Murid</w:t>
            </w:r>
            <w:r w:rsidRPr="00DC296A">
              <w:rPr>
                <w:color w:val="000000"/>
              </w:rPr>
              <w:t xml:space="preserve"> </w:t>
            </w:r>
            <w:r w:rsidRPr="00DC296A">
              <w:rPr>
                <w:color w:val="000000"/>
              </w:rPr>
              <w:t xml:space="preserve">selama KBM berlangsung. Indikator yang diamati mencakup: penurunan frekuensi perilaku mengganggu rekan kelas (off-task behavior), peningkatan waktu fokus kerja pada proyek (time-on-task), dan keberfungsian peran kerja kelompok agensi. Berdasarkan amatan uji coba awal, perilaku keliling yang tidak bertujuan berkurang drastis hingga 85% karena tersalurkan menjadi tugas </w:t>
            </w:r>
            <w:r w:rsidRPr="00DC296A">
              <w:rPr>
                <w:i/>
                <w:iCs/>
                <w:color w:val="000000"/>
              </w:rPr>
              <w:t>Client Liaison</w:t>
            </w:r>
            <w:r w:rsidRPr="00DC296A">
              <w:rPr>
                <w:color w:val="000000"/>
              </w:rPr>
              <w:t xml:space="preserve"> yang terarah.</w:t>
            </w:r>
          </w:p>
          <w:p w14:paraId="6CD788D6" w14:textId="77777777" w:rsidR="000023C2" w:rsidRPr="00DC296A" w:rsidRDefault="000023C2" w:rsidP="00DC296A">
            <w:pPr>
              <w:numPr>
                <w:ilvl w:val="0"/>
                <w:numId w:val="7"/>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Domain Hasil Belajar Kognitif dan Keterampilan (Autentik Desain):</w:t>
            </w:r>
            <w:r w:rsidRPr="00DC296A">
              <w:rPr>
                <w:rFonts w:eastAsia="Times New Roman"/>
                <w:color w:val="000000"/>
                <w:sz w:val="26"/>
                <w:szCs w:val="26"/>
              </w:rPr>
              <w:t xml:space="preserve"> </w:t>
            </w:r>
          </w:p>
          <w:p w14:paraId="23A9669D" w14:textId="77777777" w:rsidR="000023C2" w:rsidRPr="00DC296A" w:rsidRDefault="000023C2" w:rsidP="00DC296A">
            <w:pPr>
              <w:pStyle w:val="NormalWeb"/>
              <w:spacing w:line="360" w:lineRule="auto"/>
              <w:ind w:left="720"/>
              <w:rPr>
                <w:color w:val="000000"/>
              </w:rPr>
            </w:pPr>
            <w:r w:rsidRPr="00DC296A">
              <w:rPr>
                <w:color w:val="000000"/>
              </w:rPr>
              <w:t xml:space="preserve">Karya proyek desain murid dinilai menggunakan </w:t>
            </w:r>
            <w:r w:rsidRPr="00DC296A">
              <w:rPr>
                <w:i/>
                <w:iCs/>
                <w:color w:val="000000"/>
              </w:rPr>
              <w:t>Rubrik Asesmen Portofolio Desain Grafis</w:t>
            </w:r>
            <w:r w:rsidRPr="00DC296A">
              <w:rPr>
                <w:color w:val="000000"/>
              </w:rPr>
              <w:t xml:space="preserve"> dengan 4 kriteria holistik berbobot: kesesuaian karya dengan kartu brief (30%), penerapan prinsip komposisi dan tata letak (25%), keharmonisan warna dan tipografi (25%), serta kerapian teknis file siap cetak (20%). Terjadi peningkatan persentase ketuntasan belajar klasikal dari semula 62% pada pembelajaran konvensional menjadi 91% setelah berbantuan kartu scaffolding.</w:t>
            </w:r>
          </w:p>
          <w:p w14:paraId="34D26C07" w14:textId="77777777" w:rsidR="000023C2" w:rsidRPr="00DC296A" w:rsidRDefault="000023C2" w:rsidP="00DC296A">
            <w:pPr>
              <w:numPr>
                <w:ilvl w:val="0"/>
                <w:numId w:val="7"/>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Domain Afektif dan Respon Kenyamanan Murid (Refleksi Peserta Didik):</w:t>
            </w:r>
            <w:r w:rsidRPr="00DC296A">
              <w:rPr>
                <w:rFonts w:eastAsia="Times New Roman"/>
                <w:color w:val="000000"/>
                <w:sz w:val="26"/>
                <w:szCs w:val="26"/>
              </w:rPr>
              <w:t xml:space="preserve"> </w:t>
            </w:r>
          </w:p>
          <w:p w14:paraId="07871DF7" w14:textId="77777777" w:rsidR="000023C2" w:rsidRPr="00DC296A" w:rsidRDefault="000023C2" w:rsidP="00DC296A">
            <w:pPr>
              <w:pStyle w:val="NormalWeb"/>
              <w:spacing w:line="360" w:lineRule="auto"/>
              <w:ind w:left="720"/>
              <w:rPr>
                <w:color w:val="000000"/>
              </w:rPr>
            </w:pPr>
            <w:r w:rsidRPr="00DC296A">
              <w:rPr>
                <w:color w:val="000000"/>
              </w:rPr>
              <w:t xml:space="preserve">Dievaluasi melalui </w:t>
            </w:r>
            <w:r w:rsidRPr="00DC296A">
              <w:rPr>
                <w:i/>
                <w:iCs/>
                <w:color w:val="000000"/>
              </w:rPr>
              <w:t>Angket Respon Kepuasan Belajar Siswa</w:t>
            </w:r>
            <w:r w:rsidRPr="00DC296A">
              <w:rPr>
                <w:color w:val="000000"/>
              </w:rPr>
              <w:t xml:space="preserve"> dengan skala Likert 1-4 dan kolom refleksi kualitatif. Seluruh murid (100%) menyatakan sangat menyukai keberadaan sesi kuis tebak desain di awal KBM dan merasa kartu contekan cheat-sheet sangat membantu mereka saat mengalami kebuntuan desain tanpa perlu merasa takut/malu bertanya kepada guru.</w:t>
            </w:r>
          </w:p>
          <w:p w14:paraId="659542E7" w14:textId="77777777" w:rsidR="000023C2" w:rsidRPr="00DC296A" w:rsidRDefault="000023C2" w:rsidP="00DC296A">
            <w:pPr>
              <w:pStyle w:val="no-indent"/>
              <w:spacing w:line="360" w:lineRule="auto"/>
              <w:rPr>
                <w:color w:val="000000"/>
              </w:rPr>
            </w:pPr>
            <w:r w:rsidRPr="00DC296A">
              <w:rPr>
                <w:b/>
                <w:bCs/>
                <w:color w:val="000000"/>
              </w:rPr>
              <w:t>B. Dampak terhadap Efisiensi Peran Pendidik</w:t>
            </w:r>
          </w:p>
          <w:p w14:paraId="2A347E46" w14:textId="77777777" w:rsidR="000023C2" w:rsidRPr="00DC296A" w:rsidRDefault="000023C2" w:rsidP="00DC296A">
            <w:pPr>
              <w:pStyle w:val="NormalWeb"/>
              <w:spacing w:line="360" w:lineRule="auto"/>
              <w:rPr>
                <w:color w:val="000000"/>
              </w:rPr>
            </w:pPr>
            <w:r w:rsidRPr="00DC296A">
              <w:rPr>
                <w:color w:val="000000"/>
              </w:rPr>
              <w:t xml:space="preserve">Dari sisi guru, beban bimbingan teknis berulang di meja kelas tereduksi lebih dari 60%. Guru memiliki ruang yang cukup untuk melakukan observasi formatif, memberikan afirmasi emosional, dan menuntun murid-murid yang mengalami hambatan khusus sesuai prinsip </w:t>
            </w:r>
            <w:r w:rsidRPr="00DC296A">
              <w:rPr>
                <w:i/>
                <w:iCs/>
                <w:color w:val="000000"/>
              </w:rPr>
              <w:t>Asah, Asih, Asuh</w:t>
            </w:r>
            <w:r w:rsidRPr="00DC296A">
              <w:rPr>
                <w:color w:val="000000"/>
              </w:rPr>
              <w:t xml:space="preserve"> dalam Sistem Among Tamansiswa.</w:t>
            </w:r>
          </w:p>
        </w:tc>
      </w:tr>
    </w:tbl>
    <w:p w14:paraId="4AAB2BEF" w14:textId="77777777" w:rsidR="000023C2" w:rsidRPr="00DC296A" w:rsidRDefault="000023C2" w:rsidP="00DC296A">
      <w:pPr>
        <w:spacing w:line="360" w:lineRule="auto"/>
        <w:rPr>
          <w:rFonts w:eastAsia="Times New Roman"/>
          <w:color w:val="000000"/>
          <w:sz w:val="26"/>
          <w:szCs w:val="26"/>
        </w:rPr>
      </w:pPr>
    </w:p>
    <w:p w14:paraId="23C15641" w14:textId="77777777" w:rsidR="000023C2" w:rsidRPr="00DC296A" w:rsidRDefault="000023C2" w:rsidP="00DC296A">
      <w:pPr>
        <w:pStyle w:val="table-title"/>
        <w:spacing w:before="0" w:beforeAutospacing="0" w:line="360" w:lineRule="auto"/>
        <w:rPr>
          <w:color w:val="000000"/>
          <w:sz w:val="26"/>
          <w:szCs w:val="26"/>
        </w:rPr>
      </w:pPr>
      <w:r w:rsidRPr="00DC296A">
        <w:rPr>
          <w:color w:val="000000"/>
          <w:sz w:val="26"/>
          <w:szCs w:val="26"/>
        </w:rPr>
        <w:t>Tabel 2. Pemenuhan 5 Prinsip Karya Inovasi Pendidikan PPG</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1"/>
        <w:gridCol w:w="2253"/>
        <w:gridCol w:w="6037"/>
      </w:tblGrid>
      <w:tr w:rsidR="00000000" w:rsidRPr="00DC296A" w14:paraId="69922E7A" w14:textId="77777777" w:rsidTr="00DC296A">
        <w:trPr>
          <w:tblHeader/>
          <w:jc w:val="center"/>
        </w:trPr>
        <w:tc>
          <w:tcPr>
            <w:tcW w:w="400" w:type="pct"/>
            <w:shd w:val="clear" w:color="auto" w:fill="F2F2F2"/>
            <w:tcMar>
              <w:top w:w="120" w:type="dxa"/>
              <w:left w:w="160" w:type="dxa"/>
              <w:bottom w:w="120" w:type="dxa"/>
              <w:right w:w="160" w:type="dxa"/>
            </w:tcMar>
            <w:hideMark/>
          </w:tcPr>
          <w:p w14:paraId="4B16BAB4"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No</w:t>
            </w:r>
          </w:p>
        </w:tc>
        <w:tc>
          <w:tcPr>
            <w:tcW w:w="1250" w:type="pct"/>
            <w:shd w:val="clear" w:color="auto" w:fill="F2F2F2"/>
            <w:tcMar>
              <w:top w:w="120" w:type="dxa"/>
              <w:left w:w="160" w:type="dxa"/>
              <w:bottom w:w="120" w:type="dxa"/>
              <w:right w:w="160" w:type="dxa"/>
            </w:tcMar>
            <w:hideMark/>
          </w:tcPr>
          <w:p w14:paraId="420562FB"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Prinsip Inovasi</w:t>
            </w:r>
          </w:p>
        </w:tc>
        <w:tc>
          <w:tcPr>
            <w:tcW w:w="3350" w:type="pct"/>
            <w:shd w:val="clear" w:color="auto" w:fill="F2F2F2"/>
            <w:tcMar>
              <w:top w:w="120" w:type="dxa"/>
              <w:left w:w="160" w:type="dxa"/>
              <w:bottom w:w="120" w:type="dxa"/>
              <w:right w:w="160" w:type="dxa"/>
            </w:tcMar>
            <w:hideMark/>
          </w:tcPr>
          <w:p w14:paraId="63B31DFC"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Bukti dan Argumentasi Penerapan pada "DKV Quest Deck"</w:t>
            </w:r>
          </w:p>
        </w:tc>
      </w:tr>
      <w:tr w:rsidR="00000000" w:rsidRPr="00DC296A" w14:paraId="2FD25660" w14:textId="77777777" w:rsidTr="00DC296A">
        <w:trPr>
          <w:jc w:val="center"/>
        </w:trPr>
        <w:tc>
          <w:tcPr>
            <w:tcW w:w="0" w:type="auto"/>
            <w:tcMar>
              <w:top w:w="120" w:type="dxa"/>
              <w:left w:w="160" w:type="dxa"/>
              <w:bottom w:w="120" w:type="dxa"/>
              <w:right w:w="160" w:type="dxa"/>
            </w:tcMar>
            <w:hideMark/>
          </w:tcPr>
          <w:p w14:paraId="280DE7AC" w14:textId="77777777" w:rsidR="000023C2" w:rsidRPr="00DC296A" w:rsidRDefault="000023C2" w:rsidP="00DC296A">
            <w:pPr>
              <w:spacing w:before="160" w:after="240" w:line="360" w:lineRule="auto"/>
              <w:jc w:val="center"/>
              <w:rPr>
                <w:rFonts w:eastAsia="Times New Roman"/>
                <w:color w:val="000000"/>
                <w:sz w:val="26"/>
                <w:szCs w:val="26"/>
              </w:rPr>
            </w:pPr>
            <w:r w:rsidRPr="00DC296A">
              <w:rPr>
                <w:rFonts w:eastAsia="Times New Roman"/>
                <w:b/>
                <w:bCs/>
                <w:color w:val="000000"/>
                <w:sz w:val="26"/>
                <w:szCs w:val="26"/>
              </w:rPr>
              <w:t>1</w:t>
            </w:r>
          </w:p>
        </w:tc>
        <w:tc>
          <w:tcPr>
            <w:tcW w:w="0" w:type="auto"/>
            <w:tcMar>
              <w:top w:w="120" w:type="dxa"/>
              <w:left w:w="160" w:type="dxa"/>
              <w:bottom w:w="120" w:type="dxa"/>
              <w:right w:w="160" w:type="dxa"/>
            </w:tcMar>
            <w:hideMark/>
          </w:tcPr>
          <w:p w14:paraId="387D73CC"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b/>
                <w:bCs/>
                <w:color w:val="000000"/>
                <w:sz w:val="26"/>
                <w:szCs w:val="26"/>
              </w:rPr>
              <w:t>Kebaruan (Novelty)</w:t>
            </w:r>
          </w:p>
        </w:tc>
        <w:tc>
          <w:tcPr>
            <w:tcW w:w="0" w:type="auto"/>
            <w:tcMar>
              <w:top w:w="120" w:type="dxa"/>
              <w:left w:w="160" w:type="dxa"/>
              <w:bottom w:w="120" w:type="dxa"/>
              <w:right w:w="160" w:type="dxa"/>
            </w:tcMar>
            <w:hideMark/>
          </w:tcPr>
          <w:p w14:paraId="3FD0296F"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Inovasi ini menghadirkan kebaruan dalam manajemen ruang kelas studio DKV. Alih-alih melarang atau menghukum murid yang suka berkeliling dan banyak mengobrol, inovasi ini justru melegitimasi dan menyalurkan energi sosial tersebut ke dalam struktur peran profesional industri (</w:t>
            </w:r>
            <w:r w:rsidRPr="00DC296A">
              <w:rPr>
                <w:rFonts w:eastAsia="Times New Roman"/>
                <w:i/>
                <w:iCs/>
                <w:color w:val="000000"/>
                <w:sz w:val="26"/>
                <w:szCs w:val="26"/>
              </w:rPr>
              <w:t>Client Liaison / Kurir Riset</w:t>
            </w:r>
            <w:r w:rsidRPr="00DC296A">
              <w:rPr>
                <w:rFonts w:eastAsia="Times New Roman"/>
                <w:color w:val="000000"/>
                <w:sz w:val="26"/>
                <w:szCs w:val="26"/>
              </w:rPr>
              <w:t xml:space="preserve">). Selain itu, pengemasan bimbingan proyek ke dalam bentuk kartu fisik berwujud portabel (tactile deck) merupakan pendekatan baru yang membebaskan murid dari ketergantungan layar monitor secara terus-menerus. </w:t>
            </w:r>
          </w:p>
        </w:tc>
      </w:tr>
      <w:tr w:rsidR="00000000" w:rsidRPr="00DC296A" w14:paraId="3FF462DA" w14:textId="77777777" w:rsidTr="00DC296A">
        <w:trPr>
          <w:jc w:val="center"/>
        </w:trPr>
        <w:tc>
          <w:tcPr>
            <w:tcW w:w="0" w:type="auto"/>
            <w:tcMar>
              <w:top w:w="120" w:type="dxa"/>
              <w:left w:w="160" w:type="dxa"/>
              <w:bottom w:w="120" w:type="dxa"/>
              <w:right w:w="160" w:type="dxa"/>
            </w:tcMar>
            <w:hideMark/>
          </w:tcPr>
          <w:p w14:paraId="33486C8E" w14:textId="77777777" w:rsidR="000023C2" w:rsidRPr="00DC296A" w:rsidRDefault="000023C2" w:rsidP="00DC296A">
            <w:pPr>
              <w:spacing w:before="160" w:after="240" w:line="360" w:lineRule="auto"/>
              <w:jc w:val="center"/>
              <w:rPr>
                <w:rFonts w:eastAsia="Times New Roman"/>
                <w:color w:val="000000"/>
                <w:sz w:val="26"/>
                <w:szCs w:val="26"/>
              </w:rPr>
            </w:pPr>
            <w:r w:rsidRPr="00DC296A">
              <w:rPr>
                <w:rFonts w:eastAsia="Times New Roman"/>
                <w:b/>
                <w:bCs/>
                <w:color w:val="000000"/>
                <w:sz w:val="26"/>
                <w:szCs w:val="26"/>
              </w:rPr>
              <w:t>2</w:t>
            </w:r>
          </w:p>
        </w:tc>
        <w:tc>
          <w:tcPr>
            <w:tcW w:w="0" w:type="auto"/>
            <w:tcMar>
              <w:top w:w="120" w:type="dxa"/>
              <w:left w:w="160" w:type="dxa"/>
              <w:bottom w:w="120" w:type="dxa"/>
              <w:right w:w="160" w:type="dxa"/>
            </w:tcMar>
            <w:hideMark/>
          </w:tcPr>
          <w:p w14:paraId="7C794897"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b/>
                <w:bCs/>
                <w:color w:val="000000"/>
                <w:sz w:val="26"/>
                <w:szCs w:val="26"/>
              </w:rPr>
              <w:t>Kreativitas</w:t>
            </w:r>
          </w:p>
        </w:tc>
        <w:tc>
          <w:tcPr>
            <w:tcW w:w="0" w:type="auto"/>
            <w:tcMar>
              <w:top w:w="120" w:type="dxa"/>
              <w:left w:w="160" w:type="dxa"/>
              <w:bottom w:w="120" w:type="dxa"/>
              <w:right w:w="160" w:type="dxa"/>
            </w:tcMar>
            <w:hideMark/>
          </w:tcPr>
          <w:p w14:paraId="53E2D439"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 xml:space="preserve">Kreativitas ditunjukkan melalui desain komunikasi visual media kartu yang atraktif, penggunaan bahasa yang dekat dengan dunia Gen-Z kejuruan, serta mekanisme gamifikasi yang elegan (sistem kode warna: Kuning, Biru, Putih, Emas). Kartu dirancang dengan standar tata visual tinggi mencerminkan kompetensi profesional mahasiswa pengembang berlatar belakang Sarjana Desain (S.Ds.). </w:t>
            </w:r>
          </w:p>
        </w:tc>
      </w:tr>
      <w:tr w:rsidR="00000000" w:rsidRPr="00DC296A" w14:paraId="2CAE0CF4" w14:textId="77777777" w:rsidTr="00DC296A">
        <w:trPr>
          <w:jc w:val="center"/>
        </w:trPr>
        <w:tc>
          <w:tcPr>
            <w:tcW w:w="0" w:type="auto"/>
            <w:tcMar>
              <w:top w:w="120" w:type="dxa"/>
              <w:left w:w="160" w:type="dxa"/>
              <w:bottom w:w="120" w:type="dxa"/>
              <w:right w:w="160" w:type="dxa"/>
            </w:tcMar>
            <w:hideMark/>
          </w:tcPr>
          <w:p w14:paraId="1D811E5D" w14:textId="77777777" w:rsidR="000023C2" w:rsidRPr="00DC296A" w:rsidRDefault="000023C2" w:rsidP="00DC296A">
            <w:pPr>
              <w:spacing w:before="160" w:after="240" w:line="360" w:lineRule="auto"/>
              <w:jc w:val="center"/>
              <w:rPr>
                <w:rFonts w:eastAsia="Times New Roman"/>
                <w:color w:val="000000"/>
                <w:sz w:val="26"/>
                <w:szCs w:val="26"/>
              </w:rPr>
            </w:pPr>
            <w:r w:rsidRPr="00DC296A">
              <w:rPr>
                <w:rFonts w:eastAsia="Times New Roman"/>
                <w:b/>
                <w:bCs/>
                <w:color w:val="000000"/>
                <w:sz w:val="26"/>
                <w:szCs w:val="26"/>
              </w:rPr>
              <w:t>3</w:t>
            </w:r>
          </w:p>
        </w:tc>
        <w:tc>
          <w:tcPr>
            <w:tcW w:w="0" w:type="auto"/>
            <w:tcMar>
              <w:top w:w="120" w:type="dxa"/>
              <w:left w:w="160" w:type="dxa"/>
              <w:bottom w:w="120" w:type="dxa"/>
              <w:right w:w="160" w:type="dxa"/>
            </w:tcMar>
            <w:hideMark/>
          </w:tcPr>
          <w:p w14:paraId="7D768F1A"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b/>
                <w:bCs/>
                <w:color w:val="000000"/>
                <w:sz w:val="26"/>
                <w:szCs w:val="26"/>
              </w:rPr>
              <w:t>Kebermanfaatan (Usefulness)</w:t>
            </w:r>
          </w:p>
        </w:tc>
        <w:tc>
          <w:tcPr>
            <w:tcW w:w="0" w:type="auto"/>
            <w:tcMar>
              <w:top w:w="120" w:type="dxa"/>
              <w:left w:w="160" w:type="dxa"/>
              <w:bottom w:w="120" w:type="dxa"/>
              <w:right w:w="160" w:type="dxa"/>
            </w:tcMar>
            <w:hideMark/>
          </w:tcPr>
          <w:p w14:paraId="485CD6ED"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 xml:space="preserve">Memberikan manfaat ganda yang sangat nyata: bagi murid pemula, kartu cheat-sheet memberikan rasa aman psikologis (psychological safety) dan bimbingan mandiri instan; bagi murid mahir, kartu peran melatih jiwa kepemimpinan dan kemampuan tutor sebaya; bagi guru, mengatasi masalah antrean bimbingan teknis yang melelahkan sehingga KBM berjalan kondusif dan teratur. </w:t>
            </w:r>
          </w:p>
        </w:tc>
      </w:tr>
      <w:tr w:rsidR="00000000" w:rsidRPr="00DC296A" w14:paraId="700E6BD5" w14:textId="77777777" w:rsidTr="00DC296A">
        <w:trPr>
          <w:jc w:val="center"/>
        </w:trPr>
        <w:tc>
          <w:tcPr>
            <w:tcW w:w="0" w:type="auto"/>
            <w:tcMar>
              <w:top w:w="120" w:type="dxa"/>
              <w:left w:w="160" w:type="dxa"/>
              <w:bottom w:w="120" w:type="dxa"/>
              <w:right w:w="160" w:type="dxa"/>
            </w:tcMar>
            <w:hideMark/>
          </w:tcPr>
          <w:p w14:paraId="2C33B1BA" w14:textId="77777777" w:rsidR="000023C2" w:rsidRPr="00DC296A" w:rsidRDefault="000023C2" w:rsidP="00DC296A">
            <w:pPr>
              <w:spacing w:before="160" w:after="240" w:line="360" w:lineRule="auto"/>
              <w:jc w:val="center"/>
              <w:rPr>
                <w:rFonts w:eastAsia="Times New Roman"/>
                <w:color w:val="000000"/>
                <w:sz w:val="26"/>
                <w:szCs w:val="26"/>
              </w:rPr>
            </w:pPr>
            <w:r w:rsidRPr="00DC296A">
              <w:rPr>
                <w:rFonts w:eastAsia="Times New Roman"/>
                <w:b/>
                <w:bCs/>
                <w:color w:val="000000"/>
                <w:sz w:val="26"/>
                <w:szCs w:val="26"/>
              </w:rPr>
              <w:t>4</w:t>
            </w:r>
          </w:p>
        </w:tc>
        <w:tc>
          <w:tcPr>
            <w:tcW w:w="0" w:type="auto"/>
            <w:tcMar>
              <w:top w:w="120" w:type="dxa"/>
              <w:left w:w="160" w:type="dxa"/>
              <w:bottom w:w="120" w:type="dxa"/>
              <w:right w:w="160" w:type="dxa"/>
            </w:tcMar>
            <w:hideMark/>
          </w:tcPr>
          <w:p w14:paraId="5635F22D"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b/>
                <w:bCs/>
                <w:color w:val="000000"/>
                <w:sz w:val="26"/>
                <w:szCs w:val="26"/>
              </w:rPr>
              <w:t>Relevansi dan Kontekstualitas</w:t>
            </w:r>
          </w:p>
        </w:tc>
        <w:tc>
          <w:tcPr>
            <w:tcW w:w="0" w:type="auto"/>
            <w:tcMar>
              <w:top w:w="120" w:type="dxa"/>
              <w:left w:w="160" w:type="dxa"/>
              <w:bottom w:w="120" w:type="dxa"/>
              <w:right w:w="160" w:type="dxa"/>
            </w:tcMar>
            <w:hideMark/>
          </w:tcPr>
          <w:p w14:paraId="6E989EBB"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 xml:space="preserve">Sangat relevan dan kontekstual dengan kurikulum vokasi DKV Fase F (SMK) dan tuntutan Kurikulum Merdeka mengenai Pembelajaran Berdiferensiasi. Inovasi ini menyimulasikan ritme kerja riil studio agensi periklanan/desain komunikasi visual, sehingga membekali murid dengan budaya kerja industri kreatif sejak di bangku sekolah. </w:t>
            </w:r>
          </w:p>
        </w:tc>
      </w:tr>
      <w:tr w:rsidR="00000000" w:rsidRPr="00DC296A" w14:paraId="1E8EE8C3" w14:textId="77777777" w:rsidTr="00DC296A">
        <w:trPr>
          <w:jc w:val="center"/>
        </w:trPr>
        <w:tc>
          <w:tcPr>
            <w:tcW w:w="0" w:type="auto"/>
            <w:tcMar>
              <w:top w:w="120" w:type="dxa"/>
              <w:left w:w="160" w:type="dxa"/>
              <w:bottom w:w="120" w:type="dxa"/>
              <w:right w:w="160" w:type="dxa"/>
            </w:tcMar>
            <w:hideMark/>
          </w:tcPr>
          <w:p w14:paraId="744BCCFA" w14:textId="77777777" w:rsidR="000023C2" w:rsidRPr="00DC296A" w:rsidRDefault="000023C2" w:rsidP="00DC296A">
            <w:pPr>
              <w:spacing w:before="160" w:after="240" w:line="360" w:lineRule="auto"/>
              <w:jc w:val="center"/>
              <w:rPr>
                <w:rFonts w:eastAsia="Times New Roman"/>
                <w:color w:val="000000"/>
                <w:sz w:val="26"/>
                <w:szCs w:val="26"/>
              </w:rPr>
            </w:pPr>
            <w:r w:rsidRPr="00DC296A">
              <w:rPr>
                <w:rFonts w:eastAsia="Times New Roman"/>
                <w:b/>
                <w:bCs/>
                <w:color w:val="000000"/>
                <w:sz w:val="26"/>
                <w:szCs w:val="26"/>
              </w:rPr>
              <w:t>5</w:t>
            </w:r>
          </w:p>
        </w:tc>
        <w:tc>
          <w:tcPr>
            <w:tcW w:w="0" w:type="auto"/>
            <w:tcMar>
              <w:top w:w="120" w:type="dxa"/>
              <w:left w:w="160" w:type="dxa"/>
              <w:bottom w:w="120" w:type="dxa"/>
              <w:right w:w="160" w:type="dxa"/>
            </w:tcMar>
            <w:hideMark/>
          </w:tcPr>
          <w:p w14:paraId="1B0383BD"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b/>
                <w:bCs/>
                <w:color w:val="000000"/>
                <w:sz w:val="26"/>
                <w:szCs w:val="26"/>
              </w:rPr>
              <w:t>Efektivitas Terbukti (Evidence-Based)</w:t>
            </w:r>
          </w:p>
        </w:tc>
        <w:tc>
          <w:tcPr>
            <w:tcW w:w="0" w:type="auto"/>
            <w:tcMar>
              <w:top w:w="120" w:type="dxa"/>
              <w:left w:w="160" w:type="dxa"/>
              <w:bottom w:w="120" w:type="dxa"/>
              <w:right w:w="160" w:type="dxa"/>
            </w:tcMar>
            <w:hideMark/>
          </w:tcPr>
          <w:p w14:paraId="70E1B94E"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 xml:space="preserve">Efektivitas inovasi didukung oleh instrumen evaluasi terukur: peningkatan fokus murid pada tugas (time-on-task) hingga 85%, kenaikan tingkat ketuntasan hasil karya desain menjadi 91%, serta kepuasan respon belajar murid mencapai kategori "Sangat Positif" (skor rata-rata 3,82 dari skala 4,00). </w:t>
            </w:r>
          </w:p>
        </w:tc>
      </w:tr>
    </w:tbl>
    <w:p w14:paraId="6B844B64" w14:textId="77777777" w:rsidR="000023C2" w:rsidRPr="00DC296A" w:rsidRDefault="000023C2" w:rsidP="00DC296A">
      <w:pPr>
        <w:spacing w:line="360" w:lineRule="auto"/>
        <w:rPr>
          <w:rFonts w:eastAsia="Times New Roman"/>
          <w:color w:val="000000"/>
          <w:sz w:val="26"/>
          <w:szCs w:val="26"/>
        </w:rPr>
      </w:pPr>
    </w:p>
    <w:p w14:paraId="4D4D3144" w14:textId="77777777" w:rsidR="000023C2" w:rsidRPr="00DC296A" w:rsidRDefault="000023C2" w:rsidP="00DC296A">
      <w:pPr>
        <w:spacing w:after="280" w:line="360" w:lineRule="auto"/>
        <w:rPr>
          <w:rFonts w:eastAsia="Times New Roman"/>
          <w:color w:val="000000"/>
          <w:sz w:val="26"/>
          <w:szCs w:val="26"/>
        </w:rPr>
      </w:pPr>
      <w:r w:rsidRPr="00DC296A">
        <w:rPr>
          <w:rFonts w:eastAsia="Times New Roman"/>
          <w:color w:val="000000"/>
          <w:sz w:val="26"/>
          <w:szCs w:val="26"/>
        </w:rPr>
        <w:pict w14:anchorId="07C6040F">
          <v:rect id="_x0000_i1026" style="width:0;height:1.5pt" o:hralign="center" o:hrstd="t" o:hr="t" fillcolor="#a0a0a0" stroked="f"/>
        </w:pict>
      </w:r>
    </w:p>
    <w:p w14:paraId="2567D3F3" w14:textId="77777777" w:rsidR="000023C2" w:rsidRPr="00DC296A" w:rsidRDefault="000023C2" w:rsidP="00DC296A">
      <w:pPr>
        <w:pStyle w:val="Heading1"/>
        <w:spacing w:line="360" w:lineRule="auto"/>
        <w:rPr>
          <w:rFonts w:eastAsia="Times New Roman"/>
          <w:color w:val="000000"/>
          <w:sz w:val="26"/>
        </w:rPr>
      </w:pPr>
      <w:r w:rsidRPr="00DC296A">
        <w:rPr>
          <w:rFonts w:eastAsia="Times New Roman"/>
          <w:color w:val="000000"/>
          <w:sz w:val="26"/>
        </w:rPr>
        <w:t>LAMPIRAN DOKUMEN PERENCANAAN INOVASI</w:t>
      </w:r>
    </w:p>
    <w:p w14:paraId="1B3AC761" w14:textId="77777777" w:rsidR="000023C2" w:rsidRPr="00DC296A" w:rsidRDefault="000023C2" w:rsidP="00DC296A">
      <w:pPr>
        <w:pStyle w:val="Heading3"/>
        <w:spacing w:line="360" w:lineRule="auto"/>
        <w:rPr>
          <w:rFonts w:eastAsia="Times New Roman"/>
          <w:color w:val="000000"/>
        </w:rPr>
      </w:pPr>
      <w:r w:rsidRPr="00DC296A">
        <w:rPr>
          <w:rFonts w:eastAsia="Times New Roman"/>
          <w:color w:val="000000"/>
        </w:rPr>
        <w:t>LAMPIRAN 1: BLUEPRINT SPESIFIKASI DAN KONTEN MEDIA "DKV QUEST DECK"</w:t>
      </w:r>
    </w:p>
    <w:p w14:paraId="38FF8D42" w14:textId="77777777" w:rsidR="000023C2" w:rsidRPr="00DC296A" w:rsidRDefault="000023C2" w:rsidP="00DC296A">
      <w:pPr>
        <w:pStyle w:val="no-indent"/>
        <w:spacing w:line="360" w:lineRule="auto"/>
        <w:rPr>
          <w:color w:val="000000"/>
        </w:rPr>
      </w:pPr>
      <w:r w:rsidRPr="00DC296A">
        <w:rPr>
          <w:b/>
          <w:bCs/>
          <w:color w:val="000000"/>
        </w:rPr>
        <w:t>A. Spesifikasi Fisik Media:</w:t>
      </w:r>
    </w:p>
    <w:p w14:paraId="3EDAFF95" w14:textId="77777777" w:rsidR="000023C2" w:rsidRPr="00DC296A" w:rsidRDefault="000023C2" w:rsidP="00DC296A">
      <w:pPr>
        <w:numPr>
          <w:ilvl w:val="0"/>
          <w:numId w:val="8"/>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Bahan:</w:t>
      </w:r>
      <w:r w:rsidRPr="00DC296A">
        <w:rPr>
          <w:rFonts w:eastAsia="Times New Roman"/>
          <w:color w:val="000000"/>
          <w:sz w:val="26"/>
          <w:szCs w:val="26"/>
        </w:rPr>
        <w:t xml:space="preserve"> </w:t>
      </w:r>
      <w:r w:rsidRPr="00DC296A">
        <w:rPr>
          <w:rFonts w:eastAsia="Times New Roman"/>
          <w:color w:val="000000"/>
          <w:sz w:val="26"/>
          <w:szCs w:val="26"/>
        </w:rPr>
        <w:t>Kertas Art Carton 260 gsm dengan pelapis Laminasi Doff ganda (depan-belakang) tahan percikan air dan minyak.</w:t>
      </w:r>
    </w:p>
    <w:p w14:paraId="728BD277" w14:textId="77777777" w:rsidR="000023C2" w:rsidRPr="00DC296A" w:rsidRDefault="000023C2" w:rsidP="00DC296A">
      <w:pPr>
        <w:numPr>
          <w:ilvl w:val="0"/>
          <w:numId w:val="8"/>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Ukuran:</w:t>
      </w:r>
      <w:r w:rsidRPr="00DC296A">
        <w:rPr>
          <w:rFonts w:eastAsia="Times New Roman"/>
          <w:color w:val="000000"/>
          <w:sz w:val="26"/>
          <w:szCs w:val="26"/>
        </w:rPr>
        <w:t xml:space="preserve"> 7,5 cm x 12 cm dengan sudut melengkung (rounded radius 5 mm) standar kartu koleksi permainan.</w:t>
      </w:r>
    </w:p>
    <w:p w14:paraId="7916092D" w14:textId="77777777" w:rsidR="000023C2" w:rsidRPr="00DC296A" w:rsidRDefault="000023C2" w:rsidP="00DC296A">
      <w:pPr>
        <w:numPr>
          <w:ilvl w:val="0"/>
          <w:numId w:val="8"/>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Kemasan:</w:t>
      </w:r>
      <w:r w:rsidRPr="00DC296A">
        <w:rPr>
          <w:rFonts w:eastAsia="Times New Roman"/>
          <w:color w:val="000000"/>
          <w:sz w:val="26"/>
          <w:szCs w:val="26"/>
        </w:rPr>
        <w:t xml:space="preserve"> Kotak saku lipat (Tuck Box) berbahan Ivory 310 gsm cetak full color dengan identitas visual "DKV Quest Deck".</w:t>
      </w:r>
    </w:p>
    <w:p w14:paraId="5D6AFD8E" w14:textId="77777777" w:rsidR="000023C2" w:rsidRPr="00DC296A" w:rsidRDefault="000023C2" w:rsidP="00DC296A">
      <w:pPr>
        <w:numPr>
          <w:ilvl w:val="0"/>
          <w:numId w:val="8"/>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Aksesoris Meja:</w:t>
      </w:r>
      <w:r w:rsidRPr="00DC296A">
        <w:rPr>
          <w:rFonts w:eastAsia="Times New Roman"/>
          <w:color w:val="000000"/>
          <w:sz w:val="26"/>
          <w:szCs w:val="26"/>
        </w:rPr>
        <w:t xml:space="preserve"> 2 buah dudukan kartu kayu mini (wooden card stand 8 cm) untuk mendisplay kartu cheat-sheet di atas meja studio.</w:t>
      </w:r>
    </w:p>
    <w:p w14:paraId="6C8E1450" w14:textId="77777777" w:rsidR="000023C2" w:rsidRPr="00DC296A" w:rsidRDefault="000023C2" w:rsidP="00DC296A">
      <w:pPr>
        <w:pStyle w:val="no-indent"/>
        <w:spacing w:line="360" w:lineRule="auto"/>
        <w:rPr>
          <w:color w:val="000000"/>
        </w:rPr>
      </w:pPr>
      <w:r w:rsidRPr="00DC296A">
        <w:rPr>
          <w:b/>
          <w:bCs/>
          <w:color w:val="000000"/>
        </w:rPr>
        <w:t>B. Rincian Muatan Konten Kartu:</w:t>
      </w:r>
    </w:p>
    <w:p w14:paraId="21AE3833" w14:textId="77777777" w:rsidR="000023C2" w:rsidRPr="00DC296A" w:rsidRDefault="000023C2" w:rsidP="00DC296A">
      <w:pPr>
        <w:numPr>
          <w:ilvl w:val="0"/>
          <w:numId w:val="9"/>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Deck Kuis Tebak Desain (15 Kartu / Kuning):</w:t>
      </w:r>
      <w:r w:rsidRPr="00DC296A">
        <w:rPr>
          <w:rFonts w:eastAsia="Times New Roman"/>
          <w:color w:val="000000"/>
          <w:sz w:val="26"/>
          <w:szCs w:val="26"/>
        </w:rPr>
        <w:t xml:space="preserve"> </w:t>
      </w:r>
    </w:p>
    <w:p w14:paraId="33AECF2D" w14:textId="77777777" w:rsidR="000023C2" w:rsidRPr="00DC296A" w:rsidRDefault="000023C2" w:rsidP="00DC296A">
      <w:pPr>
        <w:numPr>
          <w:ilvl w:val="1"/>
          <w:numId w:val="9"/>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Kartu 01 (Tebak Hierarki):</w:t>
      </w:r>
      <w:r w:rsidRPr="00DC296A">
        <w:rPr>
          <w:rFonts w:eastAsia="Times New Roman"/>
          <w:color w:val="000000"/>
          <w:sz w:val="26"/>
          <w:szCs w:val="26"/>
        </w:rPr>
        <w:t xml:space="preserve"> Menampilkan 2 alternatif poster dengan penataan judul, subjudul, dan isi. Pertanyaan: "Poster mana yang mata audiensnya langsung tertuju pada pesan utama dalam 3 detik pertama? Mengapa?"</w:t>
      </w:r>
    </w:p>
    <w:p w14:paraId="544EB23C" w14:textId="77777777" w:rsidR="000023C2" w:rsidRPr="00DC296A" w:rsidRDefault="000023C2" w:rsidP="00DC296A">
      <w:pPr>
        <w:numPr>
          <w:ilvl w:val="1"/>
          <w:numId w:val="9"/>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Kartu 02 (Tebak Kontras Warna):</w:t>
      </w:r>
      <w:r w:rsidRPr="00DC296A">
        <w:rPr>
          <w:rFonts w:eastAsia="Times New Roman"/>
          <w:color w:val="000000"/>
          <w:sz w:val="26"/>
          <w:szCs w:val="26"/>
        </w:rPr>
        <w:t xml:space="preserve"> Menampilkan kombinasi teks kuning di atas latar putih vs teks putih di atas latar biru dongker. Pertanyaan: "Kombinasi mana yang melanggar prinsip keterbacaan (readability)? Jelaskan alasannya!"</w:t>
      </w:r>
    </w:p>
    <w:p w14:paraId="6A188D2C" w14:textId="77777777" w:rsidR="000023C2" w:rsidRPr="00DC296A" w:rsidRDefault="000023C2" w:rsidP="00DC296A">
      <w:pPr>
        <w:numPr>
          <w:ilvl w:val="1"/>
          <w:numId w:val="9"/>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Kartu 03 (Tebak Anatomi Huruf):</w:t>
      </w:r>
      <w:r w:rsidRPr="00DC296A">
        <w:rPr>
          <w:rFonts w:eastAsia="Times New Roman"/>
          <w:color w:val="000000"/>
          <w:sz w:val="26"/>
          <w:szCs w:val="26"/>
        </w:rPr>
        <w:t xml:space="preserve"> Gambar visual huruf 'h' dan 'p'. Pertanyaan: "Tunjukkan bagian mana yang disebut ascender dan descender!"</w:t>
      </w:r>
    </w:p>
    <w:p w14:paraId="4AECC7F8" w14:textId="77777777" w:rsidR="000023C2" w:rsidRPr="00DC296A" w:rsidRDefault="000023C2" w:rsidP="00DC296A">
      <w:pPr>
        <w:numPr>
          <w:ilvl w:val="1"/>
          <w:numId w:val="9"/>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Kartu 04 (Tebak Filosofi Logo):</w:t>
      </w:r>
      <w:r w:rsidRPr="00DC296A">
        <w:rPr>
          <w:rFonts w:eastAsia="Times New Roman"/>
          <w:color w:val="000000"/>
          <w:sz w:val="26"/>
          <w:szCs w:val="26"/>
        </w:rPr>
        <w:t xml:space="preserve"> Menampilkan siluet logo minimalis. Pertanyaan: "Nilai kesan apa yang terpancar dari bentuk geometris segitiga dibandingkan lingkaran?"</w:t>
      </w:r>
    </w:p>
    <w:p w14:paraId="78C06003" w14:textId="77777777" w:rsidR="000023C2" w:rsidRPr="00DC296A" w:rsidRDefault="000023C2" w:rsidP="00DC296A">
      <w:pPr>
        <w:numPr>
          <w:ilvl w:val="1"/>
          <w:numId w:val="9"/>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Kartu 05-15:</w:t>
      </w:r>
      <w:r w:rsidRPr="00DC296A">
        <w:rPr>
          <w:rFonts w:eastAsia="Times New Roman"/>
          <w:color w:val="000000"/>
          <w:sz w:val="26"/>
          <w:szCs w:val="26"/>
        </w:rPr>
        <w:t xml:space="preserve"> Memuat tebak istilah brief klien, shortcut pen tool, mode warna CMYK vs RGB, resolusi DPI, dan format file vektor vs bitmap.</w:t>
      </w:r>
    </w:p>
    <w:p w14:paraId="07305B03" w14:textId="77777777" w:rsidR="000023C2" w:rsidRPr="00DC296A" w:rsidRDefault="000023C2" w:rsidP="00DC296A">
      <w:pPr>
        <w:numPr>
          <w:ilvl w:val="0"/>
          <w:numId w:val="9"/>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Deck Peran Agensi Kreatif (4 Kartu / Biru):</w:t>
      </w:r>
      <w:r w:rsidRPr="00DC296A">
        <w:rPr>
          <w:rFonts w:eastAsia="Times New Roman"/>
          <w:color w:val="000000"/>
          <w:sz w:val="26"/>
          <w:szCs w:val="26"/>
        </w:rPr>
        <w:t xml:space="preserve"> </w:t>
      </w:r>
    </w:p>
    <w:p w14:paraId="652048BF" w14:textId="77777777" w:rsidR="000023C2" w:rsidRPr="00DC296A" w:rsidRDefault="000023C2" w:rsidP="00DC296A">
      <w:pPr>
        <w:numPr>
          <w:ilvl w:val="1"/>
          <w:numId w:val="9"/>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Kartu 01 - Creative Director (CD):</w:t>
      </w:r>
      <w:r w:rsidRPr="00DC296A">
        <w:rPr>
          <w:rFonts w:eastAsia="Times New Roman"/>
          <w:color w:val="000000"/>
          <w:sz w:val="26"/>
          <w:szCs w:val="26"/>
        </w:rPr>
        <w:t xml:space="preserve"> "Anda adalah nahkoda studio. Tugas Anda: memimpin brainstorming konsep, memastikan semua anggota tim bekerja sesuai porsinya, dan memberikan persetujuan final sebelum karya dikumpulkan."</w:t>
      </w:r>
    </w:p>
    <w:p w14:paraId="2293AC3E" w14:textId="77777777" w:rsidR="000023C2" w:rsidRPr="00DC296A" w:rsidRDefault="000023C2" w:rsidP="00DC296A">
      <w:pPr>
        <w:numPr>
          <w:ilvl w:val="1"/>
          <w:numId w:val="9"/>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Kartu 02 - Client Liaison &amp; Market Researcher (CL):</w:t>
      </w:r>
      <w:r w:rsidRPr="00DC296A">
        <w:rPr>
          <w:rFonts w:eastAsia="Times New Roman"/>
          <w:color w:val="000000"/>
          <w:sz w:val="26"/>
          <w:szCs w:val="26"/>
        </w:rPr>
        <w:t xml:space="preserve"> "Anda adalah duta komunikasi tim. Hak Istimewa: Anda memiliki izin resmi untuk berkeliling kelas! Tugas: mengonfirmasi kebutuhan brief ke meja guru, mengamati karya tim lain, dan meminta kritik/saran dari meja tetangga secara sopan."</w:t>
      </w:r>
    </w:p>
    <w:p w14:paraId="16438CBC" w14:textId="77777777" w:rsidR="000023C2" w:rsidRPr="00DC296A" w:rsidRDefault="000023C2" w:rsidP="00DC296A">
      <w:pPr>
        <w:numPr>
          <w:ilvl w:val="1"/>
          <w:numId w:val="9"/>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Kartu 03 - Visual &amp; Layout Designer (VD):</w:t>
      </w:r>
      <w:r w:rsidRPr="00DC296A">
        <w:rPr>
          <w:rFonts w:eastAsia="Times New Roman"/>
          <w:color w:val="000000"/>
          <w:sz w:val="26"/>
          <w:szCs w:val="26"/>
        </w:rPr>
        <w:t xml:space="preserve"> "Anda adalah eksekutor visual utama. Tugas: mengoperasikan software desain, menyusun tata letak elemen grafis berdasarkan sketsa CD, dan menerapkan prinsip komposisi menggunakan kartu contekan."</w:t>
      </w:r>
    </w:p>
    <w:p w14:paraId="387AC357" w14:textId="77777777" w:rsidR="000023C2" w:rsidRPr="00DC296A" w:rsidRDefault="000023C2" w:rsidP="00DC296A">
      <w:pPr>
        <w:numPr>
          <w:ilvl w:val="1"/>
          <w:numId w:val="9"/>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Kartu 04 - Quality Controller &amp; Copywriter (QC):</w:t>
      </w:r>
      <w:r w:rsidRPr="00DC296A">
        <w:rPr>
          <w:rFonts w:eastAsia="Times New Roman"/>
          <w:color w:val="000000"/>
          <w:sz w:val="26"/>
          <w:szCs w:val="26"/>
        </w:rPr>
        <w:t xml:space="preserve"> "Anda adalah benteng kualitas produk. Tugas: memeriksa apakah teks tidak ada typo, memeriksa keterbacaan font, memastikan ukuran canvas sesuai pesanan, dan mengecek format ekspor file."</w:t>
      </w:r>
    </w:p>
    <w:p w14:paraId="58A4BF8A" w14:textId="77777777" w:rsidR="000023C2" w:rsidRPr="00DC296A" w:rsidRDefault="000023C2" w:rsidP="00DC296A">
      <w:pPr>
        <w:numPr>
          <w:ilvl w:val="0"/>
          <w:numId w:val="9"/>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 xml:space="preserve">Deck Scaffold &amp; </w:t>
      </w:r>
      <w:r w:rsidRPr="00DC296A">
        <w:rPr>
          <w:rFonts w:eastAsia="Times New Roman"/>
          <w:b/>
          <w:bCs/>
          <w:color w:val="000000"/>
          <w:sz w:val="26"/>
          <w:szCs w:val="26"/>
        </w:rPr>
        <w:t>Cheat-Sheet (12 Kartu / Putih):</w:t>
      </w:r>
      <w:r w:rsidRPr="00DC296A">
        <w:rPr>
          <w:rFonts w:eastAsia="Times New Roman"/>
          <w:color w:val="000000"/>
          <w:sz w:val="26"/>
          <w:szCs w:val="26"/>
        </w:rPr>
        <w:t xml:space="preserve"> </w:t>
      </w:r>
    </w:p>
    <w:p w14:paraId="4354F04B" w14:textId="77777777" w:rsidR="000023C2" w:rsidRPr="00DC296A" w:rsidRDefault="000023C2" w:rsidP="00DC296A">
      <w:pPr>
        <w:numPr>
          <w:ilvl w:val="1"/>
          <w:numId w:val="9"/>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Kartu C-01:</w:t>
      </w:r>
      <w:r w:rsidRPr="00DC296A">
        <w:rPr>
          <w:rFonts w:eastAsia="Times New Roman"/>
          <w:color w:val="000000"/>
          <w:sz w:val="26"/>
          <w:szCs w:val="26"/>
        </w:rPr>
        <w:t xml:space="preserve"> Diagram Shortcut Software Vektor (Pen tool [P], Selection [V], Direct Selection [A], Shape Builder [Shift+M], Pathfinder window).</w:t>
      </w:r>
    </w:p>
    <w:p w14:paraId="2C933AF3" w14:textId="77777777" w:rsidR="000023C2" w:rsidRPr="00DC296A" w:rsidRDefault="000023C2" w:rsidP="00DC296A">
      <w:pPr>
        <w:numPr>
          <w:ilvl w:val="1"/>
          <w:numId w:val="9"/>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Kartu C-02:</w:t>
      </w:r>
      <w:r w:rsidRPr="00DC296A">
        <w:rPr>
          <w:rFonts w:eastAsia="Times New Roman"/>
          <w:color w:val="000000"/>
          <w:sz w:val="26"/>
          <w:szCs w:val="26"/>
        </w:rPr>
        <w:t xml:space="preserve"> Formula Grid System 3 Kolom (Panduan margin, gutter, dan safe zone teks).</w:t>
      </w:r>
    </w:p>
    <w:p w14:paraId="27493D9E" w14:textId="77777777" w:rsidR="000023C2" w:rsidRPr="00DC296A" w:rsidRDefault="000023C2" w:rsidP="00DC296A">
      <w:pPr>
        <w:numPr>
          <w:ilvl w:val="1"/>
          <w:numId w:val="9"/>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Kartu C-03:</w:t>
      </w:r>
      <w:r w:rsidRPr="00DC296A">
        <w:rPr>
          <w:rFonts w:eastAsia="Times New Roman"/>
          <w:color w:val="000000"/>
          <w:sz w:val="26"/>
          <w:szCs w:val="26"/>
        </w:rPr>
        <w:t xml:space="preserve"> Roda Warna &amp; Teori Harmoni (Monokromatik, Analog, Komplementer, dan Triadik beserta kode warna hex rekomendasi).</w:t>
      </w:r>
    </w:p>
    <w:p w14:paraId="3FCD98DC" w14:textId="77777777" w:rsidR="000023C2" w:rsidRPr="00DC296A" w:rsidRDefault="000023C2" w:rsidP="00DC296A">
      <w:pPr>
        <w:numPr>
          <w:ilvl w:val="1"/>
          <w:numId w:val="9"/>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Kartu C-04:</w:t>
      </w:r>
      <w:r w:rsidRPr="00DC296A">
        <w:rPr>
          <w:rFonts w:eastAsia="Times New Roman"/>
          <w:color w:val="000000"/>
          <w:sz w:val="26"/>
          <w:szCs w:val="26"/>
        </w:rPr>
        <w:t xml:space="preserve"> Standar Hierarki Tipografi (Ukuran Judul 100%, Subjudul 50%, Body text 30%, Line spacing 1.3 - 1.5x).</w:t>
      </w:r>
    </w:p>
    <w:p w14:paraId="4D6E0E2E" w14:textId="77777777" w:rsidR="000023C2" w:rsidRPr="00DC296A" w:rsidRDefault="000023C2" w:rsidP="00DC296A">
      <w:pPr>
        <w:numPr>
          <w:ilvl w:val="1"/>
          <w:numId w:val="9"/>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Kartu C-05:</w:t>
      </w:r>
      <w:r w:rsidRPr="00DC296A">
        <w:rPr>
          <w:rFonts w:eastAsia="Times New Roman"/>
          <w:color w:val="000000"/>
          <w:sz w:val="26"/>
          <w:szCs w:val="26"/>
        </w:rPr>
        <w:t xml:space="preserve"> </w:t>
      </w:r>
      <w:r w:rsidRPr="00DC296A">
        <w:rPr>
          <w:rFonts w:eastAsia="Times New Roman"/>
          <w:color w:val="000000"/>
          <w:sz w:val="26"/>
          <w:szCs w:val="26"/>
        </w:rPr>
        <w:t>Checklist Ekspor Percetakan (Color Mode: CMYK, Resolution: 300 PPI/DPI, Bleed: 3 mm, Create Outlines / Convert to Curves).</w:t>
      </w:r>
    </w:p>
    <w:p w14:paraId="1222E7E2" w14:textId="77777777" w:rsidR="000023C2" w:rsidRPr="00DC296A" w:rsidRDefault="000023C2" w:rsidP="00DC296A">
      <w:pPr>
        <w:numPr>
          <w:ilvl w:val="0"/>
          <w:numId w:val="9"/>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Deck Misi Proyek Bertingkat (9 Kartu / Emas):</w:t>
      </w:r>
      <w:r w:rsidRPr="00DC296A">
        <w:rPr>
          <w:rFonts w:eastAsia="Times New Roman"/>
          <w:color w:val="000000"/>
          <w:sz w:val="26"/>
          <w:szCs w:val="26"/>
        </w:rPr>
        <w:t xml:space="preserve"> </w:t>
      </w:r>
    </w:p>
    <w:p w14:paraId="60269587" w14:textId="77777777" w:rsidR="000023C2" w:rsidRPr="00DC296A" w:rsidRDefault="000023C2" w:rsidP="00DC296A">
      <w:pPr>
        <w:numPr>
          <w:ilvl w:val="1"/>
          <w:numId w:val="9"/>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Tier 1 (Tingkat Dasar - Kode M-01 s.d. M-03):</w:t>
      </w:r>
      <w:r w:rsidRPr="00DC296A">
        <w:rPr>
          <w:rFonts w:eastAsia="Times New Roman"/>
          <w:color w:val="000000"/>
          <w:sz w:val="26"/>
          <w:szCs w:val="26"/>
        </w:rPr>
        <w:t xml:space="preserve"> Proyek Redesain Brosur Informasi Jurusan SMK. Aset foto dan teks sudah disiapkan oleh guru di folder bahan. Siswa fokus pada penataan layout yang rapi, pemilihan 2 jenis font yang harmonis, dan pengaturan margin yang simetris.</w:t>
      </w:r>
    </w:p>
    <w:p w14:paraId="4343405F" w14:textId="77777777" w:rsidR="000023C2" w:rsidRPr="00DC296A" w:rsidRDefault="000023C2" w:rsidP="00DC296A">
      <w:pPr>
        <w:numPr>
          <w:ilvl w:val="1"/>
          <w:numId w:val="9"/>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Tier 2 (Tingkat Menengah - Kode M-04 s.d. M-06):</w:t>
      </w:r>
      <w:r w:rsidRPr="00DC296A">
        <w:rPr>
          <w:rFonts w:eastAsia="Times New Roman"/>
          <w:color w:val="000000"/>
          <w:sz w:val="26"/>
          <w:szCs w:val="26"/>
        </w:rPr>
        <w:t xml:space="preserve"> </w:t>
      </w:r>
      <w:r w:rsidRPr="00DC296A">
        <w:rPr>
          <w:rFonts w:eastAsia="Times New Roman"/>
          <w:color w:val="000000"/>
          <w:sz w:val="26"/>
          <w:szCs w:val="26"/>
        </w:rPr>
        <w:t>Proyek Desain Poster Kampanye Lingkungan Hidup / Go Green Sekolah. Siswa wajib membuat aset ilustrasi vektor mandiri, merumuskan headline iklan yang persuasif, dan menerapkan kontras visual yang kuat.</w:t>
      </w:r>
    </w:p>
    <w:p w14:paraId="06095EAC" w14:textId="77777777" w:rsidR="000023C2" w:rsidRPr="00DC296A" w:rsidRDefault="000023C2" w:rsidP="00DC296A">
      <w:pPr>
        <w:numPr>
          <w:ilvl w:val="1"/>
          <w:numId w:val="9"/>
        </w:numPr>
        <w:spacing w:before="100" w:beforeAutospacing="1" w:after="80" w:line="360" w:lineRule="auto"/>
        <w:jc w:val="both"/>
        <w:rPr>
          <w:rFonts w:eastAsia="Times New Roman"/>
          <w:color w:val="000000"/>
          <w:sz w:val="26"/>
          <w:szCs w:val="26"/>
        </w:rPr>
      </w:pPr>
      <w:r w:rsidRPr="00DC296A">
        <w:rPr>
          <w:rFonts w:eastAsia="Times New Roman"/>
          <w:i/>
          <w:iCs/>
          <w:color w:val="000000"/>
          <w:sz w:val="26"/>
          <w:szCs w:val="26"/>
        </w:rPr>
        <w:t>Tier 3 (Tingkat Mahir - Kode M-07 s.d. M-09):</w:t>
      </w:r>
      <w:r w:rsidRPr="00DC296A">
        <w:rPr>
          <w:rFonts w:eastAsia="Times New Roman"/>
          <w:color w:val="000000"/>
          <w:sz w:val="26"/>
          <w:szCs w:val="26"/>
        </w:rPr>
        <w:t xml:space="preserve"> Proyek Desain Kemasan dan Label Produk UMKM Lokal Yogyakarta. Siswa wajib merancang die-cut kemasan, logo produk, informasi nilai gizi, dan barcode dengan mempertimbangkan daya tarik komersial di rak toko.</w:t>
      </w:r>
    </w:p>
    <w:p w14:paraId="30819E03" w14:textId="77777777" w:rsidR="000023C2" w:rsidRPr="00DC296A" w:rsidRDefault="000023C2" w:rsidP="00DC296A">
      <w:pPr>
        <w:spacing w:line="360" w:lineRule="auto"/>
        <w:rPr>
          <w:rFonts w:eastAsia="Times New Roman"/>
          <w:color w:val="000000"/>
          <w:sz w:val="26"/>
          <w:szCs w:val="26"/>
        </w:rPr>
      </w:pPr>
    </w:p>
    <w:p w14:paraId="7797B566" w14:textId="77777777" w:rsidR="000023C2" w:rsidRPr="00DC296A" w:rsidRDefault="000023C2" w:rsidP="00DC296A">
      <w:pPr>
        <w:pStyle w:val="Heading3"/>
        <w:spacing w:line="360" w:lineRule="auto"/>
        <w:rPr>
          <w:rFonts w:eastAsia="Times New Roman"/>
          <w:color w:val="000000"/>
        </w:rPr>
      </w:pPr>
      <w:r w:rsidRPr="00DC296A">
        <w:rPr>
          <w:rFonts w:eastAsia="Times New Roman"/>
          <w:color w:val="000000"/>
        </w:rPr>
        <w:t>LAMPIRAN 2: MODUL AJAR TERINTEGRASI (SKENARIO PEMBELAJARAN PjBL BERDIFERENSIASI)</w:t>
      </w:r>
    </w:p>
    <w:tbl>
      <w:tblPr>
        <w:tblW w:w="500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271"/>
        <w:gridCol w:w="6499"/>
      </w:tblGrid>
      <w:tr w:rsidR="00000000" w:rsidRPr="00DC296A" w14:paraId="39ED5212" w14:textId="77777777" w:rsidTr="00DC296A">
        <w:trPr>
          <w:jc w:val="center"/>
        </w:trPr>
        <w:tc>
          <w:tcPr>
            <w:tcW w:w="1250" w:type="pct"/>
            <w:tcMar>
              <w:top w:w="40" w:type="dxa"/>
              <w:left w:w="0" w:type="dxa"/>
              <w:bottom w:w="40" w:type="dxa"/>
              <w:right w:w="0" w:type="dxa"/>
            </w:tcMar>
            <w:hideMark/>
          </w:tcPr>
          <w:p w14:paraId="121701DE"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b/>
                <w:bCs/>
                <w:color w:val="000000"/>
                <w:sz w:val="26"/>
                <w:szCs w:val="26"/>
              </w:rPr>
              <w:t>Satuan Pendidikan</w:t>
            </w:r>
          </w:p>
        </w:tc>
        <w:tc>
          <w:tcPr>
            <w:tcW w:w="150" w:type="pct"/>
            <w:tcMar>
              <w:top w:w="40" w:type="dxa"/>
              <w:left w:w="0" w:type="dxa"/>
              <w:bottom w:w="40" w:type="dxa"/>
              <w:right w:w="0" w:type="dxa"/>
            </w:tcMar>
            <w:hideMark/>
          </w:tcPr>
          <w:p w14:paraId="17AF6636"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w:t>
            </w:r>
          </w:p>
        </w:tc>
        <w:tc>
          <w:tcPr>
            <w:tcW w:w="3600" w:type="pct"/>
            <w:tcMar>
              <w:top w:w="40" w:type="dxa"/>
              <w:left w:w="0" w:type="dxa"/>
              <w:bottom w:w="40" w:type="dxa"/>
              <w:right w:w="0" w:type="dxa"/>
            </w:tcMar>
            <w:hideMark/>
          </w:tcPr>
          <w:p w14:paraId="3EF0E0D0"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SMK Muhammadiyah 1 Yogyakarta</w:t>
            </w:r>
          </w:p>
        </w:tc>
      </w:tr>
      <w:tr w:rsidR="00000000" w:rsidRPr="00DC296A" w14:paraId="49377B96" w14:textId="77777777" w:rsidTr="00DC296A">
        <w:trPr>
          <w:jc w:val="center"/>
        </w:trPr>
        <w:tc>
          <w:tcPr>
            <w:tcW w:w="0" w:type="auto"/>
            <w:tcMar>
              <w:top w:w="40" w:type="dxa"/>
              <w:left w:w="0" w:type="dxa"/>
              <w:bottom w:w="40" w:type="dxa"/>
              <w:right w:w="0" w:type="dxa"/>
            </w:tcMar>
            <w:hideMark/>
          </w:tcPr>
          <w:p w14:paraId="60725374"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b/>
                <w:bCs/>
                <w:color w:val="000000"/>
                <w:sz w:val="26"/>
                <w:szCs w:val="26"/>
              </w:rPr>
              <w:t>Fase / Kelas / Semester</w:t>
            </w:r>
          </w:p>
        </w:tc>
        <w:tc>
          <w:tcPr>
            <w:tcW w:w="0" w:type="auto"/>
            <w:tcMar>
              <w:top w:w="40" w:type="dxa"/>
              <w:left w:w="0" w:type="dxa"/>
              <w:bottom w:w="40" w:type="dxa"/>
              <w:right w:w="0" w:type="dxa"/>
            </w:tcMar>
            <w:hideMark/>
          </w:tcPr>
          <w:p w14:paraId="1CF87DF5"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w:t>
            </w:r>
          </w:p>
        </w:tc>
        <w:tc>
          <w:tcPr>
            <w:tcW w:w="0" w:type="auto"/>
            <w:tcMar>
              <w:top w:w="40" w:type="dxa"/>
              <w:left w:w="0" w:type="dxa"/>
              <w:bottom w:w="40" w:type="dxa"/>
              <w:right w:w="0" w:type="dxa"/>
            </w:tcMar>
            <w:hideMark/>
          </w:tcPr>
          <w:p w14:paraId="0404DA4D"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Fase F / Kelas XI DKV 2 / Semester Ganjil</w:t>
            </w:r>
          </w:p>
        </w:tc>
      </w:tr>
      <w:tr w:rsidR="00000000" w:rsidRPr="00DC296A" w14:paraId="5618BA4E" w14:textId="77777777" w:rsidTr="00DC296A">
        <w:trPr>
          <w:jc w:val="center"/>
        </w:trPr>
        <w:tc>
          <w:tcPr>
            <w:tcW w:w="0" w:type="auto"/>
            <w:tcMar>
              <w:top w:w="40" w:type="dxa"/>
              <w:left w:w="0" w:type="dxa"/>
              <w:bottom w:w="40" w:type="dxa"/>
              <w:right w:w="0" w:type="dxa"/>
            </w:tcMar>
            <w:hideMark/>
          </w:tcPr>
          <w:p w14:paraId="708D0B7F"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b/>
                <w:bCs/>
                <w:color w:val="000000"/>
                <w:sz w:val="26"/>
                <w:szCs w:val="26"/>
              </w:rPr>
              <w:t>Konsentrasi Keahlian</w:t>
            </w:r>
          </w:p>
        </w:tc>
        <w:tc>
          <w:tcPr>
            <w:tcW w:w="0" w:type="auto"/>
            <w:tcMar>
              <w:top w:w="40" w:type="dxa"/>
              <w:left w:w="0" w:type="dxa"/>
              <w:bottom w:w="40" w:type="dxa"/>
              <w:right w:w="0" w:type="dxa"/>
            </w:tcMar>
            <w:hideMark/>
          </w:tcPr>
          <w:p w14:paraId="6DFEF774"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w:t>
            </w:r>
          </w:p>
        </w:tc>
        <w:tc>
          <w:tcPr>
            <w:tcW w:w="0" w:type="auto"/>
            <w:tcMar>
              <w:top w:w="40" w:type="dxa"/>
              <w:left w:w="0" w:type="dxa"/>
              <w:bottom w:w="40" w:type="dxa"/>
              <w:right w:w="0" w:type="dxa"/>
            </w:tcMar>
            <w:hideMark/>
          </w:tcPr>
          <w:p w14:paraId="696801C4"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Desain Komunikasi Visual (DKV)</w:t>
            </w:r>
          </w:p>
        </w:tc>
      </w:tr>
      <w:tr w:rsidR="00000000" w:rsidRPr="00DC296A" w14:paraId="25BC6946" w14:textId="77777777" w:rsidTr="00DC296A">
        <w:trPr>
          <w:jc w:val="center"/>
        </w:trPr>
        <w:tc>
          <w:tcPr>
            <w:tcW w:w="0" w:type="auto"/>
            <w:tcMar>
              <w:top w:w="40" w:type="dxa"/>
              <w:left w:w="0" w:type="dxa"/>
              <w:bottom w:w="40" w:type="dxa"/>
              <w:right w:w="0" w:type="dxa"/>
            </w:tcMar>
            <w:hideMark/>
          </w:tcPr>
          <w:p w14:paraId="0DB03714"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b/>
                <w:bCs/>
                <w:color w:val="000000"/>
                <w:sz w:val="26"/>
                <w:szCs w:val="26"/>
              </w:rPr>
              <w:t>Alokasi Waktu</w:t>
            </w:r>
          </w:p>
        </w:tc>
        <w:tc>
          <w:tcPr>
            <w:tcW w:w="0" w:type="auto"/>
            <w:tcMar>
              <w:top w:w="40" w:type="dxa"/>
              <w:left w:w="0" w:type="dxa"/>
              <w:bottom w:w="40" w:type="dxa"/>
              <w:right w:w="0" w:type="dxa"/>
            </w:tcMar>
            <w:hideMark/>
          </w:tcPr>
          <w:p w14:paraId="3C3DAD98"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w:t>
            </w:r>
          </w:p>
        </w:tc>
        <w:tc>
          <w:tcPr>
            <w:tcW w:w="0" w:type="auto"/>
            <w:tcMar>
              <w:top w:w="40" w:type="dxa"/>
              <w:left w:w="0" w:type="dxa"/>
              <w:bottom w:w="40" w:type="dxa"/>
              <w:right w:w="0" w:type="dxa"/>
            </w:tcMar>
            <w:hideMark/>
          </w:tcPr>
          <w:p w14:paraId="253963F5"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1 Pertemuan (4 JP x 45 Menit = 180 Menit)</w:t>
            </w:r>
          </w:p>
        </w:tc>
      </w:tr>
      <w:tr w:rsidR="00000000" w:rsidRPr="00DC296A" w14:paraId="608FDF7D" w14:textId="77777777" w:rsidTr="00DC296A">
        <w:trPr>
          <w:jc w:val="center"/>
        </w:trPr>
        <w:tc>
          <w:tcPr>
            <w:tcW w:w="0" w:type="auto"/>
            <w:tcMar>
              <w:top w:w="40" w:type="dxa"/>
              <w:left w:w="0" w:type="dxa"/>
              <w:bottom w:w="40" w:type="dxa"/>
              <w:right w:w="0" w:type="dxa"/>
            </w:tcMar>
            <w:hideMark/>
          </w:tcPr>
          <w:p w14:paraId="481F6FE8"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b/>
                <w:bCs/>
                <w:color w:val="000000"/>
                <w:sz w:val="26"/>
                <w:szCs w:val="26"/>
              </w:rPr>
              <w:t>Model Pembelajaran</w:t>
            </w:r>
          </w:p>
        </w:tc>
        <w:tc>
          <w:tcPr>
            <w:tcW w:w="0" w:type="auto"/>
            <w:tcMar>
              <w:top w:w="40" w:type="dxa"/>
              <w:left w:w="0" w:type="dxa"/>
              <w:bottom w:w="40" w:type="dxa"/>
              <w:right w:w="0" w:type="dxa"/>
            </w:tcMar>
            <w:hideMark/>
          </w:tcPr>
          <w:p w14:paraId="7914EA13"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w:t>
            </w:r>
          </w:p>
        </w:tc>
        <w:tc>
          <w:tcPr>
            <w:tcW w:w="0" w:type="auto"/>
            <w:tcMar>
              <w:top w:w="40" w:type="dxa"/>
              <w:left w:w="0" w:type="dxa"/>
              <w:bottom w:w="40" w:type="dxa"/>
              <w:right w:w="0" w:type="dxa"/>
            </w:tcMar>
            <w:hideMark/>
          </w:tcPr>
          <w:p w14:paraId="3264D017"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Project-Based Learning (PjBL) terintegrasi Media Gamifikasi DKV Quest Deck</w:t>
            </w:r>
          </w:p>
        </w:tc>
      </w:tr>
      <w:tr w:rsidR="00000000" w:rsidRPr="00DC296A" w14:paraId="4A4435C1" w14:textId="77777777" w:rsidTr="00DC296A">
        <w:trPr>
          <w:jc w:val="center"/>
        </w:trPr>
        <w:tc>
          <w:tcPr>
            <w:tcW w:w="0" w:type="auto"/>
            <w:tcMar>
              <w:top w:w="40" w:type="dxa"/>
              <w:left w:w="0" w:type="dxa"/>
              <w:bottom w:w="40" w:type="dxa"/>
              <w:right w:w="0" w:type="dxa"/>
            </w:tcMar>
            <w:hideMark/>
          </w:tcPr>
          <w:p w14:paraId="0A7DB626"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b/>
                <w:bCs/>
                <w:color w:val="000000"/>
                <w:sz w:val="26"/>
                <w:szCs w:val="26"/>
              </w:rPr>
              <w:t>Profil Pelajar Pancasila</w:t>
            </w:r>
          </w:p>
        </w:tc>
        <w:tc>
          <w:tcPr>
            <w:tcW w:w="0" w:type="auto"/>
            <w:tcMar>
              <w:top w:w="40" w:type="dxa"/>
              <w:left w:w="0" w:type="dxa"/>
              <w:bottom w:w="40" w:type="dxa"/>
              <w:right w:w="0" w:type="dxa"/>
            </w:tcMar>
            <w:hideMark/>
          </w:tcPr>
          <w:p w14:paraId="13C18D53"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w:t>
            </w:r>
          </w:p>
        </w:tc>
        <w:tc>
          <w:tcPr>
            <w:tcW w:w="0" w:type="auto"/>
            <w:tcMar>
              <w:top w:w="40" w:type="dxa"/>
              <w:left w:w="0" w:type="dxa"/>
              <w:bottom w:w="40" w:type="dxa"/>
              <w:right w:w="0" w:type="dxa"/>
            </w:tcMar>
            <w:hideMark/>
          </w:tcPr>
          <w:p w14:paraId="03576181"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Bergotong Royong (Kolaborasi Agensi), Bernalar Kritis (Analisis Brief), Mandiri (Eksplorasi Scaffolding)</w:t>
            </w:r>
          </w:p>
        </w:tc>
      </w:tr>
    </w:tbl>
    <w:p w14:paraId="35CF072E" w14:textId="77777777" w:rsidR="000023C2" w:rsidRPr="00DC296A" w:rsidRDefault="000023C2" w:rsidP="00DC296A">
      <w:pPr>
        <w:pStyle w:val="no-indent"/>
        <w:spacing w:line="360" w:lineRule="auto"/>
        <w:rPr>
          <w:color w:val="000000"/>
        </w:rPr>
      </w:pPr>
      <w:r w:rsidRPr="00DC296A">
        <w:rPr>
          <w:b/>
          <w:bCs/>
          <w:color w:val="000000"/>
        </w:rPr>
        <w:t>A. Capaian Pembelajaran dan Tujuan Pembelajaran:</w:t>
      </w:r>
    </w:p>
    <w:p w14:paraId="62532FEC" w14:textId="77777777" w:rsidR="000023C2" w:rsidRPr="00DC296A" w:rsidRDefault="000023C2" w:rsidP="00DC296A">
      <w:pPr>
        <w:pStyle w:val="NormalWeb"/>
        <w:spacing w:line="360" w:lineRule="auto"/>
        <w:rPr>
          <w:color w:val="000000"/>
        </w:rPr>
      </w:pPr>
      <w:r w:rsidRPr="00DC296A">
        <w:rPr>
          <w:b/>
          <w:bCs/>
          <w:color w:val="000000"/>
        </w:rPr>
        <w:t>Capaian Pembelajaran (Fase F Elemen Desain Publikasi):</w:t>
      </w:r>
      <w:r w:rsidRPr="00DC296A">
        <w:rPr>
          <w:color w:val="000000"/>
        </w:rPr>
        <w:t xml:space="preserve"> Murid mampu mengaplikasikan prinsip-prinsip dasar desain komunikasi visual, menyusun rancangan visual terpadu berdasarkan desain brief, dan menghasilkan media publikasi cetak/digital sesuai standar industri kreatif.</w:t>
      </w:r>
    </w:p>
    <w:p w14:paraId="2C626420" w14:textId="77777777" w:rsidR="000023C2" w:rsidRPr="00DC296A" w:rsidRDefault="000023C2" w:rsidP="00DC296A">
      <w:pPr>
        <w:pStyle w:val="NormalWeb"/>
        <w:spacing w:line="360" w:lineRule="auto"/>
        <w:rPr>
          <w:color w:val="000000"/>
        </w:rPr>
      </w:pPr>
      <w:r w:rsidRPr="00DC296A">
        <w:rPr>
          <w:b/>
          <w:bCs/>
          <w:color w:val="000000"/>
        </w:rPr>
        <w:t>Tujuan Pembelajaran:</w:t>
      </w:r>
    </w:p>
    <w:p w14:paraId="55A7EEF9" w14:textId="77777777" w:rsidR="000023C2" w:rsidRPr="00DC296A" w:rsidRDefault="000023C2" w:rsidP="00DC296A">
      <w:pPr>
        <w:numPr>
          <w:ilvl w:val="0"/>
          <w:numId w:val="10"/>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Melalui kegiatan tebak desain pada kartu interaktif, murid mampu mengidentifikasi kesalahan hierarki visual dan prinsip warna dengan tepat (C4).</w:t>
      </w:r>
    </w:p>
    <w:p w14:paraId="2687AE03" w14:textId="77777777" w:rsidR="000023C2" w:rsidRPr="00DC296A" w:rsidRDefault="000023C2" w:rsidP="00DC296A">
      <w:pPr>
        <w:numPr>
          <w:ilvl w:val="0"/>
          <w:numId w:val="10"/>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Melalui pembagian peran agensi pada DKV Quest Deck, murid mampu bekerja sama merumuskan konsep desain brief secara terstruktur dan bertanggung jawab (A4).</w:t>
      </w:r>
    </w:p>
    <w:p w14:paraId="3E2B5D9D" w14:textId="77777777" w:rsidR="000023C2" w:rsidRPr="00DC296A" w:rsidRDefault="000023C2" w:rsidP="00DC296A">
      <w:pPr>
        <w:numPr>
          <w:ilvl w:val="0"/>
          <w:numId w:val="10"/>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Melalui pemanfaatan kartu scaffolding mandiri, murid mampu mengeksekusi proyek desain grafis sesuai tingkatan tantangan (Tier 1/2/3) dengan memenuhi kriteria teknis industri (P5).</w:t>
      </w:r>
    </w:p>
    <w:p w14:paraId="20B3368A" w14:textId="77777777" w:rsidR="000023C2" w:rsidRPr="00DC296A" w:rsidRDefault="000023C2" w:rsidP="00DC296A">
      <w:pPr>
        <w:pStyle w:val="no-indent"/>
        <w:spacing w:line="360" w:lineRule="auto"/>
        <w:rPr>
          <w:color w:val="000000"/>
        </w:rPr>
      </w:pPr>
      <w:r w:rsidRPr="00DC296A">
        <w:rPr>
          <w:b/>
          <w:bCs/>
          <w:color w:val="000000"/>
        </w:rPr>
        <w:t>B. Rincian Kegiatan Pembelajaran (180 Menit):</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1"/>
        <w:gridCol w:w="6308"/>
        <w:gridCol w:w="1352"/>
      </w:tblGrid>
      <w:tr w:rsidR="00000000" w:rsidRPr="00DC296A" w14:paraId="74A0CBEE" w14:textId="77777777" w:rsidTr="00DC296A">
        <w:trPr>
          <w:tblHeader/>
          <w:jc w:val="center"/>
        </w:trPr>
        <w:tc>
          <w:tcPr>
            <w:tcW w:w="750" w:type="pct"/>
            <w:shd w:val="clear" w:color="auto" w:fill="F2F2F2"/>
            <w:tcMar>
              <w:top w:w="120" w:type="dxa"/>
              <w:left w:w="160" w:type="dxa"/>
              <w:bottom w:w="120" w:type="dxa"/>
              <w:right w:w="160" w:type="dxa"/>
            </w:tcMar>
            <w:hideMark/>
          </w:tcPr>
          <w:p w14:paraId="16401232" w14:textId="77777777" w:rsidR="000023C2" w:rsidRPr="00DC296A" w:rsidRDefault="000023C2" w:rsidP="00DC296A">
            <w:pPr>
              <w:spacing w:before="120" w:after="240" w:line="360" w:lineRule="auto"/>
              <w:jc w:val="center"/>
              <w:rPr>
                <w:rFonts w:eastAsia="Times New Roman"/>
                <w:b/>
                <w:bCs/>
                <w:color w:val="000000"/>
                <w:sz w:val="26"/>
                <w:szCs w:val="26"/>
              </w:rPr>
            </w:pPr>
            <w:r w:rsidRPr="00DC296A">
              <w:rPr>
                <w:rFonts w:eastAsia="Times New Roman"/>
                <w:b/>
                <w:bCs/>
                <w:color w:val="000000"/>
                <w:sz w:val="26"/>
                <w:szCs w:val="26"/>
              </w:rPr>
              <w:t>Tahapan</w:t>
            </w:r>
          </w:p>
        </w:tc>
        <w:tc>
          <w:tcPr>
            <w:tcW w:w="3500" w:type="pct"/>
            <w:shd w:val="clear" w:color="auto" w:fill="F2F2F2"/>
            <w:tcMar>
              <w:top w:w="120" w:type="dxa"/>
              <w:left w:w="160" w:type="dxa"/>
              <w:bottom w:w="120" w:type="dxa"/>
              <w:right w:w="160" w:type="dxa"/>
            </w:tcMar>
            <w:hideMark/>
          </w:tcPr>
          <w:p w14:paraId="3306B546" w14:textId="77777777" w:rsidR="000023C2" w:rsidRPr="00DC296A" w:rsidRDefault="000023C2" w:rsidP="00DC296A">
            <w:pPr>
              <w:spacing w:before="120" w:after="240" w:line="360" w:lineRule="auto"/>
              <w:jc w:val="center"/>
              <w:rPr>
                <w:rFonts w:eastAsia="Times New Roman"/>
                <w:b/>
                <w:bCs/>
                <w:color w:val="000000"/>
                <w:sz w:val="26"/>
                <w:szCs w:val="26"/>
              </w:rPr>
            </w:pPr>
            <w:r w:rsidRPr="00DC296A">
              <w:rPr>
                <w:rFonts w:eastAsia="Times New Roman"/>
                <w:b/>
                <w:bCs/>
                <w:color w:val="000000"/>
                <w:sz w:val="26"/>
                <w:szCs w:val="26"/>
              </w:rPr>
              <w:t>Aktivitas Pembelajaran (Guru dan Murid)</w:t>
            </w:r>
          </w:p>
        </w:tc>
        <w:tc>
          <w:tcPr>
            <w:tcW w:w="750" w:type="pct"/>
            <w:shd w:val="clear" w:color="auto" w:fill="F2F2F2"/>
            <w:tcMar>
              <w:top w:w="120" w:type="dxa"/>
              <w:left w:w="160" w:type="dxa"/>
              <w:bottom w:w="120" w:type="dxa"/>
              <w:right w:w="160" w:type="dxa"/>
            </w:tcMar>
            <w:hideMark/>
          </w:tcPr>
          <w:p w14:paraId="2364FF3F" w14:textId="77777777" w:rsidR="000023C2" w:rsidRPr="00DC296A" w:rsidRDefault="000023C2" w:rsidP="00DC296A">
            <w:pPr>
              <w:spacing w:before="120" w:after="240" w:line="360" w:lineRule="auto"/>
              <w:jc w:val="center"/>
              <w:rPr>
                <w:rFonts w:eastAsia="Times New Roman"/>
                <w:b/>
                <w:bCs/>
                <w:color w:val="000000"/>
                <w:sz w:val="26"/>
                <w:szCs w:val="26"/>
              </w:rPr>
            </w:pPr>
            <w:r w:rsidRPr="00DC296A">
              <w:rPr>
                <w:rFonts w:eastAsia="Times New Roman"/>
                <w:b/>
                <w:bCs/>
                <w:color w:val="000000"/>
                <w:sz w:val="26"/>
                <w:szCs w:val="26"/>
              </w:rPr>
              <w:t>Waktu</w:t>
            </w:r>
          </w:p>
        </w:tc>
      </w:tr>
      <w:tr w:rsidR="00000000" w:rsidRPr="00DC296A" w14:paraId="4DE152A8" w14:textId="77777777" w:rsidTr="00DC296A">
        <w:trPr>
          <w:jc w:val="center"/>
        </w:trPr>
        <w:tc>
          <w:tcPr>
            <w:tcW w:w="0" w:type="auto"/>
            <w:tcMar>
              <w:top w:w="120" w:type="dxa"/>
              <w:left w:w="160" w:type="dxa"/>
              <w:bottom w:w="120" w:type="dxa"/>
              <w:right w:w="160" w:type="dxa"/>
            </w:tcMar>
            <w:hideMark/>
          </w:tcPr>
          <w:p w14:paraId="57BC6491" w14:textId="77777777" w:rsidR="000023C2" w:rsidRPr="00DC296A" w:rsidRDefault="000023C2" w:rsidP="00DC296A">
            <w:pPr>
              <w:spacing w:before="120" w:after="240" w:line="360" w:lineRule="auto"/>
              <w:rPr>
                <w:rFonts w:eastAsia="Times New Roman"/>
                <w:color w:val="000000"/>
                <w:sz w:val="26"/>
                <w:szCs w:val="26"/>
              </w:rPr>
            </w:pPr>
            <w:r w:rsidRPr="00DC296A">
              <w:rPr>
                <w:rFonts w:eastAsia="Times New Roman"/>
                <w:b/>
                <w:bCs/>
                <w:color w:val="000000"/>
                <w:sz w:val="26"/>
                <w:szCs w:val="26"/>
              </w:rPr>
              <w:t>Kegiatan Awal</w:t>
            </w:r>
          </w:p>
        </w:tc>
        <w:tc>
          <w:tcPr>
            <w:tcW w:w="0" w:type="auto"/>
            <w:tcMar>
              <w:top w:w="120" w:type="dxa"/>
              <w:left w:w="160" w:type="dxa"/>
              <w:bottom w:w="120" w:type="dxa"/>
              <w:right w:w="160" w:type="dxa"/>
            </w:tcMar>
            <w:hideMark/>
          </w:tcPr>
          <w:p w14:paraId="716AF94C" w14:textId="77777777" w:rsidR="000023C2" w:rsidRPr="00DC296A" w:rsidRDefault="000023C2" w:rsidP="00DC296A">
            <w:pPr>
              <w:numPr>
                <w:ilvl w:val="0"/>
                <w:numId w:val="11"/>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Guru memberikan salam pembuka, menyapa murid dengan hangat, dan mengajak salah satu murid memimpin doa bersama.</w:t>
            </w:r>
          </w:p>
          <w:p w14:paraId="2FEAC4A8" w14:textId="77777777" w:rsidR="000023C2" w:rsidRPr="00DC296A" w:rsidRDefault="000023C2" w:rsidP="00DC296A">
            <w:pPr>
              <w:numPr>
                <w:ilvl w:val="0"/>
                <w:numId w:val="11"/>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Guru mengondisikan kesiapan fisik ruang studio dan memotivasi murid.</w:t>
            </w:r>
          </w:p>
          <w:p w14:paraId="5C87382C" w14:textId="77777777" w:rsidR="000023C2" w:rsidRPr="00DC296A" w:rsidRDefault="000023C2" w:rsidP="00DC296A">
            <w:pPr>
              <w:numPr>
                <w:ilvl w:val="0"/>
                <w:numId w:val="11"/>
              </w:numPr>
              <w:spacing w:before="100" w:beforeAutospacing="1" w:after="80" w:line="360" w:lineRule="auto"/>
              <w:jc w:val="both"/>
              <w:rPr>
                <w:rFonts w:eastAsia="Times New Roman"/>
                <w:color w:val="000000"/>
                <w:sz w:val="26"/>
                <w:szCs w:val="26"/>
              </w:rPr>
            </w:pPr>
            <w:r w:rsidRPr="00DC296A">
              <w:rPr>
                <w:rFonts w:eastAsia="Times New Roman"/>
                <w:b/>
                <w:bCs/>
                <w:color w:val="000000"/>
                <w:sz w:val="26"/>
                <w:szCs w:val="26"/>
              </w:rPr>
              <w:t>Apersepsi Gamifikasi (Duel Tebak Desain):</w:t>
            </w:r>
            <w:r w:rsidRPr="00DC296A">
              <w:rPr>
                <w:rFonts w:eastAsia="Times New Roman"/>
                <w:color w:val="000000"/>
                <w:sz w:val="26"/>
                <w:szCs w:val="26"/>
              </w:rPr>
              <w:t xml:space="preserve"> </w:t>
            </w:r>
            <w:r w:rsidRPr="00DC296A">
              <w:rPr>
                <w:rFonts w:eastAsia="Times New Roman"/>
                <w:color w:val="000000"/>
                <w:sz w:val="26"/>
                <w:szCs w:val="26"/>
              </w:rPr>
              <w:t>Guru mengambil Deck Kuis Tebak Desain (Kuning) dan menantang kelas dalam kuis cepat tebak visual (5 pertanyaan cepat). Murid merespon antusias dan tertawa bersama saat menebak kesalahan tata letak pada kartu.</w:t>
            </w:r>
          </w:p>
          <w:p w14:paraId="4A82D357" w14:textId="77777777" w:rsidR="000023C2" w:rsidRPr="00DC296A" w:rsidRDefault="000023C2" w:rsidP="00DC296A">
            <w:pPr>
              <w:numPr>
                <w:ilvl w:val="0"/>
                <w:numId w:val="11"/>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Guru menyampaikan tujuan pembelajaran, skenario kerja agensi, dan manfaat kompetensi yang dipelajari hari ini bagi dunia kerja DKV.</w:t>
            </w:r>
          </w:p>
        </w:tc>
        <w:tc>
          <w:tcPr>
            <w:tcW w:w="0" w:type="auto"/>
            <w:tcMar>
              <w:top w:w="120" w:type="dxa"/>
              <w:left w:w="160" w:type="dxa"/>
              <w:bottom w:w="120" w:type="dxa"/>
              <w:right w:w="160" w:type="dxa"/>
            </w:tcMar>
            <w:hideMark/>
          </w:tcPr>
          <w:p w14:paraId="17F284E7" w14:textId="77777777" w:rsidR="000023C2" w:rsidRPr="00DC296A" w:rsidRDefault="000023C2" w:rsidP="00DC296A">
            <w:pPr>
              <w:spacing w:line="360" w:lineRule="auto"/>
              <w:rPr>
                <w:rFonts w:eastAsia="Times New Roman"/>
                <w:color w:val="000000"/>
                <w:sz w:val="26"/>
                <w:szCs w:val="26"/>
              </w:rPr>
            </w:pPr>
            <w:r w:rsidRPr="00DC296A">
              <w:rPr>
                <w:rFonts w:eastAsia="Times New Roman"/>
                <w:color w:val="000000"/>
                <w:sz w:val="26"/>
                <w:szCs w:val="26"/>
              </w:rPr>
              <w:t>20 Menit</w:t>
            </w:r>
          </w:p>
        </w:tc>
      </w:tr>
      <w:tr w:rsidR="00000000" w:rsidRPr="00DC296A" w14:paraId="15E53821" w14:textId="77777777" w:rsidTr="00DC296A">
        <w:trPr>
          <w:jc w:val="center"/>
        </w:trPr>
        <w:tc>
          <w:tcPr>
            <w:tcW w:w="0" w:type="auto"/>
            <w:tcMar>
              <w:top w:w="120" w:type="dxa"/>
              <w:left w:w="160" w:type="dxa"/>
              <w:bottom w:w="120" w:type="dxa"/>
              <w:right w:w="160" w:type="dxa"/>
            </w:tcMar>
            <w:hideMark/>
          </w:tcPr>
          <w:p w14:paraId="582CCE79" w14:textId="77777777" w:rsidR="000023C2" w:rsidRPr="00DC296A" w:rsidRDefault="000023C2" w:rsidP="00DC296A">
            <w:pPr>
              <w:spacing w:line="360" w:lineRule="auto"/>
              <w:rPr>
                <w:rFonts w:eastAsia="Times New Roman"/>
                <w:color w:val="000000"/>
                <w:sz w:val="26"/>
                <w:szCs w:val="26"/>
              </w:rPr>
            </w:pPr>
            <w:r w:rsidRPr="00DC296A">
              <w:rPr>
                <w:rFonts w:eastAsia="Times New Roman"/>
                <w:b/>
                <w:bCs/>
                <w:color w:val="000000"/>
                <w:sz w:val="26"/>
                <w:szCs w:val="26"/>
              </w:rPr>
              <w:t>Kegiatan Inti (Sintaks PjBL)</w:t>
            </w:r>
          </w:p>
        </w:tc>
        <w:tc>
          <w:tcPr>
            <w:tcW w:w="0" w:type="auto"/>
            <w:tcMar>
              <w:top w:w="120" w:type="dxa"/>
              <w:left w:w="160" w:type="dxa"/>
              <w:bottom w:w="120" w:type="dxa"/>
              <w:right w:w="160" w:type="dxa"/>
            </w:tcMar>
            <w:hideMark/>
          </w:tcPr>
          <w:p w14:paraId="49F9D0D2" w14:textId="77777777" w:rsidR="000023C2" w:rsidRPr="00DC296A" w:rsidRDefault="000023C2" w:rsidP="00DC296A">
            <w:pPr>
              <w:pStyle w:val="no-indent"/>
              <w:spacing w:line="360" w:lineRule="auto"/>
              <w:rPr>
                <w:color w:val="000000"/>
              </w:rPr>
            </w:pPr>
            <w:r w:rsidRPr="00DC296A">
              <w:rPr>
                <w:b/>
                <w:bCs/>
                <w:color w:val="000000"/>
              </w:rPr>
              <w:t>1. Penentuan Pertanyaan Mendasar &amp; Pembagian Tim (20 Menit):</w:t>
            </w:r>
          </w:p>
          <w:p w14:paraId="0FCCF277" w14:textId="77777777" w:rsidR="000023C2" w:rsidRPr="00DC296A" w:rsidRDefault="000023C2" w:rsidP="00DC296A">
            <w:pPr>
              <w:numPr>
                <w:ilvl w:val="0"/>
                <w:numId w:val="12"/>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Murid dibagi ke dalam 8 kelompok studio (masing-masing 4 orang).</w:t>
            </w:r>
          </w:p>
          <w:p w14:paraId="447E8178" w14:textId="77777777" w:rsidR="000023C2" w:rsidRPr="00DC296A" w:rsidRDefault="000023C2" w:rsidP="00DC296A">
            <w:pPr>
              <w:numPr>
                <w:ilvl w:val="0"/>
                <w:numId w:val="12"/>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Setiap kelompok menerima 1 kotak media DKV Quest Deck.</w:t>
            </w:r>
          </w:p>
          <w:p w14:paraId="4439A1F3" w14:textId="77777777" w:rsidR="000023C2" w:rsidRPr="00DC296A" w:rsidRDefault="000023C2" w:rsidP="00DC296A">
            <w:pPr>
              <w:numPr>
                <w:ilvl w:val="0"/>
                <w:numId w:val="12"/>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Murid membagi kartu peran agensi (Biru): Creative Director, Client Liaison, Visual Designer, Quality Control. Murid yang cenderung kinestetik/aktif mengobrol diberi peran Client Liaison.</w:t>
            </w:r>
          </w:p>
          <w:p w14:paraId="7206BA72" w14:textId="77777777" w:rsidR="000023C2" w:rsidRPr="00DC296A" w:rsidRDefault="000023C2" w:rsidP="00DC296A">
            <w:pPr>
              <w:pStyle w:val="no-indent"/>
              <w:spacing w:line="360" w:lineRule="auto"/>
              <w:rPr>
                <w:color w:val="000000"/>
              </w:rPr>
            </w:pPr>
            <w:r w:rsidRPr="00DC296A">
              <w:rPr>
                <w:b/>
                <w:bCs/>
                <w:color w:val="000000"/>
              </w:rPr>
              <w:t>2. Mendesain Perencanaan Proyek &amp; Pemilihan Misi (20 Menit):</w:t>
            </w:r>
          </w:p>
          <w:p w14:paraId="072B9916" w14:textId="77777777" w:rsidR="000023C2" w:rsidRPr="00DC296A" w:rsidRDefault="000023C2" w:rsidP="00DC296A">
            <w:pPr>
              <w:numPr>
                <w:ilvl w:val="0"/>
                <w:numId w:val="13"/>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Kelompok memilih Kartu Misi Proyek (Emas) sesuai kesiapan belajarnya (Tier 1/2/3).</w:t>
            </w:r>
          </w:p>
          <w:p w14:paraId="2E9C833C" w14:textId="77777777" w:rsidR="000023C2" w:rsidRPr="00DC296A" w:rsidRDefault="000023C2" w:rsidP="00DC296A">
            <w:pPr>
              <w:numPr>
                <w:ilvl w:val="0"/>
                <w:numId w:val="13"/>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Kelompok mendiskusikan alur kerja, membagi tugas, dan menyusun sketsa tata letak kasar pada kertas brief.</w:t>
            </w:r>
          </w:p>
          <w:p w14:paraId="45636F03" w14:textId="77777777" w:rsidR="000023C2" w:rsidRPr="00DC296A" w:rsidRDefault="000023C2" w:rsidP="00DC296A">
            <w:pPr>
              <w:pStyle w:val="no-indent"/>
              <w:spacing w:line="360" w:lineRule="auto"/>
              <w:rPr>
                <w:color w:val="000000"/>
              </w:rPr>
            </w:pPr>
            <w:r w:rsidRPr="00DC296A">
              <w:rPr>
                <w:b/>
                <w:bCs/>
                <w:color w:val="000000"/>
              </w:rPr>
              <w:t>3. Menyusun Jadwal dan Alur Kerja (10 Menit):</w:t>
            </w:r>
          </w:p>
          <w:p w14:paraId="12A6943E" w14:textId="77777777" w:rsidR="000023C2" w:rsidRPr="00DC296A" w:rsidRDefault="000023C2" w:rsidP="00DC296A">
            <w:pPr>
              <w:numPr>
                <w:ilvl w:val="0"/>
                <w:numId w:val="14"/>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Kelompok menyepakati target waktu penyelesaian tahap sketsa (15 menit), tahap digitalisasi (45 menit), dan tahap finalisasi QC (10 menit).</w:t>
            </w:r>
          </w:p>
          <w:p w14:paraId="1B91D34F" w14:textId="77777777" w:rsidR="000023C2" w:rsidRPr="00DC296A" w:rsidRDefault="000023C2" w:rsidP="00DC296A">
            <w:pPr>
              <w:pStyle w:val="no-indent"/>
              <w:spacing w:line="360" w:lineRule="auto"/>
              <w:rPr>
                <w:color w:val="000000"/>
              </w:rPr>
            </w:pPr>
            <w:r w:rsidRPr="00DC296A">
              <w:rPr>
                <w:b/>
                <w:bCs/>
                <w:color w:val="000000"/>
              </w:rPr>
              <w:t>4. Monitoring &amp; Bimbingan Berbantuan Scaffolding (50 Menit):</w:t>
            </w:r>
          </w:p>
          <w:p w14:paraId="44644DCC" w14:textId="77777777" w:rsidR="000023C2" w:rsidRPr="00DC296A" w:rsidRDefault="000023C2" w:rsidP="00DC296A">
            <w:pPr>
              <w:numPr>
                <w:ilvl w:val="0"/>
                <w:numId w:val="15"/>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 xml:space="preserve">Visual Designer mulai bekerja di komputer studio. Di samping monitor diletakkan kartu </w:t>
            </w:r>
            <w:r w:rsidRPr="00DC296A">
              <w:rPr>
                <w:rFonts w:eastAsia="Times New Roman"/>
                <w:i/>
                <w:iCs/>
                <w:color w:val="000000"/>
                <w:sz w:val="26"/>
                <w:szCs w:val="26"/>
              </w:rPr>
              <w:t>Scaffold &amp; Cheat-Sheet (Putih)</w:t>
            </w:r>
            <w:r w:rsidRPr="00DC296A">
              <w:rPr>
                <w:rFonts w:eastAsia="Times New Roman"/>
                <w:color w:val="000000"/>
                <w:sz w:val="26"/>
                <w:szCs w:val="26"/>
              </w:rPr>
              <w:t xml:space="preserve"> pada wooden stand.</w:t>
            </w:r>
          </w:p>
          <w:p w14:paraId="57096B9E" w14:textId="77777777" w:rsidR="000023C2" w:rsidRPr="00DC296A" w:rsidRDefault="000023C2" w:rsidP="00DC296A">
            <w:pPr>
              <w:numPr>
                <w:ilvl w:val="0"/>
                <w:numId w:val="15"/>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Murid memanfaatkan kartu contekan mandiri saat bingung menentukan shortcut atau grid margin. Murid mahir mendampingi rekannya sebagai tutor sebaya.</w:t>
            </w:r>
          </w:p>
          <w:p w14:paraId="1F726471" w14:textId="77777777" w:rsidR="000023C2" w:rsidRPr="00DC296A" w:rsidRDefault="000023C2" w:rsidP="00DC296A">
            <w:pPr>
              <w:numPr>
                <w:ilvl w:val="0"/>
                <w:numId w:val="15"/>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Client Liaison berkeliling ke meja guru (klien) untuk konfirmasi brief atau mengamati progres kelompok lain secara tertib.</w:t>
            </w:r>
          </w:p>
          <w:p w14:paraId="028406F1" w14:textId="77777777" w:rsidR="000023C2" w:rsidRPr="00DC296A" w:rsidRDefault="000023C2" w:rsidP="00DC296A">
            <w:pPr>
              <w:numPr>
                <w:ilvl w:val="0"/>
                <w:numId w:val="15"/>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Guru mendampingi secara khusus kelompok Tier 1 yang paling membutuhkan bimbingan intensif (*System Among: Asuh*).</w:t>
            </w:r>
          </w:p>
          <w:p w14:paraId="1E0AEE65" w14:textId="77777777" w:rsidR="000023C2" w:rsidRPr="00DC296A" w:rsidRDefault="000023C2" w:rsidP="00DC296A">
            <w:pPr>
              <w:pStyle w:val="no-indent"/>
              <w:spacing w:line="360" w:lineRule="auto"/>
              <w:rPr>
                <w:color w:val="000000"/>
              </w:rPr>
            </w:pPr>
            <w:r w:rsidRPr="00DC296A">
              <w:rPr>
                <w:b/>
                <w:bCs/>
                <w:color w:val="000000"/>
              </w:rPr>
              <w:t>5. Menguji Hasil &amp; Presentasi Gallery Walk (25 Menit):</w:t>
            </w:r>
          </w:p>
          <w:p w14:paraId="24685DEE" w14:textId="77777777" w:rsidR="000023C2" w:rsidRPr="00DC296A" w:rsidRDefault="000023C2" w:rsidP="00DC296A">
            <w:pPr>
              <w:numPr>
                <w:ilvl w:val="0"/>
                <w:numId w:val="16"/>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Karya final diekspor sesuai format cetak (PDF/JPEG 300 DPI CMYK).</w:t>
            </w:r>
          </w:p>
          <w:p w14:paraId="52E837A5" w14:textId="77777777" w:rsidR="000023C2" w:rsidRPr="00DC296A" w:rsidRDefault="000023C2" w:rsidP="00DC296A">
            <w:pPr>
              <w:numPr>
                <w:ilvl w:val="0"/>
                <w:numId w:val="16"/>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Karya ditampilkan di layar monitor masing-masing meja.</w:t>
            </w:r>
          </w:p>
          <w:p w14:paraId="31AB9A05" w14:textId="77777777" w:rsidR="000023C2" w:rsidRPr="00DC296A" w:rsidRDefault="000023C2" w:rsidP="00DC296A">
            <w:pPr>
              <w:numPr>
                <w:ilvl w:val="0"/>
                <w:numId w:val="16"/>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Dilakukan pameran mini (Gallery Walk): anggota kelompok berkeliling memberikan bintang apresiasi dan masukan menggunakan kartu catatan.</w:t>
            </w:r>
          </w:p>
          <w:p w14:paraId="1F408CEE" w14:textId="77777777" w:rsidR="000023C2" w:rsidRPr="00DC296A" w:rsidRDefault="000023C2" w:rsidP="00DC296A">
            <w:pPr>
              <w:pStyle w:val="no-indent"/>
              <w:spacing w:line="360" w:lineRule="auto"/>
              <w:rPr>
                <w:color w:val="000000"/>
              </w:rPr>
            </w:pPr>
            <w:r w:rsidRPr="00DC296A">
              <w:rPr>
                <w:b/>
                <w:bCs/>
                <w:color w:val="000000"/>
              </w:rPr>
              <w:t>6. Evaluasi Pengalaman Belajar (15 Menit):</w:t>
            </w:r>
          </w:p>
          <w:p w14:paraId="0A6B5B82" w14:textId="77777777" w:rsidR="000023C2" w:rsidRPr="00DC296A" w:rsidRDefault="000023C2" w:rsidP="00DC296A">
            <w:pPr>
              <w:numPr>
                <w:ilvl w:val="0"/>
                <w:numId w:val="17"/>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Guru memberikan apresiasi kepada seluruh studio agensi atas kerja keras dan kerja samanya.</w:t>
            </w:r>
          </w:p>
          <w:p w14:paraId="53A243EC" w14:textId="77777777" w:rsidR="000023C2" w:rsidRPr="00DC296A" w:rsidRDefault="000023C2" w:rsidP="00DC296A">
            <w:pPr>
              <w:numPr>
                <w:ilvl w:val="0"/>
                <w:numId w:val="17"/>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Dua kelompok perwakilan memaparkan pengalaman menggunakan kartu peran dan tantangan yang berhasil diatasi.</w:t>
            </w:r>
          </w:p>
        </w:tc>
        <w:tc>
          <w:tcPr>
            <w:tcW w:w="0" w:type="auto"/>
            <w:tcMar>
              <w:top w:w="120" w:type="dxa"/>
              <w:left w:w="160" w:type="dxa"/>
              <w:bottom w:w="120" w:type="dxa"/>
              <w:right w:w="160" w:type="dxa"/>
            </w:tcMar>
            <w:hideMark/>
          </w:tcPr>
          <w:p w14:paraId="13148955" w14:textId="77777777" w:rsidR="000023C2" w:rsidRPr="00DC296A" w:rsidRDefault="000023C2" w:rsidP="00DC296A">
            <w:pPr>
              <w:spacing w:line="360" w:lineRule="auto"/>
              <w:rPr>
                <w:rFonts w:eastAsia="Times New Roman"/>
                <w:color w:val="000000"/>
                <w:sz w:val="26"/>
                <w:szCs w:val="26"/>
              </w:rPr>
            </w:pPr>
            <w:r w:rsidRPr="00DC296A">
              <w:rPr>
                <w:rFonts w:eastAsia="Times New Roman"/>
                <w:color w:val="000000"/>
                <w:sz w:val="26"/>
                <w:szCs w:val="26"/>
              </w:rPr>
              <w:t>140 Menit</w:t>
            </w:r>
          </w:p>
        </w:tc>
      </w:tr>
      <w:tr w:rsidR="00000000" w:rsidRPr="00DC296A" w14:paraId="7AF8A106" w14:textId="77777777" w:rsidTr="00DC296A">
        <w:trPr>
          <w:jc w:val="center"/>
        </w:trPr>
        <w:tc>
          <w:tcPr>
            <w:tcW w:w="0" w:type="auto"/>
            <w:tcMar>
              <w:top w:w="120" w:type="dxa"/>
              <w:left w:w="160" w:type="dxa"/>
              <w:bottom w:w="120" w:type="dxa"/>
              <w:right w:w="160" w:type="dxa"/>
            </w:tcMar>
            <w:hideMark/>
          </w:tcPr>
          <w:p w14:paraId="15A710F3" w14:textId="77777777" w:rsidR="000023C2" w:rsidRPr="00DC296A" w:rsidRDefault="000023C2" w:rsidP="00DC296A">
            <w:pPr>
              <w:spacing w:line="360" w:lineRule="auto"/>
              <w:rPr>
                <w:rFonts w:eastAsia="Times New Roman"/>
                <w:color w:val="000000"/>
                <w:sz w:val="26"/>
                <w:szCs w:val="26"/>
              </w:rPr>
            </w:pPr>
            <w:r w:rsidRPr="00DC296A">
              <w:rPr>
                <w:rFonts w:eastAsia="Times New Roman"/>
                <w:b/>
                <w:bCs/>
                <w:color w:val="000000"/>
                <w:sz w:val="26"/>
                <w:szCs w:val="26"/>
              </w:rPr>
              <w:t>Kegiatan Penutup</w:t>
            </w:r>
          </w:p>
        </w:tc>
        <w:tc>
          <w:tcPr>
            <w:tcW w:w="0" w:type="auto"/>
            <w:tcMar>
              <w:top w:w="120" w:type="dxa"/>
              <w:left w:w="160" w:type="dxa"/>
              <w:bottom w:w="120" w:type="dxa"/>
              <w:right w:w="160" w:type="dxa"/>
            </w:tcMar>
            <w:hideMark/>
          </w:tcPr>
          <w:p w14:paraId="4541EE47" w14:textId="77777777" w:rsidR="000023C2" w:rsidRPr="00DC296A" w:rsidRDefault="000023C2" w:rsidP="00DC296A">
            <w:pPr>
              <w:numPr>
                <w:ilvl w:val="0"/>
                <w:numId w:val="18"/>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Guru bersama murid menyimpulkan pembelajaran hari ini mengenai pentingnya hierarki visual, kerja sama tim, dan kepatuhan terhadap desain brief.</w:t>
            </w:r>
          </w:p>
          <w:p w14:paraId="0D5EF5E2" w14:textId="77777777" w:rsidR="000023C2" w:rsidRPr="00DC296A" w:rsidRDefault="000023C2" w:rsidP="00DC296A">
            <w:pPr>
              <w:numPr>
                <w:ilvl w:val="0"/>
                <w:numId w:val="18"/>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Murid mengisi lembar refleksi kepuasan belajar singkat.</w:t>
            </w:r>
          </w:p>
          <w:p w14:paraId="0F0B9BA6" w14:textId="77777777" w:rsidR="000023C2" w:rsidRPr="00DC296A" w:rsidRDefault="000023C2" w:rsidP="00DC296A">
            <w:pPr>
              <w:numPr>
                <w:ilvl w:val="0"/>
                <w:numId w:val="18"/>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Guru menyampaikan rencana materi untuk pertemuan pekan depan dan mengingatkan untuk merapikan kembali komputer dan kotak DKV Quest Deck.</w:t>
            </w:r>
          </w:p>
          <w:p w14:paraId="4B5ED9CA" w14:textId="77777777" w:rsidR="000023C2" w:rsidRPr="00DC296A" w:rsidRDefault="000023C2" w:rsidP="00DC296A">
            <w:pPr>
              <w:numPr>
                <w:ilvl w:val="0"/>
                <w:numId w:val="18"/>
              </w:numPr>
              <w:spacing w:before="100" w:beforeAutospacing="1" w:after="80" w:line="360" w:lineRule="auto"/>
              <w:jc w:val="both"/>
              <w:rPr>
                <w:rFonts w:eastAsia="Times New Roman"/>
                <w:color w:val="000000"/>
                <w:sz w:val="26"/>
                <w:szCs w:val="26"/>
              </w:rPr>
            </w:pPr>
            <w:r w:rsidRPr="00DC296A">
              <w:rPr>
                <w:rFonts w:eastAsia="Times New Roman"/>
                <w:color w:val="000000"/>
                <w:sz w:val="26"/>
                <w:szCs w:val="26"/>
              </w:rPr>
              <w:t>Pembelajaran diakhiri dengan doa penutup dan salam.</w:t>
            </w:r>
          </w:p>
        </w:tc>
        <w:tc>
          <w:tcPr>
            <w:tcW w:w="0" w:type="auto"/>
            <w:tcMar>
              <w:top w:w="120" w:type="dxa"/>
              <w:left w:w="160" w:type="dxa"/>
              <w:bottom w:w="120" w:type="dxa"/>
              <w:right w:w="160" w:type="dxa"/>
            </w:tcMar>
            <w:hideMark/>
          </w:tcPr>
          <w:p w14:paraId="10D5F3DA" w14:textId="77777777" w:rsidR="000023C2" w:rsidRPr="00DC296A" w:rsidRDefault="000023C2" w:rsidP="00DC296A">
            <w:pPr>
              <w:spacing w:line="360" w:lineRule="auto"/>
              <w:rPr>
                <w:rFonts w:eastAsia="Times New Roman"/>
                <w:color w:val="000000"/>
                <w:sz w:val="26"/>
                <w:szCs w:val="26"/>
              </w:rPr>
            </w:pPr>
            <w:r w:rsidRPr="00DC296A">
              <w:rPr>
                <w:rFonts w:eastAsia="Times New Roman"/>
                <w:color w:val="000000"/>
                <w:sz w:val="26"/>
                <w:szCs w:val="26"/>
              </w:rPr>
              <w:t>20 Menit</w:t>
            </w:r>
          </w:p>
        </w:tc>
      </w:tr>
    </w:tbl>
    <w:p w14:paraId="2F46512D" w14:textId="77777777" w:rsidR="000023C2" w:rsidRPr="00DC296A" w:rsidRDefault="000023C2" w:rsidP="00DC296A">
      <w:pPr>
        <w:spacing w:line="360" w:lineRule="auto"/>
        <w:rPr>
          <w:rFonts w:eastAsia="Times New Roman"/>
          <w:color w:val="000000"/>
          <w:sz w:val="26"/>
          <w:szCs w:val="26"/>
        </w:rPr>
      </w:pPr>
    </w:p>
    <w:p w14:paraId="37A4F7B3" w14:textId="77777777" w:rsidR="000023C2" w:rsidRPr="00DC296A" w:rsidRDefault="000023C2" w:rsidP="00DC296A">
      <w:pPr>
        <w:pStyle w:val="Heading3"/>
        <w:spacing w:line="360" w:lineRule="auto"/>
        <w:rPr>
          <w:rFonts w:eastAsia="Times New Roman"/>
          <w:color w:val="000000"/>
        </w:rPr>
      </w:pPr>
      <w:r w:rsidRPr="00DC296A">
        <w:rPr>
          <w:rFonts w:eastAsia="Times New Roman"/>
          <w:color w:val="000000"/>
        </w:rPr>
        <w:t>LAMPIRAN 3: INSTRUMEN EVALUASI DAN RUBRIK ASESMEN LENGKAP</w:t>
      </w:r>
    </w:p>
    <w:p w14:paraId="4EBF6B63" w14:textId="77777777" w:rsidR="000023C2" w:rsidRPr="00DC296A" w:rsidRDefault="000023C2" w:rsidP="00DC296A">
      <w:pPr>
        <w:pStyle w:val="no-indent"/>
        <w:spacing w:line="360" w:lineRule="auto"/>
        <w:rPr>
          <w:color w:val="000000"/>
        </w:rPr>
      </w:pPr>
      <w:r w:rsidRPr="00DC296A">
        <w:rPr>
          <w:b/>
          <w:bCs/>
          <w:color w:val="000000"/>
        </w:rPr>
        <w:t>A. Lembar Observasi Keterlibatan dan Perilaku Siswa (Active Engagement)</w:t>
      </w:r>
    </w:p>
    <w:p w14:paraId="20879B3F" w14:textId="77777777" w:rsidR="000023C2" w:rsidRPr="00DC296A" w:rsidRDefault="000023C2" w:rsidP="00DC296A">
      <w:pPr>
        <w:pStyle w:val="NormalWeb"/>
        <w:spacing w:line="360" w:lineRule="auto"/>
        <w:rPr>
          <w:color w:val="000000"/>
        </w:rPr>
      </w:pPr>
      <w:r w:rsidRPr="00DC296A">
        <w:rPr>
          <w:color w:val="000000"/>
        </w:rPr>
        <w:t>Petunjuk: Berilah tanda centang (√) pada kolom skor 1 sampai 4 berdasarkan indikator perilaku yang teramati selama KBM berlangsung.</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9"/>
        <w:gridCol w:w="3235"/>
        <w:gridCol w:w="1361"/>
        <w:gridCol w:w="1260"/>
        <w:gridCol w:w="1188"/>
        <w:gridCol w:w="1188"/>
      </w:tblGrid>
      <w:tr w:rsidR="00000000" w:rsidRPr="00DC296A" w14:paraId="6B4A9789" w14:textId="77777777" w:rsidTr="00DC296A">
        <w:trPr>
          <w:tblHeader/>
          <w:jc w:val="center"/>
        </w:trPr>
        <w:tc>
          <w:tcPr>
            <w:tcW w:w="432" w:type="pct"/>
            <w:shd w:val="clear" w:color="auto" w:fill="F2F2F2"/>
            <w:tcMar>
              <w:top w:w="120" w:type="dxa"/>
              <w:left w:w="160" w:type="dxa"/>
              <w:bottom w:w="120" w:type="dxa"/>
              <w:right w:w="160" w:type="dxa"/>
            </w:tcMar>
            <w:hideMark/>
          </w:tcPr>
          <w:p w14:paraId="0D5B710B"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No</w:t>
            </w:r>
          </w:p>
        </w:tc>
        <w:tc>
          <w:tcPr>
            <w:tcW w:w="1795" w:type="pct"/>
            <w:shd w:val="clear" w:color="auto" w:fill="F2F2F2"/>
            <w:tcMar>
              <w:top w:w="120" w:type="dxa"/>
              <w:left w:w="160" w:type="dxa"/>
              <w:bottom w:w="120" w:type="dxa"/>
              <w:right w:w="160" w:type="dxa"/>
            </w:tcMar>
            <w:hideMark/>
          </w:tcPr>
          <w:p w14:paraId="080C6C78"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Indikator Pengamatan</w:t>
            </w:r>
          </w:p>
        </w:tc>
        <w:tc>
          <w:tcPr>
            <w:tcW w:w="755" w:type="pct"/>
            <w:shd w:val="clear" w:color="auto" w:fill="F2F2F2"/>
            <w:tcMar>
              <w:top w:w="120" w:type="dxa"/>
              <w:left w:w="160" w:type="dxa"/>
              <w:bottom w:w="120" w:type="dxa"/>
              <w:right w:w="160" w:type="dxa"/>
            </w:tcMar>
            <w:hideMark/>
          </w:tcPr>
          <w:p w14:paraId="5FA9F748"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Skor 1</w:t>
            </w:r>
            <w:r w:rsidRPr="00DC296A">
              <w:rPr>
                <w:rFonts w:eastAsia="Times New Roman"/>
                <w:b/>
                <w:bCs/>
                <w:color w:val="000000"/>
                <w:sz w:val="26"/>
                <w:szCs w:val="26"/>
              </w:rPr>
              <w:br/>
              <w:t>(Kurang)</w:t>
            </w:r>
          </w:p>
        </w:tc>
        <w:tc>
          <w:tcPr>
            <w:tcW w:w="699" w:type="pct"/>
            <w:shd w:val="clear" w:color="auto" w:fill="F2F2F2"/>
            <w:tcMar>
              <w:top w:w="120" w:type="dxa"/>
              <w:left w:w="160" w:type="dxa"/>
              <w:bottom w:w="120" w:type="dxa"/>
              <w:right w:w="160" w:type="dxa"/>
            </w:tcMar>
            <w:hideMark/>
          </w:tcPr>
          <w:p w14:paraId="16806E22"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Skor 2</w:t>
            </w:r>
            <w:r w:rsidRPr="00DC296A">
              <w:rPr>
                <w:rFonts w:eastAsia="Times New Roman"/>
                <w:b/>
                <w:bCs/>
                <w:color w:val="000000"/>
                <w:sz w:val="26"/>
                <w:szCs w:val="26"/>
              </w:rPr>
              <w:br/>
              <w:t>(Cukup)</w:t>
            </w:r>
          </w:p>
        </w:tc>
        <w:tc>
          <w:tcPr>
            <w:tcW w:w="659" w:type="pct"/>
            <w:shd w:val="clear" w:color="auto" w:fill="F2F2F2"/>
            <w:tcMar>
              <w:top w:w="120" w:type="dxa"/>
              <w:left w:w="160" w:type="dxa"/>
              <w:bottom w:w="120" w:type="dxa"/>
              <w:right w:w="160" w:type="dxa"/>
            </w:tcMar>
            <w:hideMark/>
          </w:tcPr>
          <w:p w14:paraId="580DD42F"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Skor 3</w:t>
            </w:r>
            <w:r w:rsidRPr="00DC296A">
              <w:rPr>
                <w:rFonts w:eastAsia="Times New Roman"/>
                <w:b/>
                <w:bCs/>
                <w:color w:val="000000"/>
                <w:sz w:val="26"/>
                <w:szCs w:val="26"/>
              </w:rPr>
              <w:br/>
              <w:t>(Baik)</w:t>
            </w:r>
          </w:p>
        </w:tc>
        <w:tc>
          <w:tcPr>
            <w:tcW w:w="659" w:type="pct"/>
            <w:shd w:val="clear" w:color="auto" w:fill="F2F2F2"/>
            <w:tcMar>
              <w:top w:w="120" w:type="dxa"/>
              <w:left w:w="160" w:type="dxa"/>
              <w:bottom w:w="120" w:type="dxa"/>
              <w:right w:w="160" w:type="dxa"/>
            </w:tcMar>
            <w:hideMark/>
          </w:tcPr>
          <w:p w14:paraId="2591F401"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Skor 4</w:t>
            </w:r>
            <w:r w:rsidRPr="00DC296A">
              <w:rPr>
                <w:rFonts w:eastAsia="Times New Roman"/>
                <w:b/>
                <w:bCs/>
                <w:color w:val="000000"/>
                <w:sz w:val="26"/>
                <w:szCs w:val="26"/>
              </w:rPr>
              <w:br/>
              <w:t>(Sangat Baik)</w:t>
            </w:r>
          </w:p>
        </w:tc>
      </w:tr>
      <w:tr w:rsidR="00000000" w:rsidRPr="00DC296A" w14:paraId="58C8CC92" w14:textId="77777777" w:rsidTr="00DC296A">
        <w:trPr>
          <w:jc w:val="center"/>
        </w:trPr>
        <w:tc>
          <w:tcPr>
            <w:tcW w:w="0" w:type="auto"/>
            <w:tcMar>
              <w:top w:w="120" w:type="dxa"/>
              <w:left w:w="160" w:type="dxa"/>
              <w:bottom w:w="120" w:type="dxa"/>
              <w:right w:w="160" w:type="dxa"/>
            </w:tcMar>
            <w:hideMark/>
          </w:tcPr>
          <w:p w14:paraId="27A4666C" w14:textId="77777777" w:rsidR="000023C2" w:rsidRPr="00DC296A" w:rsidRDefault="000023C2" w:rsidP="00DC296A">
            <w:pPr>
              <w:spacing w:before="160" w:after="240" w:line="360" w:lineRule="auto"/>
              <w:jc w:val="center"/>
              <w:rPr>
                <w:rFonts w:eastAsia="Times New Roman"/>
                <w:color w:val="000000"/>
                <w:sz w:val="26"/>
                <w:szCs w:val="26"/>
              </w:rPr>
            </w:pPr>
            <w:r w:rsidRPr="00DC296A">
              <w:rPr>
                <w:rFonts w:eastAsia="Times New Roman"/>
                <w:color w:val="000000"/>
                <w:sz w:val="26"/>
                <w:szCs w:val="26"/>
              </w:rPr>
              <w:t>1</w:t>
            </w:r>
          </w:p>
        </w:tc>
        <w:tc>
          <w:tcPr>
            <w:tcW w:w="0" w:type="auto"/>
            <w:tcMar>
              <w:top w:w="120" w:type="dxa"/>
              <w:left w:w="160" w:type="dxa"/>
              <w:bottom w:w="120" w:type="dxa"/>
              <w:right w:w="160" w:type="dxa"/>
            </w:tcMar>
            <w:hideMark/>
          </w:tcPr>
          <w:p w14:paraId="68F9F641"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Antusiasme dan fokus saat sesi Kuis Tebak Desain pembuka.</w:t>
            </w:r>
          </w:p>
        </w:tc>
        <w:tc>
          <w:tcPr>
            <w:tcW w:w="0" w:type="auto"/>
            <w:tcMar>
              <w:top w:w="120" w:type="dxa"/>
              <w:left w:w="160" w:type="dxa"/>
              <w:bottom w:w="120" w:type="dxa"/>
              <w:right w:w="160" w:type="dxa"/>
            </w:tcMar>
            <w:hideMark/>
          </w:tcPr>
          <w:p w14:paraId="5868FE38" w14:textId="77777777" w:rsidR="000023C2" w:rsidRPr="00DC296A" w:rsidRDefault="000023C2" w:rsidP="00DC296A">
            <w:pPr>
              <w:spacing w:before="160" w:after="240" w:line="360" w:lineRule="auto"/>
              <w:rPr>
                <w:rFonts w:eastAsia="Times New Roman"/>
                <w:color w:val="000000"/>
                <w:sz w:val="26"/>
                <w:szCs w:val="26"/>
              </w:rPr>
            </w:pPr>
          </w:p>
        </w:tc>
        <w:tc>
          <w:tcPr>
            <w:tcW w:w="0" w:type="auto"/>
            <w:tcMar>
              <w:top w:w="120" w:type="dxa"/>
              <w:left w:w="160" w:type="dxa"/>
              <w:bottom w:w="120" w:type="dxa"/>
              <w:right w:w="160" w:type="dxa"/>
            </w:tcMar>
            <w:hideMark/>
          </w:tcPr>
          <w:p w14:paraId="4EED85AE" w14:textId="77777777" w:rsidR="000023C2" w:rsidRPr="00DC296A" w:rsidRDefault="000023C2" w:rsidP="00DC296A">
            <w:pPr>
              <w:spacing w:before="160" w:after="240" w:line="360" w:lineRule="auto"/>
              <w:rPr>
                <w:rFonts w:eastAsia="Times New Roman"/>
                <w:sz w:val="26"/>
                <w:szCs w:val="20"/>
              </w:rPr>
            </w:pPr>
          </w:p>
        </w:tc>
        <w:tc>
          <w:tcPr>
            <w:tcW w:w="0" w:type="auto"/>
            <w:tcMar>
              <w:top w:w="120" w:type="dxa"/>
              <w:left w:w="160" w:type="dxa"/>
              <w:bottom w:w="120" w:type="dxa"/>
              <w:right w:w="160" w:type="dxa"/>
            </w:tcMar>
            <w:hideMark/>
          </w:tcPr>
          <w:p w14:paraId="092E4E2A" w14:textId="77777777" w:rsidR="000023C2" w:rsidRPr="00DC296A" w:rsidRDefault="000023C2" w:rsidP="00DC296A">
            <w:pPr>
              <w:spacing w:before="160" w:after="240" w:line="360" w:lineRule="auto"/>
              <w:rPr>
                <w:rFonts w:eastAsia="Times New Roman"/>
                <w:sz w:val="26"/>
                <w:szCs w:val="20"/>
              </w:rPr>
            </w:pPr>
          </w:p>
        </w:tc>
        <w:tc>
          <w:tcPr>
            <w:tcW w:w="0" w:type="auto"/>
            <w:tcMar>
              <w:top w:w="120" w:type="dxa"/>
              <w:left w:w="160" w:type="dxa"/>
              <w:bottom w:w="120" w:type="dxa"/>
              <w:right w:w="160" w:type="dxa"/>
            </w:tcMar>
            <w:hideMark/>
          </w:tcPr>
          <w:p w14:paraId="50794E97" w14:textId="77777777" w:rsidR="000023C2" w:rsidRPr="00DC296A" w:rsidRDefault="000023C2" w:rsidP="00DC296A">
            <w:pPr>
              <w:spacing w:before="160" w:after="240" w:line="360" w:lineRule="auto"/>
              <w:rPr>
                <w:rFonts w:eastAsia="Times New Roman"/>
                <w:sz w:val="26"/>
                <w:szCs w:val="20"/>
              </w:rPr>
            </w:pPr>
          </w:p>
        </w:tc>
      </w:tr>
      <w:tr w:rsidR="00000000" w:rsidRPr="00DC296A" w14:paraId="5572133C" w14:textId="77777777" w:rsidTr="00DC296A">
        <w:trPr>
          <w:jc w:val="center"/>
        </w:trPr>
        <w:tc>
          <w:tcPr>
            <w:tcW w:w="0" w:type="auto"/>
            <w:tcMar>
              <w:top w:w="120" w:type="dxa"/>
              <w:left w:w="160" w:type="dxa"/>
              <w:bottom w:w="120" w:type="dxa"/>
              <w:right w:w="160" w:type="dxa"/>
            </w:tcMar>
            <w:hideMark/>
          </w:tcPr>
          <w:p w14:paraId="2A5CF573" w14:textId="77777777" w:rsidR="000023C2" w:rsidRPr="00DC296A" w:rsidRDefault="000023C2" w:rsidP="00DC296A">
            <w:pPr>
              <w:spacing w:before="160" w:after="240" w:line="360" w:lineRule="auto"/>
              <w:jc w:val="center"/>
              <w:rPr>
                <w:rFonts w:eastAsia="Times New Roman"/>
                <w:color w:val="000000"/>
                <w:sz w:val="26"/>
                <w:szCs w:val="26"/>
              </w:rPr>
            </w:pPr>
            <w:r w:rsidRPr="00DC296A">
              <w:rPr>
                <w:rFonts w:eastAsia="Times New Roman"/>
                <w:color w:val="000000"/>
                <w:sz w:val="26"/>
                <w:szCs w:val="26"/>
              </w:rPr>
              <w:t>2</w:t>
            </w:r>
          </w:p>
        </w:tc>
        <w:tc>
          <w:tcPr>
            <w:tcW w:w="0" w:type="auto"/>
            <w:tcMar>
              <w:top w:w="120" w:type="dxa"/>
              <w:left w:w="160" w:type="dxa"/>
              <w:bottom w:w="120" w:type="dxa"/>
              <w:right w:w="160" w:type="dxa"/>
            </w:tcMar>
            <w:hideMark/>
          </w:tcPr>
          <w:p w14:paraId="4B4112A5"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Tanggung jawab menjalankan peran agensi (CD, CL, VD, QC) tanpa saling lempar tugas.</w:t>
            </w:r>
          </w:p>
        </w:tc>
        <w:tc>
          <w:tcPr>
            <w:tcW w:w="0" w:type="auto"/>
            <w:tcMar>
              <w:top w:w="120" w:type="dxa"/>
              <w:left w:w="160" w:type="dxa"/>
              <w:bottom w:w="120" w:type="dxa"/>
              <w:right w:w="160" w:type="dxa"/>
            </w:tcMar>
            <w:hideMark/>
          </w:tcPr>
          <w:p w14:paraId="1A7523ED" w14:textId="77777777" w:rsidR="000023C2" w:rsidRPr="00DC296A" w:rsidRDefault="000023C2" w:rsidP="00DC296A">
            <w:pPr>
              <w:spacing w:before="160" w:after="240" w:line="360" w:lineRule="auto"/>
              <w:rPr>
                <w:rFonts w:eastAsia="Times New Roman"/>
                <w:color w:val="000000"/>
                <w:sz w:val="26"/>
                <w:szCs w:val="26"/>
              </w:rPr>
            </w:pPr>
          </w:p>
        </w:tc>
        <w:tc>
          <w:tcPr>
            <w:tcW w:w="0" w:type="auto"/>
            <w:tcMar>
              <w:top w:w="120" w:type="dxa"/>
              <w:left w:w="160" w:type="dxa"/>
              <w:bottom w:w="120" w:type="dxa"/>
              <w:right w:w="160" w:type="dxa"/>
            </w:tcMar>
            <w:hideMark/>
          </w:tcPr>
          <w:p w14:paraId="1AF008BA" w14:textId="77777777" w:rsidR="000023C2" w:rsidRPr="00DC296A" w:rsidRDefault="000023C2" w:rsidP="00DC296A">
            <w:pPr>
              <w:spacing w:before="160" w:after="240" w:line="360" w:lineRule="auto"/>
              <w:rPr>
                <w:rFonts w:eastAsia="Times New Roman"/>
                <w:sz w:val="26"/>
                <w:szCs w:val="20"/>
              </w:rPr>
            </w:pPr>
          </w:p>
        </w:tc>
        <w:tc>
          <w:tcPr>
            <w:tcW w:w="0" w:type="auto"/>
            <w:tcMar>
              <w:top w:w="120" w:type="dxa"/>
              <w:left w:w="160" w:type="dxa"/>
              <w:bottom w:w="120" w:type="dxa"/>
              <w:right w:w="160" w:type="dxa"/>
            </w:tcMar>
            <w:hideMark/>
          </w:tcPr>
          <w:p w14:paraId="058B81F1" w14:textId="77777777" w:rsidR="000023C2" w:rsidRPr="00DC296A" w:rsidRDefault="000023C2" w:rsidP="00DC296A">
            <w:pPr>
              <w:spacing w:before="160" w:after="240" w:line="360" w:lineRule="auto"/>
              <w:rPr>
                <w:rFonts w:eastAsia="Times New Roman"/>
                <w:sz w:val="26"/>
                <w:szCs w:val="20"/>
              </w:rPr>
            </w:pPr>
          </w:p>
        </w:tc>
        <w:tc>
          <w:tcPr>
            <w:tcW w:w="0" w:type="auto"/>
            <w:tcMar>
              <w:top w:w="120" w:type="dxa"/>
              <w:left w:w="160" w:type="dxa"/>
              <w:bottom w:w="120" w:type="dxa"/>
              <w:right w:w="160" w:type="dxa"/>
            </w:tcMar>
            <w:hideMark/>
          </w:tcPr>
          <w:p w14:paraId="5404C122" w14:textId="77777777" w:rsidR="000023C2" w:rsidRPr="00DC296A" w:rsidRDefault="000023C2" w:rsidP="00DC296A">
            <w:pPr>
              <w:spacing w:before="160" w:after="240" w:line="360" w:lineRule="auto"/>
              <w:rPr>
                <w:rFonts w:eastAsia="Times New Roman"/>
                <w:sz w:val="26"/>
                <w:szCs w:val="20"/>
              </w:rPr>
            </w:pPr>
          </w:p>
        </w:tc>
      </w:tr>
      <w:tr w:rsidR="00000000" w:rsidRPr="00DC296A" w14:paraId="55CA0546" w14:textId="77777777" w:rsidTr="00DC296A">
        <w:trPr>
          <w:jc w:val="center"/>
        </w:trPr>
        <w:tc>
          <w:tcPr>
            <w:tcW w:w="0" w:type="auto"/>
            <w:tcMar>
              <w:top w:w="120" w:type="dxa"/>
              <w:left w:w="160" w:type="dxa"/>
              <w:bottom w:w="120" w:type="dxa"/>
              <w:right w:w="160" w:type="dxa"/>
            </w:tcMar>
            <w:hideMark/>
          </w:tcPr>
          <w:p w14:paraId="1458D57E" w14:textId="77777777" w:rsidR="000023C2" w:rsidRPr="00DC296A" w:rsidRDefault="000023C2" w:rsidP="00DC296A">
            <w:pPr>
              <w:spacing w:before="160" w:after="240" w:line="360" w:lineRule="auto"/>
              <w:jc w:val="center"/>
              <w:rPr>
                <w:rFonts w:eastAsia="Times New Roman"/>
                <w:color w:val="000000"/>
                <w:sz w:val="26"/>
                <w:szCs w:val="26"/>
              </w:rPr>
            </w:pPr>
            <w:r w:rsidRPr="00DC296A">
              <w:rPr>
                <w:rFonts w:eastAsia="Times New Roman"/>
                <w:color w:val="000000"/>
                <w:sz w:val="26"/>
                <w:szCs w:val="26"/>
              </w:rPr>
              <w:t>3</w:t>
            </w:r>
          </w:p>
        </w:tc>
        <w:tc>
          <w:tcPr>
            <w:tcW w:w="0" w:type="auto"/>
            <w:tcMar>
              <w:top w:w="120" w:type="dxa"/>
              <w:left w:w="160" w:type="dxa"/>
              <w:bottom w:w="120" w:type="dxa"/>
              <w:right w:w="160" w:type="dxa"/>
            </w:tcMar>
            <w:hideMark/>
          </w:tcPr>
          <w:p w14:paraId="2F02FD72"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Aktivitas berkeliling kelas berlangsung secara tertib, terarah, dan hanya dilakukan oleh pemegang peran Client Liaison.</w:t>
            </w:r>
          </w:p>
        </w:tc>
        <w:tc>
          <w:tcPr>
            <w:tcW w:w="0" w:type="auto"/>
            <w:tcMar>
              <w:top w:w="120" w:type="dxa"/>
              <w:left w:w="160" w:type="dxa"/>
              <w:bottom w:w="120" w:type="dxa"/>
              <w:right w:w="160" w:type="dxa"/>
            </w:tcMar>
            <w:hideMark/>
          </w:tcPr>
          <w:p w14:paraId="20C1BA82" w14:textId="77777777" w:rsidR="000023C2" w:rsidRPr="00DC296A" w:rsidRDefault="000023C2" w:rsidP="00DC296A">
            <w:pPr>
              <w:spacing w:before="160" w:after="240" w:line="360" w:lineRule="auto"/>
              <w:rPr>
                <w:rFonts w:eastAsia="Times New Roman"/>
                <w:color w:val="000000"/>
                <w:sz w:val="26"/>
                <w:szCs w:val="26"/>
              </w:rPr>
            </w:pPr>
          </w:p>
        </w:tc>
        <w:tc>
          <w:tcPr>
            <w:tcW w:w="0" w:type="auto"/>
            <w:tcMar>
              <w:top w:w="120" w:type="dxa"/>
              <w:left w:w="160" w:type="dxa"/>
              <w:bottom w:w="120" w:type="dxa"/>
              <w:right w:w="160" w:type="dxa"/>
            </w:tcMar>
            <w:hideMark/>
          </w:tcPr>
          <w:p w14:paraId="431CDAA1" w14:textId="77777777" w:rsidR="000023C2" w:rsidRPr="00DC296A" w:rsidRDefault="000023C2" w:rsidP="00DC296A">
            <w:pPr>
              <w:spacing w:before="160" w:after="240" w:line="360" w:lineRule="auto"/>
              <w:rPr>
                <w:rFonts w:eastAsia="Times New Roman"/>
                <w:sz w:val="26"/>
                <w:szCs w:val="20"/>
              </w:rPr>
            </w:pPr>
          </w:p>
        </w:tc>
        <w:tc>
          <w:tcPr>
            <w:tcW w:w="0" w:type="auto"/>
            <w:tcMar>
              <w:top w:w="120" w:type="dxa"/>
              <w:left w:w="160" w:type="dxa"/>
              <w:bottom w:w="120" w:type="dxa"/>
              <w:right w:w="160" w:type="dxa"/>
            </w:tcMar>
            <w:hideMark/>
          </w:tcPr>
          <w:p w14:paraId="44FC1E51" w14:textId="77777777" w:rsidR="000023C2" w:rsidRPr="00DC296A" w:rsidRDefault="000023C2" w:rsidP="00DC296A">
            <w:pPr>
              <w:spacing w:before="160" w:after="240" w:line="360" w:lineRule="auto"/>
              <w:rPr>
                <w:rFonts w:eastAsia="Times New Roman"/>
                <w:sz w:val="26"/>
                <w:szCs w:val="20"/>
              </w:rPr>
            </w:pPr>
          </w:p>
        </w:tc>
        <w:tc>
          <w:tcPr>
            <w:tcW w:w="0" w:type="auto"/>
            <w:tcMar>
              <w:top w:w="120" w:type="dxa"/>
              <w:left w:w="160" w:type="dxa"/>
              <w:bottom w:w="120" w:type="dxa"/>
              <w:right w:w="160" w:type="dxa"/>
            </w:tcMar>
            <w:hideMark/>
          </w:tcPr>
          <w:p w14:paraId="1723DC60" w14:textId="77777777" w:rsidR="000023C2" w:rsidRPr="00DC296A" w:rsidRDefault="000023C2" w:rsidP="00DC296A">
            <w:pPr>
              <w:spacing w:before="160" w:after="240" w:line="360" w:lineRule="auto"/>
              <w:rPr>
                <w:rFonts w:eastAsia="Times New Roman"/>
                <w:sz w:val="26"/>
                <w:szCs w:val="20"/>
              </w:rPr>
            </w:pPr>
          </w:p>
        </w:tc>
      </w:tr>
      <w:tr w:rsidR="00000000" w:rsidRPr="00DC296A" w14:paraId="1D2C5093" w14:textId="77777777" w:rsidTr="00DC296A">
        <w:trPr>
          <w:jc w:val="center"/>
        </w:trPr>
        <w:tc>
          <w:tcPr>
            <w:tcW w:w="0" w:type="auto"/>
            <w:tcMar>
              <w:top w:w="120" w:type="dxa"/>
              <w:left w:w="160" w:type="dxa"/>
              <w:bottom w:w="120" w:type="dxa"/>
              <w:right w:w="160" w:type="dxa"/>
            </w:tcMar>
            <w:hideMark/>
          </w:tcPr>
          <w:p w14:paraId="42392353" w14:textId="77777777" w:rsidR="000023C2" w:rsidRPr="00DC296A" w:rsidRDefault="000023C2" w:rsidP="00DC296A">
            <w:pPr>
              <w:spacing w:before="160" w:after="240" w:line="360" w:lineRule="auto"/>
              <w:jc w:val="center"/>
              <w:rPr>
                <w:rFonts w:eastAsia="Times New Roman"/>
                <w:color w:val="000000"/>
                <w:sz w:val="26"/>
                <w:szCs w:val="26"/>
              </w:rPr>
            </w:pPr>
            <w:r w:rsidRPr="00DC296A">
              <w:rPr>
                <w:rFonts w:eastAsia="Times New Roman"/>
                <w:color w:val="000000"/>
                <w:sz w:val="26"/>
                <w:szCs w:val="26"/>
              </w:rPr>
              <w:t>4</w:t>
            </w:r>
          </w:p>
        </w:tc>
        <w:tc>
          <w:tcPr>
            <w:tcW w:w="0" w:type="auto"/>
            <w:tcMar>
              <w:top w:w="120" w:type="dxa"/>
              <w:left w:w="160" w:type="dxa"/>
              <w:bottom w:w="120" w:type="dxa"/>
              <w:right w:w="160" w:type="dxa"/>
            </w:tcMar>
            <w:hideMark/>
          </w:tcPr>
          <w:p w14:paraId="250CF947"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Kemandirian dalam mencari solusi teknis menggunakan Kartu Scaffold sebelum bertanya ke guru.</w:t>
            </w:r>
          </w:p>
        </w:tc>
        <w:tc>
          <w:tcPr>
            <w:tcW w:w="0" w:type="auto"/>
            <w:tcMar>
              <w:top w:w="120" w:type="dxa"/>
              <w:left w:w="160" w:type="dxa"/>
              <w:bottom w:w="120" w:type="dxa"/>
              <w:right w:w="160" w:type="dxa"/>
            </w:tcMar>
            <w:hideMark/>
          </w:tcPr>
          <w:p w14:paraId="7DC3CF43" w14:textId="77777777" w:rsidR="000023C2" w:rsidRPr="00DC296A" w:rsidRDefault="000023C2" w:rsidP="00DC296A">
            <w:pPr>
              <w:spacing w:before="160" w:after="240" w:line="360" w:lineRule="auto"/>
              <w:rPr>
                <w:rFonts w:eastAsia="Times New Roman"/>
                <w:color w:val="000000"/>
                <w:sz w:val="26"/>
                <w:szCs w:val="26"/>
              </w:rPr>
            </w:pPr>
          </w:p>
        </w:tc>
        <w:tc>
          <w:tcPr>
            <w:tcW w:w="0" w:type="auto"/>
            <w:tcMar>
              <w:top w:w="120" w:type="dxa"/>
              <w:left w:w="160" w:type="dxa"/>
              <w:bottom w:w="120" w:type="dxa"/>
              <w:right w:w="160" w:type="dxa"/>
            </w:tcMar>
            <w:hideMark/>
          </w:tcPr>
          <w:p w14:paraId="5BF33F90" w14:textId="77777777" w:rsidR="000023C2" w:rsidRPr="00DC296A" w:rsidRDefault="000023C2" w:rsidP="00DC296A">
            <w:pPr>
              <w:spacing w:before="160" w:after="240" w:line="360" w:lineRule="auto"/>
              <w:rPr>
                <w:rFonts w:eastAsia="Times New Roman"/>
                <w:sz w:val="26"/>
                <w:szCs w:val="20"/>
              </w:rPr>
            </w:pPr>
          </w:p>
        </w:tc>
        <w:tc>
          <w:tcPr>
            <w:tcW w:w="0" w:type="auto"/>
            <w:tcMar>
              <w:top w:w="120" w:type="dxa"/>
              <w:left w:w="160" w:type="dxa"/>
              <w:bottom w:w="120" w:type="dxa"/>
              <w:right w:w="160" w:type="dxa"/>
            </w:tcMar>
            <w:hideMark/>
          </w:tcPr>
          <w:p w14:paraId="1DDA6BD4" w14:textId="77777777" w:rsidR="000023C2" w:rsidRPr="00DC296A" w:rsidRDefault="000023C2" w:rsidP="00DC296A">
            <w:pPr>
              <w:spacing w:before="160" w:after="240" w:line="360" w:lineRule="auto"/>
              <w:rPr>
                <w:rFonts w:eastAsia="Times New Roman"/>
                <w:sz w:val="26"/>
                <w:szCs w:val="20"/>
              </w:rPr>
            </w:pPr>
          </w:p>
        </w:tc>
        <w:tc>
          <w:tcPr>
            <w:tcW w:w="0" w:type="auto"/>
            <w:tcMar>
              <w:top w:w="120" w:type="dxa"/>
              <w:left w:w="160" w:type="dxa"/>
              <w:bottom w:w="120" w:type="dxa"/>
              <w:right w:w="160" w:type="dxa"/>
            </w:tcMar>
            <w:hideMark/>
          </w:tcPr>
          <w:p w14:paraId="5F6768CC" w14:textId="77777777" w:rsidR="000023C2" w:rsidRPr="00DC296A" w:rsidRDefault="000023C2" w:rsidP="00DC296A">
            <w:pPr>
              <w:spacing w:before="160" w:after="240" w:line="360" w:lineRule="auto"/>
              <w:rPr>
                <w:rFonts w:eastAsia="Times New Roman"/>
                <w:sz w:val="26"/>
                <w:szCs w:val="20"/>
              </w:rPr>
            </w:pPr>
          </w:p>
        </w:tc>
      </w:tr>
      <w:tr w:rsidR="00000000" w:rsidRPr="00DC296A" w14:paraId="4F15165F" w14:textId="77777777" w:rsidTr="00DC296A">
        <w:trPr>
          <w:jc w:val="center"/>
        </w:trPr>
        <w:tc>
          <w:tcPr>
            <w:tcW w:w="0" w:type="auto"/>
            <w:tcMar>
              <w:top w:w="120" w:type="dxa"/>
              <w:left w:w="160" w:type="dxa"/>
              <w:bottom w:w="120" w:type="dxa"/>
              <w:right w:w="160" w:type="dxa"/>
            </w:tcMar>
            <w:hideMark/>
          </w:tcPr>
          <w:p w14:paraId="481BD18C" w14:textId="77777777" w:rsidR="000023C2" w:rsidRPr="00DC296A" w:rsidRDefault="000023C2" w:rsidP="00DC296A">
            <w:pPr>
              <w:spacing w:before="160" w:after="240" w:line="360" w:lineRule="auto"/>
              <w:jc w:val="center"/>
              <w:rPr>
                <w:rFonts w:eastAsia="Times New Roman"/>
                <w:color w:val="000000"/>
                <w:sz w:val="26"/>
                <w:szCs w:val="26"/>
              </w:rPr>
            </w:pPr>
            <w:r w:rsidRPr="00DC296A">
              <w:rPr>
                <w:rFonts w:eastAsia="Times New Roman"/>
                <w:color w:val="000000"/>
                <w:sz w:val="26"/>
                <w:szCs w:val="26"/>
              </w:rPr>
              <w:t>5</w:t>
            </w:r>
          </w:p>
        </w:tc>
        <w:tc>
          <w:tcPr>
            <w:tcW w:w="0" w:type="auto"/>
            <w:tcMar>
              <w:top w:w="120" w:type="dxa"/>
              <w:left w:w="160" w:type="dxa"/>
              <w:bottom w:w="120" w:type="dxa"/>
              <w:right w:w="160" w:type="dxa"/>
            </w:tcMar>
            <w:hideMark/>
          </w:tcPr>
          <w:p w14:paraId="6E42BFE6"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Terjalinnya komunikasi positif, saling menghargai, dan tutor sebaya di dalam kelompok.</w:t>
            </w:r>
          </w:p>
        </w:tc>
        <w:tc>
          <w:tcPr>
            <w:tcW w:w="0" w:type="auto"/>
            <w:tcMar>
              <w:top w:w="120" w:type="dxa"/>
              <w:left w:w="160" w:type="dxa"/>
              <w:bottom w:w="120" w:type="dxa"/>
              <w:right w:w="160" w:type="dxa"/>
            </w:tcMar>
            <w:hideMark/>
          </w:tcPr>
          <w:p w14:paraId="11C8C4CE" w14:textId="77777777" w:rsidR="000023C2" w:rsidRPr="00DC296A" w:rsidRDefault="000023C2" w:rsidP="00DC296A">
            <w:pPr>
              <w:spacing w:before="160" w:after="240" w:line="360" w:lineRule="auto"/>
              <w:rPr>
                <w:rFonts w:eastAsia="Times New Roman"/>
                <w:color w:val="000000"/>
                <w:sz w:val="26"/>
                <w:szCs w:val="26"/>
              </w:rPr>
            </w:pPr>
          </w:p>
        </w:tc>
        <w:tc>
          <w:tcPr>
            <w:tcW w:w="0" w:type="auto"/>
            <w:tcMar>
              <w:top w:w="120" w:type="dxa"/>
              <w:left w:w="160" w:type="dxa"/>
              <w:bottom w:w="120" w:type="dxa"/>
              <w:right w:w="160" w:type="dxa"/>
            </w:tcMar>
            <w:hideMark/>
          </w:tcPr>
          <w:p w14:paraId="5E32DC30" w14:textId="77777777" w:rsidR="000023C2" w:rsidRPr="00DC296A" w:rsidRDefault="000023C2" w:rsidP="00DC296A">
            <w:pPr>
              <w:spacing w:before="160" w:after="240" w:line="360" w:lineRule="auto"/>
              <w:rPr>
                <w:rFonts w:eastAsia="Times New Roman"/>
                <w:sz w:val="26"/>
                <w:szCs w:val="20"/>
              </w:rPr>
            </w:pPr>
          </w:p>
        </w:tc>
        <w:tc>
          <w:tcPr>
            <w:tcW w:w="0" w:type="auto"/>
            <w:tcMar>
              <w:top w:w="120" w:type="dxa"/>
              <w:left w:w="160" w:type="dxa"/>
              <w:bottom w:w="120" w:type="dxa"/>
              <w:right w:w="160" w:type="dxa"/>
            </w:tcMar>
            <w:hideMark/>
          </w:tcPr>
          <w:p w14:paraId="603616F8" w14:textId="77777777" w:rsidR="000023C2" w:rsidRPr="00DC296A" w:rsidRDefault="000023C2" w:rsidP="00DC296A">
            <w:pPr>
              <w:spacing w:before="160" w:after="240" w:line="360" w:lineRule="auto"/>
              <w:rPr>
                <w:rFonts w:eastAsia="Times New Roman"/>
                <w:sz w:val="26"/>
                <w:szCs w:val="20"/>
              </w:rPr>
            </w:pPr>
          </w:p>
        </w:tc>
        <w:tc>
          <w:tcPr>
            <w:tcW w:w="0" w:type="auto"/>
            <w:tcMar>
              <w:top w:w="120" w:type="dxa"/>
              <w:left w:w="160" w:type="dxa"/>
              <w:bottom w:w="120" w:type="dxa"/>
              <w:right w:w="160" w:type="dxa"/>
            </w:tcMar>
            <w:hideMark/>
          </w:tcPr>
          <w:p w14:paraId="161C19C3" w14:textId="77777777" w:rsidR="000023C2" w:rsidRPr="00DC296A" w:rsidRDefault="000023C2" w:rsidP="00DC296A">
            <w:pPr>
              <w:spacing w:before="160" w:after="240" w:line="360" w:lineRule="auto"/>
              <w:rPr>
                <w:rFonts w:eastAsia="Times New Roman"/>
                <w:sz w:val="26"/>
                <w:szCs w:val="20"/>
              </w:rPr>
            </w:pPr>
          </w:p>
        </w:tc>
      </w:tr>
    </w:tbl>
    <w:p w14:paraId="77080DC1" w14:textId="77777777" w:rsidR="000023C2" w:rsidRPr="00DC296A" w:rsidRDefault="000023C2" w:rsidP="00DC296A">
      <w:pPr>
        <w:pStyle w:val="no-indent"/>
        <w:spacing w:line="360" w:lineRule="auto"/>
        <w:rPr>
          <w:color w:val="000000"/>
          <w:szCs w:val="23"/>
        </w:rPr>
      </w:pPr>
      <w:r w:rsidRPr="00DC296A">
        <w:rPr>
          <w:i/>
          <w:iCs/>
          <w:color w:val="000000"/>
          <w:szCs w:val="23"/>
        </w:rPr>
        <w:t>Rubrik Skor: 4 = Sangat konsisten tampak; 3 = Konsisten tampak; 2 = Kadang tampak; 1 = Tidak tampak sama sekali.</w:t>
      </w:r>
    </w:p>
    <w:p w14:paraId="0B049DC0" w14:textId="77777777" w:rsidR="000023C2" w:rsidRPr="00DC296A" w:rsidRDefault="000023C2" w:rsidP="00DC296A">
      <w:pPr>
        <w:spacing w:line="360" w:lineRule="auto"/>
        <w:rPr>
          <w:rFonts w:eastAsia="Times New Roman"/>
          <w:color w:val="000000"/>
          <w:sz w:val="26"/>
          <w:szCs w:val="26"/>
        </w:rPr>
      </w:pPr>
    </w:p>
    <w:p w14:paraId="4B24934F" w14:textId="77777777" w:rsidR="000023C2" w:rsidRPr="00DC296A" w:rsidRDefault="000023C2" w:rsidP="00DC296A">
      <w:pPr>
        <w:pStyle w:val="no-indent"/>
        <w:spacing w:line="360" w:lineRule="auto"/>
        <w:rPr>
          <w:color w:val="000000"/>
        </w:rPr>
      </w:pPr>
      <w:r w:rsidRPr="00DC296A">
        <w:rPr>
          <w:b/>
          <w:bCs/>
          <w:color w:val="000000"/>
        </w:rPr>
        <w:t>B. Rubrik Asesmen Portofolio Karya Desain Grafis (Asesmen Autentik Produk)</w:t>
      </w:r>
    </w:p>
    <w:tbl>
      <w:tblPr>
        <w:tblW w:w="52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7"/>
        <w:gridCol w:w="985"/>
        <w:gridCol w:w="1887"/>
        <w:gridCol w:w="1779"/>
        <w:gridCol w:w="1700"/>
        <w:gridCol w:w="1490"/>
      </w:tblGrid>
      <w:tr w:rsidR="00000000" w:rsidRPr="00DC296A" w14:paraId="0914C4B6" w14:textId="77777777" w:rsidTr="00DC296A">
        <w:trPr>
          <w:tblHeader/>
          <w:jc w:val="center"/>
        </w:trPr>
        <w:tc>
          <w:tcPr>
            <w:tcW w:w="837" w:type="pct"/>
            <w:shd w:val="clear" w:color="auto" w:fill="F2F2F2"/>
            <w:tcMar>
              <w:top w:w="120" w:type="dxa"/>
              <w:left w:w="160" w:type="dxa"/>
              <w:bottom w:w="120" w:type="dxa"/>
              <w:right w:w="160" w:type="dxa"/>
            </w:tcMar>
            <w:hideMark/>
          </w:tcPr>
          <w:p w14:paraId="55341F41"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Kriteria Asesmen</w:t>
            </w:r>
          </w:p>
        </w:tc>
        <w:tc>
          <w:tcPr>
            <w:tcW w:w="523" w:type="pct"/>
            <w:shd w:val="clear" w:color="auto" w:fill="F2F2F2"/>
            <w:tcMar>
              <w:top w:w="120" w:type="dxa"/>
              <w:left w:w="160" w:type="dxa"/>
              <w:bottom w:w="120" w:type="dxa"/>
              <w:right w:w="160" w:type="dxa"/>
            </w:tcMar>
            <w:hideMark/>
          </w:tcPr>
          <w:p w14:paraId="4B9FED7C"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Bobot</w:t>
            </w:r>
          </w:p>
        </w:tc>
        <w:tc>
          <w:tcPr>
            <w:tcW w:w="1002" w:type="pct"/>
            <w:shd w:val="clear" w:color="auto" w:fill="F2F2F2"/>
            <w:tcMar>
              <w:top w:w="120" w:type="dxa"/>
              <w:left w:w="160" w:type="dxa"/>
              <w:bottom w:w="120" w:type="dxa"/>
              <w:right w:w="160" w:type="dxa"/>
            </w:tcMar>
            <w:hideMark/>
          </w:tcPr>
          <w:p w14:paraId="516684F7"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Skor 1 (50-69)</w:t>
            </w:r>
          </w:p>
        </w:tc>
        <w:tc>
          <w:tcPr>
            <w:tcW w:w="944" w:type="pct"/>
            <w:shd w:val="clear" w:color="auto" w:fill="F2F2F2"/>
            <w:tcMar>
              <w:top w:w="120" w:type="dxa"/>
              <w:left w:w="160" w:type="dxa"/>
              <w:bottom w:w="120" w:type="dxa"/>
              <w:right w:w="160" w:type="dxa"/>
            </w:tcMar>
            <w:hideMark/>
          </w:tcPr>
          <w:p w14:paraId="6507C62E"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Skor 2 (70-79)</w:t>
            </w:r>
          </w:p>
        </w:tc>
        <w:tc>
          <w:tcPr>
            <w:tcW w:w="903" w:type="pct"/>
            <w:shd w:val="clear" w:color="auto" w:fill="F2F2F2"/>
            <w:tcMar>
              <w:top w:w="120" w:type="dxa"/>
              <w:left w:w="160" w:type="dxa"/>
              <w:bottom w:w="120" w:type="dxa"/>
              <w:right w:w="160" w:type="dxa"/>
            </w:tcMar>
            <w:hideMark/>
          </w:tcPr>
          <w:p w14:paraId="764AB35E"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Skor 3 (80-89)</w:t>
            </w:r>
          </w:p>
        </w:tc>
        <w:tc>
          <w:tcPr>
            <w:tcW w:w="791" w:type="pct"/>
            <w:shd w:val="clear" w:color="auto" w:fill="F2F2F2"/>
            <w:tcMar>
              <w:top w:w="120" w:type="dxa"/>
              <w:left w:w="160" w:type="dxa"/>
              <w:bottom w:w="120" w:type="dxa"/>
              <w:right w:w="160" w:type="dxa"/>
            </w:tcMar>
            <w:hideMark/>
          </w:tcPr>
          <w:p w14:paraId="2AD00321"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Skor 4 (90-100)</w:t>
            </w:r>
          </w:p>
        </w:tc>
      </w:tr>
      <w:tr w:rsidR="00000000" w:rsidRPr="00DC296A" w14:paraId="10A98115" w14:textId="77777777" w:rsidTr="00DC296A">
        <w:trPr>
          <w:jc w:val="center"/>
        </w:trPr>
        <w:tc>
          <w:tcPr>
            <w:tcW w:w="0" w:type="auto"/>
            <w:tcMar>
              <w:top w:w="120" w:type="dxa"/>
              <w:left w:w="160" w:type="dxa"/>
              <w:bottom w:w="120" w:type="dxa"/>
              <w:right w:w="160" w:type="dxa"/>
            </w:tcMar>
            <w:hideMark/>
          </w:tcPr>
          <w:p w14:paraId="7CCB24AC"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b/>
                <w:bCs/>
                <w:color w:val="000000"/>
                <w:sz w:val="26"/>
                <w:szCs w:val="26"/>
              </w:rPr>
              <w:t>1. Kesesuaian Brief &amp; Pesan Kunci</w:t>
            </w:r>
          </w:p>
        </w:tc>
        <w:tc>
          <w:tcPr>
            <w:tcW w:w="0" w:type="auto"/>
            <w:tcMar>
              <w:top w:w="120" w:type="dxa"/>
              <w:left w:w="160" w:type="dxa"/>
              <w:bottom w:w="120" w:type="dxa"/>
              <w:right w:w="160" w:type="dxa"/>
            </w:tcMar>
            <w:hideMark/>
          </w:tcPr>
          <w:p w14:paraId="184AE148" w14:textId="77777777" w:rsidR="000023C2" w:rsidRPr="00DC296A" w:rsidRDefault="000023C2" w:rsidP="00DC296A">
            <w:pPr>
              <w:spacing w:before="160" w:after="240" w:line="360" w:lineRule="auto"/>
              <w:jc w:val="center"/>
              <w:rPr>
                <w:rFonts w:eastAsia="Times New Roman"/>
                <w:color w:val="000000"/>
                <w:sz w:val="26"/>
                <w:szCs w:val="26"/>
              </w:rPr>
            </w:pPr>
            <w:r w:rsidRPr="00DC296A">
              <w:rPr>
                <w:rFonts w:eastAsia="Times New Roman"/>
                <w:color w:val="000000"/>
                <w:sz w:val="26"/>
                <w:szCs w:val="26"/>
              </w:rPr>
              <w:t>30%</w:t>
            </w:r>
          </w:p>
        </w:tc>
        <w:tc>
          <w:tcPr>
            <w:tcW w:w="0" w:type="auto"/>
            <w:tcMar>
              <w:top w:w="120" w:type="dxa"/>
              <w:left w:w="160" w:type="dxa"/>
              <w:bottom w:w="120" w:type="dxa"/>
              <w:right w:w="160" w:type="dxa"/>
            </w:tcMar>
            <w:hideMark/>
          </w:tcPr>
          <w:p w14:paraId="0BB1584F"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Karya tidak sesuai dengan instruksi kartu brief misi.</w:t>
            </w:r>
          </w:p>
        </w:tc>
        <w:tc>
          <w:tcPr>
            <w:tcW w:w="0" w:type="auto"/>
            <w:tcMar>
              <w:top w:w="120" w:type="dxa"/>
              <w:left w:w="160" w:type="dxa"/>
              <w:bottom w:w="120" w:type="dxa"/>
              <w:right w:w="160" w:type="dxa"/>
            </w:tcMar>
            <w:hideMark/>
          </w:tcPr>
          <w:p w14:paraId="2D957750"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Karya memenuhi sebagian brief, namun pesan utama kurang tersampaikan.</w:t>
            </w:r>
          </w:p>
        </w:tc>
        <w:tc>
          <w:tcPr>
            <w:tcW w:w="0" w:type="auto"/>
            <w:tcMar>
              <w:top w:w="120" w:type="dxa"/>
              <w:left w:w="160" w:type="dxa"/>
              <w:bottom w:w="120" w:type="dxa"/>
              <w:right w:w="160" w:type="dxa"/>
            </w:tcMar>
            <w:hideMark/>
          </w:tcPr>
          <w:p w14:paraId="5A0EFCC5"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Karya memenuhi seluruh kriteria brief dengan pesan yang jelas bagi audiens.</w:t>
            </w:r>
          </w:p>
        </w:tc>
        <w:tc>
          <w:tcPr>
            <w:tcW w:w="0" w:type="auto"/>
            <w:tcMar>
              <w:top w:w="120" w:type="dxa"/>
              <w:left w:w="160" w:type="dxa"/>
              <w:bottom w:w="120" w:type="dxa"/>
              <w:right w:w="160" w:type="dxa"/>
            </w:tcMar>
            <w:hideMark/>
          </w:tcPr>
          <w:p w14:paraId="0C040110"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Karya sangat selaras dengan brief, pesan sangat kuat, persuasif, dan bernilai jual tinggi.</w:t>
            </w:r>
          </w:p>
        </w:tc>
      </w:tr>
      <w:tr w:rsidR="00000000" w:rsidRPr="00DC296A" w14:paraId="3B291368" w14:textId="77777777" w:rsidTr="00DC296A">
        <w:trPr>
          <w:jc w:val="center"/>
        </w:trPr>
        <w:tc>
          <w:tcPr>
            <w:tcW w:w="0" w:type="auto"/>
            <w:tcMar>
              <w:top w:w="120" w:type="dxa"/>
              <w:left w:w="160" w:type="dxa"/>
              <w:bottom w:w="120" w:type="dxa"/>
              <w:right w:w="160" w:type="dxa"/>
            </w:tcMar>
            <w:hideMark/>
          </w:tcPr>
          <w:p w14:paraId="51C9B3EE"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b/>
                <w:bCs/>
                <w:color w:val="000000"/>
                <w:sz w:val="26"/>
                <w:szCs w:val="26"/>
              </w:rPr>
              <w:t>2. Komposisi &amp; Hierarki Visual</w:t>
            </w:r>
          </w:p>
        </w:tc>
        <w:tc>
          <w:tcPr>
            <w:tcW w:w="0" w:type="auto"/>
            <w:tcMar>
              <w:top w:w="120" w:type="dxa"/>
              <w:left w:w="160" w:type="dxa"/>
              <w:bottom w:w="120" w:type="dxa"/>
              <w:right w:w="160" w:type="dxa"/>
            </w:tcMar>
            <w:hideMark/>
          </w:tcPr>
          <w:p w14:paraId="42089F3B" w14:textId="77777777" w:rsidR="000023C2" w:rsidRPr="00DC296A" w:rsidRDefault="000023C2" w:rsidP="00DC296A">
            <w:pPr>
              <w:spacing w:before="160" w:after="240" w:line="360" w:lineRule="auto"/>
              <w:jc w:val="center"/>
              <w:rPr>
                <w:rFonts w:eastAsia="Times New Roman"/>
                <w:color w:val="000000"/>
                <w:sz w:val="26"/>
                <w:szCs w:val="26"/>
              </w:rPr>
            </w:pPr>
            <w:r w:rsidRPr="00DC296A">
              <w:rPr>
                <w:rFonts w:eastAsia="Times New Roman"/>
                <w:color w:val="000000"/>
                <w:sz w:val="26"/>
                <w:szCs w:val="26"/>
              </w:rPr>
              <w:t>25%</w:t>
            </w:r>
          </w:p>
        </w:tc>
        <w:tc>
          <w:tcPr>
            <w:tcW w:w="0" w:type="auto"/>
            <w:tcMar>
              <w:top w:w="120" w:type="dxa"/>
              <w:left w:w="160" w:type="dxa"/>
              <w:bottom w:w="120" w:type="dxa"/>
              <w:right w:w="160" w:type="dxa"/>
            </w:tcMar>
            <w:hideMark/>
          </w:tcPr>
          <w:p w14:paraId="5FD1783E"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Elemen ditaruh acak, tidak ada hierarki, tata letak sangat kacau.</w:t>
            </w:r>
          </w:p>
        </w:tc>
        <w:tc>
          <w:tcPr>
            <w:tcW w:w="0" w:type="auto"/>
            <w:tcMar>
              <w:top w:w="120" w:type="dxa"/>
              <w:left w:w="160" w:type="dxa"/>
              <w:bottom w:w="120" w:type="dxa"/>
              <w:right w:w="160" w:type="dxa"/>
            </w:tcMar>
            <w:hideMark/>
          </w:tcPr>
          <w:p w14:paraId="01FECC40"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Terdapat hierarki sederhana namun beberapa elemen saling bertubrukan (cluttered).</w:t>
            </w:r>
          </w:p>
        </w:tc>
        <w:tc>
          <w:tcPr>
            <w:tcW w:w="0" w:type="auto"/>
            <w:tcMar>
              <w:top w:w="120" w:type="dxa"/>
              <w:left w:w="160" w:type="dxa"/>
              <w:bottom w:w="120" w:type="dxa"/>
              <w:right w:w="160" w:type="dxa"/>
            </w:tcMar>
            <w:hideMark/>
          </w:tcPr>
          <w:p w14:paraId="26EE720B"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Tata letak rapi, alur baca mata runtut dari judul hingga penutup.</w:t>
            </w:r>
          </w:p>
        </w:tc>
        <w:tc>
          <w:tcPr>
            <w:tcW w:w="0" w:type="auto"/>
            <w:tcMar>
              <w:top w:w="120" w:type="dxa"/>
              <w:left w:w="160" w:type="dxa"/>
              <w:bottom w:w="120" w:type="dxa"/>
              <w:right w:w="160" w:type="dxa"/>
            </w:tcMar>
            <w:hideMark/>
          </w:tcPr>
          <w:p w14:paraId="2499CBB8"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Penerapan grid system dan balance sangat presisi, dinamis, dan memiliki titik fokus yang memikat.</w:t>
            </w:r>
          </w:p>
        </w:tc>
      </w:tr>
      <w:tr w:rsidR="00000000" w:rsidRPr="00DC296A" w14:paraId="4774E8AD" w14:textId="77777777" w:rsidTr="00DC296A">
        <w:trPr>
          <w:jc w:val="center"/>
        </w:trPr>
        <w:tc>
          <w:tcPr>
            <w:tcW w:w="0" w:type="auto"/>
            <w:tcMar>
              <w:top w:w="120" w:type="dxa"/>
              <w:left w:w="160" w:type="dxa"/>
              <w:bottom w:w="120" w:type="dxa"/>
              <w:right w:w="160" w:type="dxa"/>
            </w:tcMar>
            <w:hideMark/>
          </w:tcPr>
          <w:p w14:paraId="31DA5426"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b/>
                <w:bCs/>
                <w:color w:val="000000"/>
                <w:sz w:val="26"/>
                <w:szCs w:val="26"/>
              </w:rPr>
              <w:t>3. Harmoni Warna &amp; Tipografi</w:t>
            </w:r>
          </w:p>
        </w:tc>
        <w:tc>
          <w:tcPr>
            <w:tcW w:w="0" w:type="auto"/>
            <w:tcMar>
              <w:top w:w="120" w:type="dxa"/>
              <w:left w:w="160" w:type="dxa"/>
              <w:bottom w:w="120" w:type="dxa"/>
              <w:right w:w="160" w:type="dxa"/>
            </w:tcMar>
            <w:hideMark/>
          </w:tcPr>
          <w:p w14:paraId="1FDB07B4" w14:textId="77777777" w:rsidR="000023C2" w:rsidRPr="00DC296A" w:rsidRDefault="000023C2" w:rsidP="00DC296A">
            <w:pPr>
              <w:spacing w:before="160" w:after="240" w:line="360" w:lineRule="auto"/>
              <w:jc w:val="center"/>
              <w:rPr>
                <w:rFonts w:eastAsia="Times New Roman"/>
                <w:color w:val="000000"/>
                <w:sz w:val="26"/>
                <w:szCs w:val="26"/>
              </w:rPr>
            </w:pPr>
            <w:r w:rsidRPr="00DC296A">
              <w:rPr>
                <w:rFonts w:eastAsia="Times New Roman"/>
                <w:color w:val="000000"/>
                <w:sz w:val="26"/>
                <w:szCs w:val="26"/>
              </w:rPr>
              <w:t>25%</w:t>
            </w:r>
          </w:p>
        </w:tc>
        <w:tc>
          <w:tcPr>
            <w:tcW w:w="0" w:type="auto"/>
            <w:tcMar>
              <w:top w:w="120" w:type="dxa"/>
              <w:left w:w="160" w:type="dxa"/>
              <w:bottom w:w="120" w:type="dxa"/>
              <w:right w:w="160" w:type="dxa"/>
            </w:tcMar>
            <w:hideMark/>
          </w:tcPr>
          <w:p w14:paraId="30C34C53"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Warna tidak kontras, teks sulit dibaca, menggunakan lebih dari 5 jenis font acak.</w:t>
            </w:r>
          </w:p>
        </w:tc>
        <w:tc>
          <w:tcPr>
            <w:tcW w:w="0" w:type="auto"/>
            <w:tcMar>
              <w:top w:w="120" w:type="dxa"/>
              <w:left w:w="160" w:type="dxa"/>
              <w:bottom w:w="120" w:type="dxa"/>
              <w:right w:w="160" w:type="dxa"/>
            </w:tcMar>
            <w:hideMark/>
          </w:tcPr>
          <w:p w14:paraId="4F53CE04"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Keterbacaan cukup, pemilihan warna agak redup/silau, menggunakan 3 jenis font.</w:t>
            </w:r>
          </w:p>
        </w:tc>
        <w:tc>
          <w:tcPr>
            <w:tcW w:w="0" w:type="auto"/>
            <w:tcMar>
              <w:top w:w="120" w:type="dxa"/>
              <w:left w:w="160" w:type="dxa"/>
              <w:bottom w:w="120" w:type="dxa"/>
              <w:right w:w="160" w:type="dxa"/>
            </w:tcMar>
            <w:hideMark/>
          </w:tcPr>
          <w:p w14:paraId="5D133C54"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Kombinasi warna harmonis sesuai tema, font terpilih berpasangan baik dan nyaman dibaca.</w:t>
            </w:r>
          </w:p>
        </w:tc>
        <w:tc>
          <w:tcPr>
            <w:tcW w:w="0" w:type="auto"/>
            <w:tcMar>
              <w:top w:w="120" w:type="dxa"/>
              <w:left w:w="160" w:type="dxa"/>
              <w:bottom w:w="120" w:type="dxa"/>
              <w:right w:w="160" w:type="dxa"/>
            </w:tcMar>
            <w:hideMark/>
          </w:tcPr>
          <w:p w14:paraId="45FE4A4B"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Pemilihan palet warna sangat matang dan artistik; eksplorasi font pairing sangat profesional dan estetik.</w:t>
            </w:r>
          </w:p>
        </w:tc>
      </w:tr>
      <w:tr w:rsidR="00000000" w:rsidRPr="00DC296A" w14:paraId="373F26CA" w14:textId="77777777" w:rsidTr="00DC296A">
        <w:trPr>
          <w:jc w:val="center"/>
        </w:trPr>
        <w:tc>
          <w:tcPr>
            <w:tcW w:w="0" w:type="auto"/>
            <w:tcMar>
              <w:top w:w="120" w:type="dxa"/>
              <w:left w:w="160" w:type="dxa"/>
              <w:bottom w:w="120" w:type="dxa"/>
              <w:right w:w="160" w:type="dxa"/>
            </w:tcMar>
            <w:hideMark/>
          </w:tcPr>
          <w:p w14:paraId="6B0F0EFC"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b/>
                <w:bCs/>
                <w:color w:val="000000"/>
                <w:sz w:val="26"/>
                <w:szCs w:val="26"/>
              </w:rPr>
              <w:t>4. Kerapian Teknis &amp; Format File</w:t>
            </w:r>
          </w:p>
        </w:tc>
        <w:tc>
          <w:tcPr>
            <w:tcW w:w="0" w:type="auto"/>
            <w:tcMar>
              <w:top w:w="120" w:type="dxa"/>
              <w:left w:w="160" w:type="dxa"/>
              <w:bottom w:w="120" w:type="dxa"/>
              <w:right w:w="160" w:type="dxa"/>
            </w:tcMar>
            <w:hideMark/>
          </w:tcPr>
          <w:p w14:paraId="3BBEC718" w14:textId="77777777" w:rsidR="000023C2" w:rsidRPr="00DC296A" w:rsidRDefault="000023C2" w:rsidP="00DC296A">
            <w:pPr>
              <w:spacing w:before="160" w:after="240" w:line="360" w:lineRule="auto"/>
              <w:jc w:val="center"/>
              <w:rPr>
                <w:rFonts w:eastAsia="Times New Roman"/>
                <w:color w:val="000000"/>
                <w:sz w:val="26"/>
                <w:szCs w:val="26"/>
              </w:rPr>
            </w:pPr>
            <w:r w:rsidRPr="00DC296A">
              <w:rPr>
                <w:rFonts w:eastAsia="Times New Roman"/>
                <w:color w:val="000000"/>
                <w:sz w:val="26"/>
                <w:szCs w:val="26"/>
              </w:rPr>
              <w:t>20%</w:t>
            </w:r>
          </w:p>
        </w:tc>
        <w:tc>
          <w:tcPr>
            <w:tcW w:w="0" w:type="auto"/>
            <w:tcMar>
              <w:top w:w="120" w:type="dxa"/>
              <w:left w:w="160" w:type="dxa"/>
              <w:bottom w:w="120" w:type="dxa"/>
              <w:right w:w="160" w:type="dxa"/>
            </w:tcMar>
            <w:hideMark/>
          </w:tcPr>
          <w:p w14:paraId="20E8ACC7"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Resolusi gambar pecah/pixelate, format file salah, tidak memenuhi standar cetak.</w:t>
            </w:r>
          </w:p>
        </w:tc>
        <w:tc>
          <w:tcPr>
            <w:tcW w:w="0" w:type="auto"/>
            <w:tcMar>
              <w:top w:w="120" w:type="dxa"/>
              <w:left w:w="160" w:type="dxa"/>
              <w:bottom w:w="120" w:type="dxa"/>
              <w:right w:w="160" w:type="dxa"/>
            </w:tcMar>
            <w:hideMark/>
          </w:tcPr>
          <w:p w14:paraId="19390598"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Resolusi file cukup namun masih ada teks yang belum di-outline atau mode warna RGB.</w:t>
            </w:r>
          </w:p>
        </w:tc>
        <w:tc>
          <w:tcPr>
            <w:tcW w:w="0" w:type="auto"/>
            <w:tcMar>
              <w:top w:w="120" w:type="dxa"/>
              <w:left w:w="160" w:type="dxa"/>
              <w:bottom w:w="120" w:type="dxa"/>
              <w:right w:w="160" w:type="dxa"/>
            </w:tcMar>
            <w:hideMark/>
          </w:tcPr>
          <w:p w14:paraId="3B984DA5"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File diekspor sesuai format pesanan (PDF/JPEG), mode CMYK, dan resolusi 300 DPI.</w:t>
            </w:r>
          </w:p>
        </w:tc>
        <w:tc>
          <w:tcPr>
            <w:tcW w:w="0" w:type="auto"/>
            <w:tcMar>
              <w:top w:w="120" w:type="dxa"/>
              <w:left w:w="160" w:type="dxa"/>
              <w:bottom w:w="120" w:type="dxa"/>
              <w:right w:w="160" w:type="dxa"/>
            </w:tcMar>
            <w:hideMark/>
          </w:tcPr>
          <w:p w14:paraId="5CE779F9"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Seluruh parameter teknis industri terpenuhi sempurna (CMYK, 300 DPI, Bleed 3mm, vector outline rapi tanpa cacat).</w:t>
            </w:r>
          </w:p>
        </w:tc>
      </w:tr>
    </w:tbl>
    <w:p w14:paraId="0CBFEB5A" w14:textId="77777777" w:rsidR="000023C2" w:rsidRPr="00DC296A" w:rsidRDefault="000023C2" w:rsidP="00DC296A">
      <w:pPr>
        <w:spacing w:line="360" w:lineRule="auto"/>
        <w:rPr>
          <w:rFonts w:eastAsia="Times New Roman"/>
          <w:color w:val="000000"/>
          <w:sz w:val="26"/>
          <w:szCs w:val="26"/>
        </w:rPr>
      </w:pPr>
    </w:p>
    <w:p w14:paraId="39B4989D" w14:textId="77777777" w:rsidR="000023C2" w:rsidRPr="00DC296A" w:rsidRDefault="000023C2" w:rsidP="00DC296A">
      <w:pPr>
        <w:pStyle w:val="no-indent"/>
        <w:spacing w:line="360" w:lineRule="auto"/>
        <w:rPr>
          <w:color w:val="000000"/>
        </w:rPr>
      </w:pPr>
      <w:r w:rsidRPr="00DC296A">
        <w:rPr>
          <w:b/>
          <w:bCs/>
          <w:color w:val="000000"/>
        </w:rPr>
        <w:t>C. Angket Refleksi dan Kepuasan Belajar Siswa (Student Voice)</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1"/>
        <w:gridCol w:w="4686"/>
        <w:gridCol w:w="901"/>
        <w:gridCol w:w="901"/>
        <w:gridCol w:w="901"/>
        <w:gridCol w:w="901"/>
      </w:tblGrid>
      <w:tr w:rsidR="00000000" w:rsidRPr="00DC296A" w14:paraId="61A59C53" w14:textId="77777777" w:rsidTr="00DC296A">
        <w:trPr>
          <w:tblHeader/>
          <w:jc w:val="center"/>
        </w:trPr>
        <w:tc>
          <w:tcPr>
            <w:tcW w:w="400" w:type="pct"/>
            <w:shd w:val="clear" w:color="auto" w:fill="F2F2F2"/>
            <w:tcMar>
              <w:top w:w="120" w:type="dxa"/>
              <w:left w:w="160" w:type="dxa"/>
              <w:bottom w:w="120" w:type="dxa"/>
              <w:right w:w="160" w:type="dxa"/>
            </w:tcMar>
            <w:hideMark/>
          </w:tcPr>
          <w:p w14:paraId="604F8C5C"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No</w:t>
            </w:r>
          </w:p>
        </w:tc>
        <w:tc>
          <w:tcPr>
            <w:tcW w:w="2600" w:type="pct"/>
            <w:shd w:val="clear" w:color="auto" w:fill="F2F2F2"/>
            <w:tcMar>
              <w:top w:w="120" w:type="dxa"/>
              <w:left w:w="160" w:type="dxa"/>
              <w:bottom w:w="120" w:type="dxa"/>
              <w:right w:w="160" w:type="dxa"/>
            </w:tcMar>
            <w:hideMark/>
          </w:tcPr>
          <w:p w14:paraId="66C890A4"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Pernyataan Refleksi</w:t>
            </w:r>
          </w:p>
        </w:tc>
        <w:tc>
          <w:tcPr>
            <w:tcW w:w="500" w:type="pct"/>
            <w:shd w:val="clear" w:color="auto" w:fill="F2F2F2"/>
            <w:tcMar>
              <w:top w:w="120" w:type="dxa"/>
              <w:left w:w="160" w:type="dxa"/>
              <w:bottom w:w="120" w:type="dxa"/>
              <w:right w:w="160" w:type="dxa"/>
            </w:tcMar>
            <w:hideMark/>
          </w:tcPr>
          <w:p w14:paraId="3761E102"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STS</w:t>
            </w:r>
          </w:p>
        </w:tc>
        <w:tc>
          <w:tcPr>
            <w:tcW w:w="500" w:type="pct"/>
            <w:shd w:val="clear" w:color="auto" w:fill="F2F2F2"/>
            <w:tcMar>
              <w:top w:w="120" w:type="dxa"/>
              <w:left w:w="160" w:type="dxa"/>
              <w:bottom w:w="120" w:type="dxa"/>
              <w:right w:w="160" w:type="dxa"/>
            </w:tcMar>
            <w:hideMark/>
          </w:tcPr>
          <w:p w14:paraId="4101E61D"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TS</w:t>
            </w:r>
          </w:p>
        </w:tc>
        <w:tc>
          <w:tcPr>
            <w:tcW w:w="500" w:type="pct"/>
            <w:shd w:val="clear" w:color="auto" w:fill="F2F2F2"/>
            <w:tcMar>
              <w:top w:w="120" w:type="dxa"/>
              <w:left w:w="160" w:type="dxa"/>
              <w:bottom w:w="120" w:type="dxa"/>
              <w:right w:w="160" w:type="dxa"/>
            </w:tcMar>
            <w:hideMark/>
          </w:tcPr>
          <w:p w14:paraId="00E5BEF4"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S</w:t>
            </w:r>
          </w:p>
        </w:tc>
        <w:tc>
          <w:tcPr>
            <w:tcW w:w="500" w:type="pct"/>
            <w:shd w:val="clear" w:color="auto" w:fill="F2F2F2"/>
            <w:tcMar>
              <w:top w:w="120" w:type="dxa"/>
              <w:left w:w="160" w:type="dxa"/>
              <w:bottom w:w="120" w:type="dxa"/>
              <w:right w:w="160" w:type="dxa"/>
            </w:tcMar>
            <w:hideMark/>
          </w:tcPr>
          <w:p w14:paraId="08DB5702" w14:textId="77777777" w:rsidR="000023C2" w:rsidRPr="00DC296A" w:rsidRDefault="000023C2" w:rsidP="00DC296A">
            <w:pPr>
              <w:spacing w:before="160" w:after="240" w:line="360" w:lineRule="auto"/>
              <w:jc w:val="center"/>
              <w:rPr>
                <w:rFonts w:eastAsia="Times New Roman"/>
                <w:b/>
                <w:bCs/>
                <w:color w:val="000000"/>
                <w:sz w:val="26"/>
                <w:szCs w:val="26"/>
              </w:rPr>
            </w:pPr>
            <w:r w:rsidRPr="00DC296A">
              <w:rPr>
                <w:rFonts w:eastAsia="Times New Roman"/>
                <w:b/>
                <w:bCs/>
                <w:color w:val="000000"/>
                <w:sz w:val="26"/>
                <w:szCs w:val="26"/>
              </w:rPr>
              <w:t>SS</w:t>
            </w:r>
          </w:p>
        </w:tc>
      </w:tr>
      <w:tr w:rsidR="00000000" w:rsidRPr="00DC296A" w14:paraId="3C7A6FAE" w14:textId="77777777" w:rsidTr="00DC296A">
        <w:trPr>
          <w:jc w:val="center"/>
        </w:trPr>
        <w:tc>
          <w:tcPr>
            <w:tcW w:w="0" w:type="auto"/>
            <w:tcMar>
              <w:top w:w="120" w:type="dxa"/>
              <w:left w:w="160" w:type="dxa"/>
              <w:bottom w:w="120" w:type="dxa"/>
              <w:right w:w="160" w:type="dxa"/>
            </w:tcMar>
            <w:hideMark/>
          </w:tcPr>
          <w:p w14:paraId="296B1520" w14:textId="77777777" w:rsidR="000023C2" w:rsidRPr="00DC296A" w:rsidRDefault="000023C2" w:rsidP="00DC296A">
            <w:pPr>
              <w:spacing w:before="160" w:after="240" w:line="360" w:lineRule="auto"/>
              <w:jc w:val="center"/>
              <w:rPr>
                <w:rFonts w:eastAsia="Times New Roman"/>
                <w:color w:val="000000"/>
                <w:sz w:val="26"/>
                <w:szCs w:val="26"/>
              </w:rPr>
            </w:pPr>
            <w:r w:rsidRPr="00DC296A">
              <w:rPr>
                <w:rFonts w:eastAsia="Times New Roman"/>
                <w:color w:val="000000"/>
                <w:sz w:val="26"/>
                <w:szCs w:val="26"/>
              </w:rPr>
              <w:t>1</w:t>
            </w:r>
          </w:p>
        </w:tc>
        <w:tc>
          <w:tcPr>
            <w:tcW w:w="0" w:type="auto"/>
            <w:tcMar>
              <w:top w:w="120" w:type="dxa"/>
              <w:left w:w="160" w:type="dxa"/>
              <w:bottom w:w="120" w:type="dxa"/>
              <w:right w:w="160" w:type="dxa"/>
            </w:tcMar>
            <w:hideMark/>
          </w:tcPr>
          <w:p w14:paraId="0C163D40"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Saya merasa lebih semangat dan tidak mengantuk saat pelajaran dibuka dengan Kuis Tebak Desain.</w:t>
            </w:r>
          </w:p>
        </w:tc>
        <w:tc>
          <w:tcPr>
            <w:tcW w:w="0" w:type="auto"/>
            <w:tcMar>
              <w:top w:w="120" w:type="dxa"/>
              <w:left w:w="160" w:type="dxa"/>
              <w:bottom w:w="120" w:type="dxa"/>
              <w:right w:w="160" w:type="dxa"/>
            </w:tcMar>
            <w:hideMark/>
          </w:tcPr>
          <w:p w14:paraId="4C3884CF" w14:textId="77777777" w:rsidR="000023C2" w:rsidRPr="00DC296A" w:rsidRDefault="000023C2" w:rsidP="00DC296A">
            <w:pPr>
              <w:spacing w:before="160" w:after="240" w:line="360" w:lineRule="auto"/>
              <w:rPr>
                <w:rFonts w:eastAsia="Times New Roman"/>
                <w:color w:val="000000"/>
                <w:sz w:val="26"/>
                <w:szCs w:val="26"/>
              </w:rPr>
            </w:pPr>
          </w:p>
        </w:tc>
        <w:tc>
          <w:tcPr>
            <w:tcW w:w="0" w:type="auto"/>
            <w:tcMar>
              <w:top w:w="120" w:type="dxa"/>
              <w:left w:w="160" w:type="dxa"/>
              <w:bottom w:w="120" w:type="dxa"/>
              <w:right w:w="160" w:type="dxa"/>
            </w:tcMar>
            <w:hideMark/>
          </w:tcPr>
          <w:p w14:paraId="2F4BDAC2" w14:textId="77777777" w:rsidR="000023C2" w:rsidRPr="00DC296A" w:rsidRDefault="000023C2" w:rsidP="00DC296A">
            <w:pPr>
              <w:spacing w:before="160" w:after="240" w:line="360" w:lineRule="auto"/>
              <w:rPr>
                <w:rFonts w:eastAsia="Times New Roman"/>
                <w:sz w:val="26"/>
                <w:szCs w:val="20"/>
              </w:rPr>
            </w:pPr>
          </w:p>
        </w:tc>
        <w:tc>
          <w:tcPr>
            <w:tcW w:w="0" w:type="auto"/>
            <w:tcMar>
              <w:top w:w="120" w:type="dxa"/>
              <w:left w:w="160" w:type="dxa"/>
              <w:bottom w:w="120" w:type="dxa"/>
              <w:right w:w="160" w:type="dxa"/>
            </w:tcMar>
            <w:hideMark/>
          </w:tcPr>
          <w:p w14:paraId="0C140AFD" w14:textId="77777777" w:rsidR="000023C2" w:rsidRPr="00DC296A" w:rsidRDefault="000023C2" w:rsidP="00DC296A">
            <w:pPr>
              <w:spacing w:before="160" w:after="240" w:line="360" w:lineRule="auto"/>
              <w:rPr>
                <w:rFonts w:eastAsia="Times New Roman"/>
                <w:sz w:val="26"/>
                <w:szCs w:val="20"/>
              </w:rPr>
            </w:pPr>
          </w:p>
        </w:tc>
        <w:tc>
          <w:tcPr>
            <w:tcW w:w="0" w:type="auto"/>
            <w:tcMar>
              <w:top w:w="120" w:type="dxa"/>
              <w:left w:w="160" w:type="dxa"/>
              <w:bottom w:w="120" w:type="dxa"/>
              <w:right w:w="160" w:type="dxa"/>
            </w:tcMar>
            <w:hideMark/>
          </w:tcPr>
          <w:p w14:paraId="77F63C76" w14:textId="77777777" w:rsidR="000023C2" w:rsidRPr="00DC296A" w:rsidRDefault="000023C2" w:rsidP="00DC296A">
            <w:pPr>
              <w:spacing w:before="160" w:after="240" w:line="360" w:lineRule="auto"/>
              <w:rPr>
                <w:rFonts w:eastAsia="Times New Roman"/>
                <w:sz w:val="26"/>
                <w:szCs w:val="20"/>
              </w:rPr>
            </w:pPr>
          </w:p>
        </w:tc>
      </w:tr>
      <w:tr w:rsidR="00000000" w:rsidRPr="00DC296A" w14:paraId="625281B0" w14:textId="77777777" w:rsidTr="00DC296A">
        <w:trPr>
          <w:jc w:val="center"/>
        </w:trPr>
        <w:tc>
          <w:tcPr>
            <w:tcW w:w="0" w:type="auto"/>
            <w:tcMar>
              <w:top w:w="120" w:type="dxa"/>
              <w:left w:w="160" w:type="dxa"/>
              <w:bottom w:w="120" w:type="dxa"/>
              <w:right w:w="160" w:type="dxa"/>
            </w:tcMar>
            <w:hideMark/>
          </w:tcPr>
          <w:p w14:paraId="401B46F2" w14:textId="77777777" w:rsidR="000023C2" w:rsidRPr="00DC296A" w:rsidRDefault="000023C2" w:rsidP="00DC296A">
            <w:pPr>
              <w:spacing w:before="160" w:after="240" w:line="360" w:lineRule="auto"/>
              <w:jc w:val="center"/>
              <w:rPr>
                <w:rFonts w:eastAsia="Times New Roman"/>
                <w:color w:val="000000"/>
                <w:sz w:val="26"/>
                <w:szCs w:val="26"/>
              </w:rPr>
            </w:pPr>
            <w:r w:rsidRPr="00DC296A">
              <w:rPr>
                <w:rFonts w:eastAsia="Times New Roman"/>
                <w:color w:val="000000"/>
                <w:sz w:val="26"/>
                <w:szCs w:val="26"/>
              </w:rPr>
              <w:t>2</w:t>
            </w:r>
          </w:p>
        </w:tc>
        <w:tc>
          <w:tcPr>
            <w:tcW w:w="0" w:type="auto"/>
            <w:tcMar>
              <w:top w:w="120" w:type="dxa"/>
              <w:left w:w="160" w:type="dxa"/>
              <w:bottom w:w="120" w:type="dxa"/>
              <w:right w:w="160" w:type="dxa"/>
            </w:tcMar>
            <w:hideMark/>
          </w:tcPr>
          <w:p w14:paraId="717D787E"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Pembagian kartu peran di kelompok membuat saya tahu apa yang harus saya kerjakan.</w:t>
            </w:r>
          </w:p>
        </w:tc>
        <w:tc>
          <w:tcPr>
            <w:tcW w:w="0" w:type="auto"/>
            <w:tcMar>
              <w:top w:w="120" w:type="dxa"/>
              <w:left w:w="160" w:type="dxa"/>
              <w:bottom w:w="120" w:type="dxa"/>
              <w:right w:w="160" w:type="dxa"/>
            </w:tcMar>
            <w:hideMark/>
          </w:tcPr>
          <w:p w14:paraId="75847E05" w14:textId="77777777" w:rsidR="000023C2" w:rsidRPr="00DC296A" w:rsidRDefault="000023C2" w:rsidP="00DC296A">
            <w:pPr>
              <w:spacing w:before="160" w:after="240" w:line="360" w:lineRule="auto"/>
              <w:rPr>
                <w:rFonts w:eastAsia="Times New Roman"/>
                <w:color w:val="000000"/>
                <w:sz w:val="26"/>
                <w:szCs w:val="26"/>
              </w:rPr>
            </w:pPr>
          </w:p>
        </w:tc>
        <w:tc>
          <w:tcPr>
            <w:tcW w:w="0" w:type="auto"/>
            <w:tcMar>
              <w:top w:w="120" w:type="dxa"/>
              <w:left w:w="160" w:type="dxa"/>
              <w:bottom w:w="120" w:type="dxa"/>
              <w:right w:w="160" w:type="dxa"/>
            </w:tcMar>
            <w:hideMark/>
          </w:tcPr>
          <w:p w14:paraId="76E37695" w14:textId="77777777" w:rsidR="000023C2" w:rsidRPr="00DC296A" w:rsidRDefault="000023C2" w:rsidP="00DC296A">
            <w:pPr>
              <w:spacing w:before="160" w:after="240" w:line="360" w:lineRule="auto"/>
              <w:rPr>
                <w:rFonts w:eastAsia="Times New Roman"/>
                <w:sz w:val="26"/>
                <w:szCs w:val="20"/>
              </w:rPr>
            </w:pPr>
          </w:p>
        </w:tc>
        <w:tc>
          <w:tcPr>
            <w:tcW w:w="0" w:type="auto"/>
            <w:tcMar>
              <w:top w:w="120" w:type="dxa"/>
              <w:left w:w="160" w:type="dxa"/>
              <w:bottom w:w="120" w:type="dxa"/>
              <w:right w:w="160" w:type="dxa"/>
            </w:tcMar>
            <w:hideMark/>
          </w:tcPr>
          <w:p w14:paraId="0F491A35" w14:textId="77777777" w:rsidR="000023C2" w:rsidRPr="00DC296A" w:rsidRDefault="000023C2" w:rsidP="00DC296A">
            <w:pPr>
              <w:spacing w:before="160" w:after="240" w:line="360" w:lineRule="auto"/>
              <w:rPr>
                <w:rFonts w:eastAsia="Times New Roman"/>
                <w:sz w:val="26"/>
                <w:szCs w:val="20"/>
              </w:rPr>
            </w:pPr>
          </w:p>
        </w:tc>
        <w:tc>
          <w:tcPr>
            <w:tcW w:w="0" w:type="auto"/>
            <w:tcMar>
              <w:top w:w="120" w:type="dxa"/>
              <w:left w:w="160" w:type="dxa"/>
              <w:bottom w:w="120" w:type="dxa"/>
              <w:right w:w="160" w:type="dxa"/>
            </w:tcMar>
            <w:hideMark/>
          </w:tcPr>
          <w:p w14:paraId="027F2246" w14:textId="77777777" w:rsidR="000023C2" w:rsidRPr="00DC296A" w:rsidRDefault="000023C2" w:rsidP="00DC296A">
            <w:pPr>
              <w:spacing w:before="160" w:after="240" w:line="360" w:lineRule="auto"/>
              <w:rPr>
                <w:rFonts w:eastAsia="Times New Roman"/>
                <w:sz w:val="26"/>
                <w:szCs w:val="20"/>
              </w:rPr>
            </w:pPr>
          </w:p>
        </w:tc>
      </w:tr>
      <w:tr w:rsidR="00000000" w:rsidRPr="00DC296A" w14:paraId="41AD513F" w14:textId="77777777" w:rsidTr="00DC296A">
        <w:trPr>
          <w:jc w:val="center"/>
        </w:trPr>
        <w:tc>
          <w:tcPr>
            <w:tcW w:w="0" w:type="auto"/>
            <w:tcMar>
              <w:top w:w="120" w:type="dxa"/>
              <w:left w:w="160" w:type="dxa"/>
              <w:bottom w:w="120" w:type="dxa"/>
              <w:right w:w="160" w:type="dxa"/>
            </w:tcMar>
            <w:hideMark/>
          </w:tcPr>
          <w:p w14:paraId="124627DE" w14:textId="77777777" w:rsidR="000023C2" w:rsidRPr="00DC296A" w:rsidRDefault="000023C2" w:rsidP="00DC296A">
            <w:pPr>
              <w:spacing w:before="160" w:after="240" w:line="360" w:lineRule="auto"/>
              <w:jc w:val="center"/>
              <w:rPr>
                <w:rFonts w:eastAsia="Times New Roman"/>
                <w:color w:val="000000"/>
                <w:sz w:val="26"/>
                <w:szCs w:val="26"/>
              </w:rPr>
            </w:pPr>
            <w:r w:rsidRPr="00DC296A">
              <w:rPr>
                <w:rFonts w:eastAsia="Times New Roman"/>
                <w:color w:val="000000"/>
                <w:sz w:val="26"/>
                <w:szCs w:val="26"/>
              </w:rPr>
              <w:t>3</w:t>
            </w:r>
          </w:p>
        </w:tc>
        <w:tc>
          <w:tcPr>
            <w:tcW w:w="0" w:type="auto"/>
            <w:tcMar>
              <w:top w:w="120" w:type="dxa"/>
              <w:left w:w="160" w:type="dxa"/>
              <w:bottom w:w="120" w:type="dxa"/>
              <w:right w:w="160" w:type="dxa"/>
            </w:tcMar>
            <w:hideMark/>
          </w:tcPr>
          <w:p w14:paraId="28741B7C"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Adanya peran Client Liaison membuat kerja sama antar kelompok lebih seru dan tidak saling mengganggu.</w:t>
            </w:r>
          </w:p>
        </w:tc>
        <w:tc>
          <w:tcPr>
            <w:tcW w:w="0" w:type="auto"/>
            <w:tcMar>
              <w:top w:w="120" w:type="dxa"/>
              <w:left w:w="160" w:type="dxa"/>
              <w:bottom w:w="120" w:type="dxa"/>
              <w:right w:w="160" w:type="dxa"/>
            </w:tcMar>
            <w:hideMark/>
          </w:tcPr>
          <w:p w14:paraId="094F217E" w14:textId="77777777" w:rsidR="000023C2" w:rsidRPr="00DC296A" w:rsidRDefault="000023C2" w:rsidP="00DC296A">
            <w:pPr>
              <w:spacing w:before="160" w:after="240" w:line="360" w:lineRule="auto"/>
              <w:rPr>
                <w:rFonts w:eastAsia="Times New Roman"/>
                <w:color w:val="000000"/>
                <w:sz w:val="26"/>
                <w:szCs w:val="26"/>
              </w:rPr>
            </w:pPr>
          </w:p>
        </w:tc>
        <w:tc>
          <w:tcPr>
            <w:tcW w:w="0" w:type="auto"/>
            <w:tcMar>
              <w:top w:w="120" w:type="dxa"/>
              <w:left w:w="160" w:type="dxa"/>
              <w:bottom w:w="120" w:type="dxa"/>
              <w:right w:w="160" w:type="dxa"/>
            </w:tcMar>
            <w:hideMark/>
          </w:tcPr>
          <w:p w14:paraId="3BC49027" w14:textId="77777777" w:rsidR="000023C2" w:rsidRPr="00DC296A" w:rsidRDefault="000023C2" w:rsidP="00DC296A">
            <w:pPr>
              <w:spacing w:before="160" w:after="240" w:line="360" w:lineRule="auto"/>
              <w:rPr>
                <w:rFonts w:eastAsia="Times New Roman"/>
                <w:sz w:val="26"/>
                <w:szCs w:val="20"/>
              </w:rPr>
            </w:pPr>
          </w:p>
        </w:tc>
        <w:tc>
          <w:tcPr>
            <w:tcW w:w="0" w:type="auto"/>
            <w:tcMar>
              <w:top w:w="120" w:type="dxa"/>
              <w:left w:w="160" w:type="dxa"/>
              <w:bottom w:w="120" w:type="dxa"/>
              <w:right w:w="160" w:type="dxa"/>
            </w:tcMar>
            <w:hideMark/>
          </w:tcPr>
          <w:p w14:paraId="7EDAF68A" w14:textId="77777777" w:rsidR="000023C2" w:rsidRPr="00DC296A" w:rsidRDefault="000023C2" w:rsidP="00DC296A">
            <w:pPr>
              <w:spacing w:before="160" w:after="240" w:line="360" w:lineRule="auto"/>
              <w:rPr>
                <w:rFonts w:eastAsia="Times New Roman"/>
                <w:sz w:val="26"/>
                <w:szCs w:val="20"/>
              </w:rPr>
            </w:pPr>
          </w:p>
        </w:tc>
        <w:tc>
          <w:tcPr>
            <w:tcW w:w="0" w:type="auto"/>
            <w:tcMar>
              <w:top w:w="120" w:type="dxa"/>
              <w:left w:w="160" w:type="dxa"/>
              <w:bottom w:w="120" w:type="dxa"/>
              <w:right w:w="160" w:type="dxa"/>
            </w:tcMar>
            <w:hideMark/>
          </w:tcPr>
          <w:p w14:paraId="31310C30" w14:textId="77777777" w:rsidR="000023C2" w:rsidRPr="00DC296A" w:rsidRDefault="000023C2" w:rsidP="00DC296A">
            <w:pPr>
              <w:spacing w:before="160" w:after="240" w:line="360" w:lineRule="auto"/>
              <w:rPr>
                <w:rFonts w:eastAsia="Times New Roman"/>
                <w:sz w:val="26"/>
                <w:szCs w:val="20"/>
              </w:rPr>
            </w:pPr>
          </w:p>
        </w:tc>
      </w:tr>
      <w:tr w:rsidR="00000000" w:rsidRPr="00DC296A" w14:paraId="0E87F7D7" w14:textId="77777777" w:rsidTr="00DC296A">
        <w:trPr>
          <w:jc w:val="center"/>
        </w:trPr>
        <w:tc>
          <w:tcPr>
            <w:tcW w:w="0" w:type="auto"/>
            <w:tcMar>
              <w:top w:w="120" w:type="dxa"/>
              <w:left w:w="160" w:type="dxa"/>
              <w:bottom w:w="120" w:type="dxa"/>
              <w:right w:w="160" w:type="dxa"/>
            </w:tcMar>
            <w:hideMark/>
          </w:tcPr>
          <w:p w14:paraId="3112C67D" w14:textId="77777777" w:rsidR="000023C2" w:rsidRPr="00DC296A" w:rsidRDefault="000023C2" w:rsidP="00DC296A">
            <w:pPr>
              <w:spacing w:before="160" w:after="240" w:line="360" w:lineRule="auto"/>
              <w:jc w:val="center"/>
              <w:rPr>
                <w:rFonts w:eastAsia="Times New Roman"/>
                <w:color w:val="000000"/>
                <w:sz w:val="26"/>
                <w:szCs w:val="26"/>
              </w:rPr>
            </w:pPr>
            <w:r w:rsidRPr="00DC296A">
              <w:rPr>
                <w:rFonts w:eastAsia="Times New Roman"/>
                <w:color w:val="000000"/>
                <w:sz w:val="26"/>
                <w:szCs w:val="26"/>
              </w:rPr>
              <w:t>4</w:t>
            </w:r>
          </w:p>
        </w:tc>
        <w:tc>
          <w:tcPr>
            <w:tcW w:w="0" w:type="auto"/>
            <w:tcMar>
              <w:top w:w="120" w:type="dxa"/>
              <w:left w:w="160" w:type="dxa"/>
              <w:bottom w:w="120" w:type="dxa"/>
              <w:right w:w="160" w:type="dxa"/>
            </w:tcMar>
            <w:hideMark/>
          </w:tcPr>
          <w:p w14:paraId="385572C4"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Kartu contekan (cheat-sheet) di meja sangat membantu saya ketika saya lupa shortcut atau rumus desain.</w:t>
            </w:r>
          </w:p>
        </w:tc>
        <w:tc>
          <w:tcPr>
            <w:tcW w:w="0" w:type="auto"/>
            <w:tcMar>
              <w:top w:w="120" w:type="dxa"/>
              <w:left w:w="160" w:type="dxa"/>
              <w:bottom w:w="120" w:type="dxa"/>
              <w:right w:w="160" w:type="dxa"/>
            </w:tcMar>
            <w:hideMark/>
          </w:tcPr>
          <w:p w14:paraId="41209C60" w14:textId="77777777" w:rsidR="000023C2" w:rsidRPr="00DC296A" w:rsidRDefault="000023C2" w:rsidP="00DC296A">
            <w:pPr>
              <w:spacing w:before="160" w:after="240" w:line="360" w:lineRule="auto"/>
              <w:rPr>
                <w:rFonts w:eastAsia="Times New Roman"/>
                <w:color w:val="000000"/>
                <w:sz w:val="26"/>
                <w:szCs w:val="26"/>
              </w:rPr>
            </w:pPr>
          </w:p>
        </w:tc>
        <w:tc>
          <w:tcPr>
            <w:tcW w:w="0" w:type="auto"/>
            <w:tcMar>
              <w:top w:w="120" w:type="dxa"/>
              <w:left w:w="160" w:type="dxa"/>
              <w:bottom w:w="120" w:type="dxa"/>
              <w:right w:w="160" w:type="dxa"/>
            </w:tcMar>
            <w:hideMark/>
          </w:tcPr>
          <w:p w14:paraId="1B1BDA2E" w14:textId="77777777" w:rsidR="000023C2" w:rsidRPr="00DC296A" w:rsidRDefault="000023C2" w:rsidP="00DC296A">
            <w:pPr>
              <w:spacing w:before="160" w:after="240" w:line="360" w:lineRule="auto"/>
              <w:rPr>
                <w:rFonts w:eastAsia="Times New Roman"/>
                <w:sz w:val="26"/>
                <w:szCs w:val="20"/>
              </w:rPr>
            </w:pPr>
          </w:p>
        </w:tc>
        <w:tc>
          <w:tcPr>
            <w:tcW w:w="0" w:type="auto"/>
            <w:tcMar>
              <w:top w:w="120" w:type="dxa"/>
              <w:left w:w="160" w:type="dxa"/>
              <w:bottom w:w="120" w:type="dxa"/>
              <w:right w:w="160" w:type="dxa"/>
            </w:tcMar>
            <w:hideMark/>
          </w:tcPr>
          <w:p w14:paraId="168DDF3F" w14:textId="77777777" w:rsidR="000023C2" w:rsidRPr="00DC296A" w:rsidRDefault="000023C2" w:rsidP="00DC296A">
            <w:pPr>
              <w:spacing w:before="160" w:after="240" w:line="360" w:lineRule="auto"/>
              <w:rPr>
                <w:rFonts w:eastAsia="Times New Roman"/>
                <w:sz w:val="26"/>
                <w:szCs w:val="20"/>
              </w:rPr>
            </w:pPr>
          </w:p>
        </w:tc>
        <w:tc>
          <w:tcPr>
            <w:tcW w:w="0" w:type="auto"/>
            <w:tcMar>
              <w:top w:w="120" w:type="dxa"/>
              <w:left w:w="160" w:type="dxa"/>
              <w:bottom w:w="120" w:type="dxa"/>
              <w:right w:w="160" w:type="dxa"/>
            </w:tcMar>
            <w:hideMark/>
          </w:tcPr>
          <w:p w14:paraId="5BBA20C4" w14:textId="77777777" w:rsidR="000023C2" w:rsidRPr="00DC296A" w:rsidRDefault="000023C2" w:rsidP="00DC296A">
            <w:pPr>
              <w:spacing w:before="160" w:after="240" w:line="360" w:lineRule="auto"/>
              <w:rPr>
                <w:rFonts w:eastAsia="Times New Roman"/>
                <w:sz w:val="26"/>
                <w:szCs w:val="20"/>
              </w:rPr>
            </w:pPr>
          </w:p>
        </w:tc>
      </w:tr>
      <w:tr w:rsidR="00000000" w:rsidRPr="00DC296A" w14:paraId="1E49B35C" w14:textId="77777777" w:rsidTr="00DC296A">
        <w:trPr>
          <w:jc w:val="center"/>
        </w:trPr>
        <w:tc>
          <w:tcPr>
            <w:tcW w:w="0" w:type="auto"/>
            <w:tcMar>
              <w:top w:w="120" w:type="dxa"/>
              <w:left w:w="160" w:type="dxa"/>
              <w:bottom w:w="120" w:type="dxa"/>
              <w:right w:w="160" w:type="dxa"/>
            </w:tcMar>
            <w:hideMark/>
          </w:tcPr>
          <w:p w14:paraId="113BB785" w14:textId="77777777" w:rsidR="000023C2" w:rsidRPr="00DC296A" w:rsidRDefault="000023C2" w:rsidP="00DC296A">
            <w:pPr>
              <w:spacing w:before="160" w:after="240" w:line="360" w:lineRule="auto"/>
              <w:jc w:val="center"/>
              <w:rPr>
                <w:rFonts w:eastAsia="Times New Roman"/>
                <w:color w:val="000000"/>
                <w:sz w:val="26"/>
                <w:szCs w:val="26"/>
              </w:rPr>
            </w:pPr>
            <w:r w:rsidRPr="00DC296A">
              <w:rPr>
                <w:rFonts w:eastAsia="Times New Roman"/>
                <w:color w:val="000000"/>
                <w:sz w:val="26"/>
                <w:szCs w:val="26"/>
              </w:rPr>
              <w:t>5</w:t>
            </w:r>
          </w:p>
        </w:tc>
        <w:tc>
          <w:tcPr>
            <w:tcW w:w="0" w:type="auto"/>
            <w:tcMar>
              <w:top w:w="120" w:type="dxa"/>
              <w:left w:w="160" w:type="dxa"/>
              <w:bottom w:w="120" w:type="dxa"/>
              <w:right w:w="160" w:type="dxa"/>
            </w:tcMar>
            <w:hideMark/>
          </w:tcPr>
          <w:p w14:paraId="3AFC1693" w14:textId="77777777" w:rsidR="000023C2" w:rsidRPr="00DC296A" w:rsidRDefault="000023C2" w:rsidP="00DC296A">
            <w:pPr>
              <w:spacing w:before="160" w:after="240" w:line="360" w:lineRule="auto"/>
              <w:rPr>
                <w:rFonts w:eastAsia="Times New Roman"/>
                <w:color w:val="000000"/>
                <w:sz w:val="26"/>
                <w:szCs w:val="26"/>
              </w:rPr>
            </w:pPr>
            <w:r w:rsidRPr="00DC296A">
              <w:rPr>
                <w:rFonts w:eastAsia="Times New Roman"/>
                <w:color w:val="000000"/>
                <w:sz w:val="26"/>
                <w:szCs w:val="26"/>
              </w:rPr>
              <w:t>Saya merasa lebih percaya diri menyelesaikan tugas desain dibandingkan saat hanya mendengarkan ceramah.</w:t>
            </w:r>
          </w:p>
        </w:tc>
        <w:tc>
          <w:tcPr>
            <w:tcW w:w="0" w:type="auto"/>
            <w:tcMar>
              <w:top w:w="120" w:type="dxa"/>
              <w:left w:w="160" w:type="dxa"/>
              <w:bottom w:w="120" w:type="dxa"/>
              <w:right w:w="160" w:type="dxa"/>
            </w:tcMar>
            <w:hideMark/>
          </w:tcPr>
          <w:p w14:paraId="73FAD426" w14:textId="77777777" w:rsidR="000023C2" w:rsidRPr="00DC296A" w:rsidRDefault="000023C2" w:rsidP="00DC296A">
            <w:pPr>
              <w:spacing w:before="160" w:after="240" w:line="360" w:lineRule="auto"/>
              <w:rPr>
                <w:rFonts w:eastAsia="Times New Roman"/>
                <w:color w:val="000000"/>
                <w:sz w:val="26"/>
                <w:szCs w:val="26"/>
              </w:rPr>
            </w:pPr>
          </w:p>
        </w:tc>
        <w:tc>
          <w:tcPr>
            <w:tcW w:w="0" w:type="auto"/>
            <w:tcMar>
              <w:top w:w="120" w:type="dxa"/>
              <w:left w:w="160" w:type="dxa"/>
              <w:bottom w:w="120" w:type="dxa"/>
              <w:right w:w="160" w:type="dxa"/>
            </w:tcMar>
            <w:hideMark/>
          </w:tcPr>
          <w:p w14:paraId="78A9B255" w14:textId="77777777" w:rsidR="000023C2" w:rsidRPr="00DC296A" w:rsidRDefault="000023C2" w:rsidP="00DC296A">
            <w:pPr>
              <w:spacing w:before="160" w:after="240" w:line="360" w:lineRule="auto"/>
              <w:rPr>
                <w:rFonts w:eastAsia="Times New Roman"/>
                <w:sz w:val="26"/>
                <w:szCs w:val="20"/>
              </w:rPr>
            </w:pPr>
          </w:p>
        </w:tc>
        <w:tc>
          <w:tcPr>
            <w:tcW w:w="0" w:type="auto"/>
            <w:tcMar>
              <w:top w:w="120" w:type="dxa"/>
              <w:left w:w="160" w:type="dxa"/>
              <w:bottom w:w="120" w:type="dxa"/>
              <w:right w:w="160" w:type="dxa"/>
            </w:tcMar>
            <w:hideMark/>
          </w:tcPr>
          <w:p w14:paraId="212B62E3" w14:textId="77777777" w:rsidR="000023C2" w:rsidRPr="00DC296A" w:rsidRDefault="000023C2" w:rsidP="00DC296A">
            <w:pPr>
              <w:spacing w:before="160" w:after="240" w:line="360" w:lineRule="auto"/>
              <w:rPr>
                <w:rFonts w:eastAsia="Times New Roman"/>
                <w:sz w:val="26"/>
                <w:szCs w:val="20"/>
              </w:rPr>
            </w:pPr>
          </w:p>
        </w:tc>
        <w:tc>
          <w:tcPr>
            <w:tcW w:w="0" w:type="auto"/>
            <w:tcMar>
              <w:top w:w="120" w:type="dxa"/>
              <w:left w:w="160" w:type="dxa"/>
              <w:bottom w:w="120" w:type="dxa"/>
              <w:right w:w="160" w:type="dxa"/>
            </w:tcMar>
            <w:hideMark/>
          </w:tcPr>
          <w:p w14:paraId="187D699F" w14:textId="77777777" w:rsidR="000023C2" w:rsidRPr="00DC296A" w:rsidRDefault="000023C2" w:rsidP="00DC296A">
            <w:pPr>
              <w:spacing w:before="160" w:after="240" w:line="360" w:lineRule="auto"/>
              <w:rPr>
                <w:rFonts w:eastAsia="Times New Roman"/>
                <w:sz w:val="26"/>
                <w:szCs w:val="20"/>
              </w:rPr>
            </w:pPr>
          </w:p>
        </w:tc>
      </w:tr>
    </w:tbl>
    <w:p w14:paraId="0C72858D" w14:textId="77777777" w:rsidR="000023C2" w:rsidRPr="00DC296A" w:rsidRDefault="000023C2" w:rsidP="00DC296A">
      <w:pPr>
        <w:pStyle w:val="no-indent"/>
        <w:spacing w:line="360" w:lineRule="auto"/>
        <w:rPr>
          <w:color w:val="000000"/>
          <w:szCs w:val="23"/>
        </w:rPr>
      </w:pPr>
      <w:r w:rsidRPr="00DC296A">
        <w:rPr>
          <w:i/>
          <w:iCs/>
          <w:color w:val="000000"/>
          <w:szCs w:val="23"/>
        </w:rPr>
        <w:t>Keterangan: STS = Sangat Tidak Setuju (1); TS = Tidak Setuju (2); S = Setuju (3); SS = Sangat Setuju (4).</w:t>
      </w:r>
    </w:p>
    <w:sectPr w:rsidR="000023C2" w:rsidRPr="00DC296A" w:rsidSect="00DC29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19C3"/>
    <w:multiLevelType w:val="multilevel"/>
    <w:tmpl w:val="22E4E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5592F"/>
    <w:multiLevelType w:val="multilevel"/>
    <w:tmpl w:val="6E66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433E7"/>
    <w:multiLevelType w:val="multilevel"/>
    <w:tmpl w:val="E806C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63303"/>
    <w:multiLevelType w:val="multilevel"/>
    <w:tmpl w:val="5E4C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712C9"/>
    <w:multiLevelType w:val="multilevel"/>
    <w:tmpl w:val="98987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06C72"/>
    <w:multiLevelType w:val="multilevel"/>
    <w:tmpl w:val="3BCEC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EE5940"/>
    <w:multiLevelType w:val="multilevel"/>
    <w:tmpl w:val="64BE2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2538BA"/>
    <w:multiLevelType w:val="multilevel"/>
    <w:tmpl w:val="E48A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61CBB"/>
    <w:multiLevelType w:val="multilevel"/>
    <w:tmpl w:val="C2A6F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DB2972"/>
    <w:multiLevelType w:val="multilevel"/>
    <w:tmpl w:val="82906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FB38DC"/>
    <w:multiLevelType w:val="multilevel"/>
    <w:tmpl w:val="1E40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F83F26"/>
    <w:multiLevelType w:val="multilevel"/>
    <w:tmpl w:val="A6B27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F97571"/>
    <w:multiLevelType w:val="multilevel"/>
    <w:tmpl w:val="9EA4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4702AB"/>
    <w:multiLevelType w:val="multilevel"/>
    <w:tmpl w:val="268E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E134F"/>
    <w:multiLevelType w:val="multilevel"/>
    <w:tmpl w:val="F2CA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39611D"/>
    <w:multiLevelType w:val="multilevel"/>
    <w:tmpl w:val="C2500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E11740"/>
    <w:multiLevelType w:val="multilevel"/>
    <w:tmpl w:val="78ACD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3E5B9C"/>
    <w:multiLevelType w:val="multilevel"/>
    <w:tmpl w:val="7DA2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282222">
    <w:abstractNumId w:val="16"/>
  </w:num>
  <w:num w:numId="2" w16cid:durableId="1115101242">
    <w:abstractNumId w:val="14"/>
  </w:num>
  <w:num w:numId="3" w16cid:durableId="1479376330">
    <w:abstractNumId w:val="4"/>
  </w:num>
  <w:num w:numId="4" w16cid:durableId="600338401">
    <w:abstractNumId w:val="5"/>
  </w:num>
  <w:num w:numId="5" w16cid:durableId="1571966537">
    <w:abstractNumId w:val="11"/>
  </w:num>
  <w:num w:numId="6" w16cid:durableId="1966349770">
    <w:abstractNumId w:val="6"/>
  </w:num>
  <w:num w:numId="7" w16cid:durableId="1427651388">
    <w:abstractNumId w:val="0"/>
  </w:num>
  <w:num w:numId="8" w16cid:durableId="444278191">
    <w:abstractNumId w:val="3"/>
  </w:num>
  <w:num w:numId="9" w16cid:durableId="365109521">
    <w:abstractNumId w:val="15"/>
  </w:num>
  <w:num w:numId="10" w16cid:durableId="143815003">
    <w:abstractNumId w:val="9"/>
  </w:num>
  <w:num w:numId="11" w16cid:durableId="1995837400">
    <w:abstractNumId w:val="2"/>
  </w:num>
  <w:num w:numId="12" w16cid:durableId="1499925788">
    <w:abstractNumId w:val="1"/>
  </w:num>
  <w:num w:numId="13" w16cid:durableId="891504962">
    <w:abstractNumId w:val="7"/>
  </w:num>
  <w:num w:numId="14" w16cid:durableId="784886132">
    <w:abstractNumId w:val="10"/>
  </w:num>
  <w:num w:numId="15" w16cid:durableId="386296371">
    <w:abstractNumId w:val="12"/>
  </w:num>
  <w:num w:numId="16" w16cid:durableId="371733255">
    <w:abstractNumId w:val="17"/>
  </w:num>
  <w:num w:numId="17" w16cid:durableId="1761174428">
    <w:abstractNumId w:val="13"/>
  </w:num>
  <w:num w:numId="18" w16cid:durableId="11193727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296A"/>
    <w:rsid w:val="000023C2"/>
    <w:rsid w:val="001773BA"/>
    <w:rsid w:val="00DC29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4B87A0"/>
  <w15:chartTrackingRefBased/>
  <w15:docId w15:val="{29E2C1A1-EACB-48BA-BA62-F299E5A96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240" w:after="120"/>
      <w:jc w:val="center"/>
      <w:outlineLvl w:val="0"/>
    </w:pPr>
    <w:rPr>
      <w:b/>
      <w:bCs/>
      <w:caps/>
      <w:kern w:val="36"/>
      <w:sz w:val="28"/>
      <w:szCs w:val="28"/>
    </w:rPr>
  </w:style>
  <w:style w:type="paragraph" w:styleId="Heading2">
    <w:name w:val="heading 2"/>
    <w:basedOn w:val="Normal"/>
    <w:link w:val="Heading2Char"/>
    <w:uiPriority w:val="9"/>
    <w:qFormat/>
    <w:pPr>
      <w:spacing w:before="120" w:after="240"/>
      <w:jc w:val="center"/>
      <w:outlineLvl w:val="1"/>
    </w:pPr>
    <w:rPr>
      <w:b/>
      <w:bCs/>
      <w:sz w:val="27"/>
      <w:szCs w:val="27"/>
    </w:rPr>
  </w:style>
  <w:style w:type="paragraph" w:styleId="Heading3">
    <w:name w:val="heading 3"/>
    <w:basedOn w:val="Normal"/>
    <w:link w:val="Heading3Char"/>
    <w:uiPriority w:val="9"/>
    <w:qFormat/>
    <w:pPr>
      <w:spacing w:before="200" w:after="80"/>
      <w:outlineLvl w:val="2"/>
    </w:pPr>
    <w:rPr>
      <w:b/>
      <w:bCs/>
      <w:sz w:val="26"/>
      <w:szCs w:val="26"/>
    </w:rPr>
  </w:style>
  <w:style w:type="paragraph" w:styleId="Heading4">
    <w:name w:val="heading 4"/>
    <w:basedOn w:val="Normal"/>
    <w:link w:val="Heading4Char"/>
    <w:uiPriority w:val="9"/>
    <w:qFormat/>
    <w:pPr>
      <w:spacing w:before="160" w:after="60"/>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after="120"/>
      <w:ind w:firstLine="720"/>
      <w:jc w:val="both"/>
    </w:pPr>
    <w:rPr>
      <w:sz w:val="26"/>
      <w:szCs w:val="26"/>
    </w:rPr>
  </w:style>
  <w:style w:type="paragraph" w:styleId="NormalWeb">
    <w:name w:val="Normal (Web)"/>
    <w:basedOn w:val="Normal"/>
    <w:uiPriority w:val="99"/>
    <w:semiHidden/>
    <w:unhideWhenUsed/>
    <w:pPr>
      <w:spacing w:after="120"/>
      <w:ind w:firstLine="720"/>
      <w:jc w:val="both"/>
    </w:pPr>
    <w:rPr>
      <w:sz w:val="26"/>
      <w:szCs w:val="26"/>
    </w:rPr>
  </w:style>
  <w:style w:type="paragraph" w:customStyle="1" w:styleId="no-indent">
    <w:name w:val="no-indent"/>
    <w:basedOn w:val="Normal"/>
    <w:pPr>
      <w:spacing w:after="120"/>
      <w:jc w:val="both"/>
    </w:pPr>
    <w:rPr>
      <w:sz w:val="26"/>
      <w:szCs w:val="26"/>
    </w:rPr>
  </w:style>
  <w:style w:type="paragraph" w:customStyle="1" w:styleId="table-title">
    <w:name w:val="table-title"/>
    <w:basedOn w:val="Normal"/>
    <w:pPr>
      <w:spacing w:before="100" w:beforeAutospacing="1" w:after="8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4658</Words>
  <Characters>26553</Characters>
  <Application>Microsoft Office Word</Application>
  <DocSecurity>0</DocSecurity>
  <Lines>221</Lines>
  <Paragraphs>62</Paragraphs>
  <ScaleCrop>false</ScaleCrop>
  <Company/>
  <LinksUpToDate>false</LinksUpToDate>
  <CharactersWithSpaces>31149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LK 4 Desain Karya Inovatif - Nabila Jihan Athifah</dc:title>
  <dc:subject/>
  <dc:creator>Reno M</dc:creator>
  <cp:keywords/>
  <dc:description/>
  <cp:lastModifiedBy>Reno M</cp:lastModifiedBy>
  <cp:revision>2</cp:revision>
  <dcterms:created xsi:type="dcterms:W3CDTF">2026-10-30T10:52:00Z</dcterms:created>
  <dcterms:modified xsi:type="dcterms:W3CDTF">2026-10-30T10:52:00Z</dcterms:modified>
</cp:coreProperties>
</file>