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19E82" w14:textId="28649751" w:rsidR="00FC2C9F" w:rsidRPr="00765A71" w:rsidRDefault="00765A71" w:rsidP="00765A71">
      <w:pPr>
        <w:pStyle w:val="Title"/>
        <w:jc w:val="center"/>
        <w:rPr>
          <w:lang w:val="ro-RO"/>
        </w:rPr>
      </w:pPr>
      <w:r w:rsidRPr="00765A71">
        <w:rPr>
          <w:lang w:val="ro-RO"/>
        </w:rPr>
        <w:t>Documentație Laborator 3</w:t>
      </w:r>
    </w:p>
    <w:p w14:paraId="608BC429" w14:textId="49BBD691" w:rsidR="00765A71" w:rsidRPr="00765A71" w:rsidRDefault="00765A71" w:rsidP="00765A71">
      <w:pPr>
        <w:pStyle w:val="Heading1"/>
        <w:rPr>
          <w:lang w:val="ro-RO"/>
        </w:rPr>
      </w:pPr>
      <w:r w:rsidRPr="00765A71">
        <w:rPr>
          <w:lang w:val="ro-RO"/>
        </w:rPr>
        <w:t>Cerința</w:t>
      </w:r>
    </w:p>
    <w:p w14:paraId="062D9221" w14:textId="5E237B83" w:rsidR="00765A71" w:rsidRDefault="00765A71" w:rsidP="00765A71">
      <w:pPr>
        <w:rPr>
          <w:lang w:val="ro-RO"/>
        </w:rPr>
      </w:pPr>
      <w:r w:rsidRPr="00765A71">
        <w:rPr>
          <w:lang w:val="ro-RO"/>
        </w:rPr>
        <w:tab/>
        <w:t>Scrieți</w:t>
      </w:r>
      <w:r w:rsidRPr="00765A71">
        <w:rPr>
          <w:lang w:val="ro-RO"/>
        </w:rPr>
        <w:t xml:space="preserve"> un program bazat pe MPI care face suma a 2 numere mari.</w:t>
      </w:r>
      <w:r w:rsidRPr="00765A71">
        <w:rPr>
          <w:lang w:val="ro-RO"/>
        </w:rPr>
        <w:t xml:space="preserve"> Cele două numere vor </w:t>
      </w:r>
      <w:r>
        <w:rPr>
          <w:lang w:val="ro-RO"/>
        </w:rPr>
        <w:t>fi reprezentate in doi vectori, pe cifre, si trebuie adunate folosind procese paralele. La final se va afișa vectorul rezultat.</w:t>
      </w:r>
    </w:p>
    <w:p w14:paraId="5B263A9F" w14:textId="4A0CED87" w:rsidR="00765A71" w:rsidRDefault="00765A71" w:rsidP="00765A71">
      <w:pPr>
        <w:pStyle w:val="Heading1"/>
        <w:rPr>
          <w:lang w:val="ro-RO"/>
        </w:rPr>
      </w:pPr>
      <w:r>
        <w:rPr>
          <w:lang w:val="ro-RO"/>
        </w:rPr>
        <w:t xml:space="preserve"> Detalii de implementare</w:t>
      </w:r>
    </w:p>
    <w:p w14:paraId="6D013872" w14:textId="4B9114E9" w:rsidR="00765A71" w:rsidRDefault="00765A71" w:rsidP="00765A71">
      <w:pPr>
        <w:rPr>
          <w:lang w:val="ro-RO"/>
        </w:rPr>
      </w:pPr>
      <w:r>
        <w:rPr>
          <w:lang w:val="ro-RO"/>
        </w:rPr>
        <w:tab/>
        <w:t xml:space="preserve">Am abordat doua implementări. Prima implementare folosește procesul 0 pentru a citi numerele, iar apoi le împarte la celelalte procese. Fiecare proces va primi porțiunea din număr pe care trebuie sa o calculeze. După ce se face calculul cifrelor, se așteaptă pana se primește un carry. Daca carry-ul nu este 0, se recalculează cifrele. După primirea transportului se trimite transportul din cadrul procesului curent la următorul proces. La final rezultatele sunt adunate de procesul 0 si afișate. Procesele așteaptă si transmit transportul folosind metode asincrone. </w:t>
      </w:r>
    </w:p>
    <w:p w14:paraId="17DC11A1" w14:textId="3B4FD074" w:rsidR="00765A71" w:rsidRDefault="00765A71" w:rsidP="00765A71">
      <w:pPr>
        <w:rPr>
          <w:lang w:val="ro-RO"/>
        </w:rPr>
      </w:pPr>
      <w:r>
        <w:rPr>
          <w:lang w:val="ro-RO"/>
        </w:rPr>
        <w:tab/>
        <w:t xml:space="preserve">A doua varianta este folosind </w:t>
      </w:r>
      <w:r w:rsidR="00CF1893">
        <w:rPr>
          <w:lang w:val="ro-RO"/>
        </w:rPr>
        <w:t>scatterv</w:t>
      </w:r>
      <w:r>
        <w:rPr>
          <w:lang w:val="ro-RO"/>
        </w:rPr>
        <w:t xml:space="preserve"> si </w:t>
      </w:r>
      <w:r w:rsidR="00CF1893">
        <w:rPr>
          <w:lang w:val="ro-RO"/>
        </w:rPr>
        <w:t>gatherv</w:t>
      </w:r>
      <w:r>
        <w:rPr>
          <w:lang w:val="ro-RO"/>
        </w:rPr>
        <w:t xml:space="preserve">. </w:t>
      </w:r>
      <w:r w:rsidR="00CF1893">
        <w:rPr>
          <w:lang w:val="ro-RO"/>
        </w:rPr>
        <w:t>Procesul 0 citește din fișier numerele si le pune in vectori. După acea face broadcast la mărimea numerelor la toate celelalte procese. Urmează sa se facă împărțirea numerelor la procese. Împărțirea se face pe aceeași metoda ca si înainte, doar ca in loc sa transmitem start si enede, se va face un vector care tine minte start-ul pentru fiecare proces si un vector care reprezintă cate elemente de la start sa citească procesul. După efectuarea calculelor si procesarea transporturilor, procesul 0 strânge rezultatele si le afișează.</w:t>
      </w:r>
    </w:p>
    <w:p w14:paraId="7FFCD51E" w14:textId="2188DE14" w:rsidR="00CF1893" w:rsidRDefault="00CF1893" w:rsidP="00765A71">
      <w:pPr>
        <w:rPr>
          <w:lang w:val="ro-RO"/>
        </w:rPr>
      </w:pPr>
    </w:p>
    <w:p w14:paraId="1ABC7A9D" w14:textId="5148B953" w:rsidR="00CF1893" w:rsidRDefault="00CF1893" w:rsidP="00CF1893">
      <w:pPr>
        <w:pStyle w:val="Heading1"/>
        <w:rPr>
          <w:lang w:val="ro-RO"/>
        </w:rPr>
      </w:pPr>
      <w:r>
        <w:rPr>
          <w:lang w:val="ro-RO"/>
        </w:rPr>
        <w:t>Cazuri de testare</w:t>
      </w:r>
    </w:p>
    <w:p w14:paraId="36E30AB2" w14:textId="56BBFDAC" w:rsidR="00254B10" w:rsidRDefault="00CF1893" w:rsidP="00CF1893">
      <w:pPr>
        <w:rPr>
          <w:lang w:val="ro-RO"/>
        </w:rPr>
      </w:pPr>
      <w:r>
        <w:rPr>
          <w:lang w:val="ro-RO"/>
        </w:rPr>
        <w:tab/>
      </w:r>
    </w:p>
    <w:p w14:paraId="04FF9876" w14:textId="4D0C29B6" w:rsidR="00254B10" w:rsidRDefault="00254B10" w:rsidP="00CF1893">
      <w:pPr>
        <w:rPr>
          <w:lang w:val="ro-RO"/>
        </w:rPr>
      </w:pPr>
      <w:r>
        <w:rPr>
          <w:lang w:val="ro-RO"/>
        </w:rPr>
        <w:tab/>
        <w:t>Toate testele au fost facute cu 2 numere de 100</w:t>
      </w:r>
      <w:r w:rsidR="00903841">
        <w:rPr>
          <w:lang w:val="ro-RO"/>
        </w:rPr>
        <w:t>00</w:t>
      </w:r>
      <w:r>
        <w:rPr>
          <w:lang w:val="ro-RO"/>
        </w:rPr>
        <w:t>0 de cifre.</w:t>
      </w:r>
    </w:p>
    <w:p w14:paraId="3F7FACD5" w14:textId="2195ECBA" w:rsidR="00254B10" w:rsidRPr="00254B10" w:rsidRDefault="00254B10" w:rsidP="00254B10">
      <w:pPr>
        <w:pStyle w:val="ListParagraph"/>
        <w:numPr>
          <w:ilvl w:val="0"/>
          <w:numId w:val="1"/>
        </w:numPr>
        <w:rPr>
          <w:lang w:val="ro-RO"/>
        </w:rPr>
      </w:pPr>
      <w:r>
        <w:rPr>
          <w:lang w:val="ro-RO"/>
        </w:rPr>
        <w:t>Folosing scatterv si gatherv</w:t>
      </w:r>
    </w:p>
    <w:tbl>
      <w:tblPr>
        <w:tblStyle w:val="TableGrid"/>
        <w:tblW w:w="0" w:type="auto"/>
        <w:tblLook w:val="04A0" w:firstRow="1" w:lastRow="0" w:firstColumn="1" w:lastColumn="0" w:noHBand="0" w:noVBand="1"/>
      </w:tblPr>
      <w:tblGrid>
        <w:gridCol w:w="3116"/>
        <w:gridCol w:w="3117"/>
      </w:tblGrid>
      <w:tr w:rsidR="00254B10" w14:paraId="2BFA8341" w14:textId="77777777" w:rsidTr="00254B10">
        <w:tc>
          <w:tcPr>
            <w:tcW w:w="3116" w:type="dxa"/>
          </w:tcPr>
          <w:p w14:paraId="0F1B9638" w14:textId="2A43877A" w:rsidR="00254B10" w:rsidRDefault="00254B10" w:rsidP="00254B10">
            <w:pPr>
              <w:rPr>
                <w:lang w:val="ro-RO"/>
              </w:rPr>
            </w:pPr>
            <w:r>
              <w:rPr>
                <w:lang w:val="ro-RO"/>
              </w:rPr>
              <w:t>Nr. Threaduri</w:t>
            </w:r>
          </w:p>
        </w:tc>
        <w:tc>
          <w:tcPr>
            <w:tcW w:w="3117" w:type="dxa"/>
          </w:tcPr>
          <w:p w14:paraId="36927761" w14:textId="48503A56" w:rsidR="00254B10" w:rsidRDefault="00254B10" w:rsidP="00254B10">
            <w:pPr>
              <w:rPr>
                <w:lang w:val="ro-RO"/>
              </w:rPr>
            </w:pPr>
            <w:r>
              <w:rPr>
                <w:lang w:val="ro-RO"/>
              </w:rPr>
              <w:t>Durata medie (ms)</w:t>
            </w:r>
          </w:p>
        </w:tc>
      </w:tr>
      <w:tr w:rsidR="00254B10" w14:paraId="451C3AEE" w14:textId="77777777" w:rsidTr="00254B10">
        <w:tc>
          <w:tcPr>
            <w:tcW w:w="3116" w:type="dxa"/>
          </w:tcPr>
          <w:p w14:paraId="448A253C" w14:textId="6A0EAE29" w:rsidR="00254B10" w:rsidRDefault="00254B10" w:rsidP="00254B10">
            <w:pPr>
              <w:rPr>
                <w:lang w:val="ro-RO"/>
              </w:rPr>
            </w:pPr>
            <w:r>
              <w:rPr>
                <w:lang w:val="ro-RO"/>
              </w:rPr>
              <w:t>4</w:t>
            </w:r>
          </w:p>
        </w:tc>
        <w:tc>
          <w:tcPr>
            <w:tcW w:w="3117" w:type="dxa"/>
          </w:tcPr>
          <w:p w14:paraId="1B55C967" w14:textId="07E917F5" w:rsidR="00254B10" w:rsidRDefault="00254B10" w:rsidP="00254B10">
            <w:pPr>
              <w:rPr>
                <w:lang w:val="ro-RO"/>
              </w:rPr>
            </w:pPr>
            <w:r>
              <w:rPr>
                <w:lang w:val="ro-RO"/>
              </w:rPr>
              <w:t>8.35</w:t>
            </w:r>
          </w:p>
        </w:tc>
      </w:tr>
      <w:tr w:rsidR="00254B10" w14:paraId="4F97E1A1" w14:textId="77777777" w:rsidTr="00254B10">
        <w:tc>
          <w:tcPr>
            <w:tcW w:w="3116" w:type="dxa"/>
          </w:tcPr>
          <w:p w14:paraId="670D8404" w14:textId="1448CFD3" w:rsidR="00254B10" w:rsidRDefault="00254B10" w:rsidP="00254B10">
            <w:pPr>
              <w:rPr>
                <w:lang w:val="ro-RO"/>
              </w:rPr>
            </w:pPr>
            <w:r>
              <w:rPr>
                <w:lang w:val="ro-RO"/>
              </w:rPr>
              <w:t>8</w:t>
            </w:r>
          </w:p>
        </w:tc>
        <w:tc>
          <w:tcPr>
            <w:tcW w:w="3117" w:type="dxa"/>
          </w:tcPr>
          <w:p w14:paraId="50CC7B02" w14:textId="48597F82" w:rsidR="00254B10" w:rsidRDefault="00254B10" w:rsidP="00254B10">
            <w:pPr>
              <w:rPr>
                <w:lang w:val="ro-RO"/>
              </w:rPr>
            </w:pPr>
            <w:r>
              <w:rPr>
                <w:lang w:val="ro-RO"/>
              </w:rPr>
              <w:t>9</w:t>
            </w:r>
          </w:p>
        </w:tc>
      </w:tr>
      <w:tr w:rsidR="00254B10" w14:paraId="6FFE738F" w14:textId="77777777" w:rsidTr="00254B10">
        <w:tc>
          <w:tcPr>
            <w:tcW w:w="3116" w:type="dxa"/>
          </w:tcPr>
          <w:p w14:paraId="10B7B888" w14:textId="294624EA" w:rsidR="00254B10" w:rsidRDefault="00254B10" w:rsidP="00254B10">
            <w:pPr>
              <w:rPr>
                <w:lang w:val="ro-RO"/>
              </w:rPr>
            </w:pPr>
            <w:r>
              <w:rPr>
                <w:lang w:val="ro-RO"/>
              </w:rPr>
              <w:t>12</w:t>
            </w:r>
          </w:p>
        </w:tc>
        <w:tc>
          <w:tcPr>
            <w:tcW w:w="3117" w:type="dxa"/>
          </w:tcPr>
          <w:p w14:paraId="687F2013" w14:textId="61BD64F3" w:rsidR="00254B10" w:rsidRDefault="00254B10" w:rsidP="00254B10">
            <w:pPr>
              <w:rPr>
                <w:lang w:val="ro-RO"/>
              </w:rPr>
            </w:pPr>
            <w:r>
              <w:rPr>
                <w:lang w:val="ro-RO"/>
              </w:rPr>
              <w:t>8.83</w:t>
            </w:r>
          </w:p>
        </w:tc>
      </w:tr>
    </w:tbl>
    <w:p w14:paraId="3B5C42F7" w14:textId="05FE366F" w:rsidR="00254B10" w:rsidRDefault="00254B10" w:rsidP="00CF1893">
      <w:pPr>
        <w:rPr>
          <w:lang w:val="ro-RO"/>
        </w:rPr>
      </w:pPr>
    </w:p>
    <w:p w14:paraId="047AF7ED" w14:textId="60124B19" w:rsidR="00254B10" w:rsidRDefault="00254B10" w:rsidP="00254B10">
      <w:pPr>
        <w:pStyle w:val="ListParagraph"/>
        <w:numPr>
          <w:ilvl w:val="0"/>
          <w:numId w:val="1"/>
        </w:numPr>
        <w:rPr>
          <w:lang w:val="ro-RO"/>
        </w:rPr>
      </w:pPr>
      <w:r>
        <w:rPr>
          <w:lang w:val="ro-RO"/>
        </w:rPr>
        <w:t>Folosind metode asincrone</w:t>
      </w:r>
    </w:p>
    <w:tbl>
      <w:tblPr>
        <w:tblStyle w:val="TableGrid"/>
        <w:tblW w:w="0" w:type="auto"/>
        <w:tblLook w:val="04A0" w:firstRow="1" w:lastRow="0" w:firstColumn="1" w:lastColumn="0" w:noHBand="0" w:noVBand="1"/>
      </w:tblPr>
      <w:tblGrid>
        <w:gridCol w:w="3116"/>
        <w:gridCol w:w="3117"/>
      </w:tblGrid>
      <w:tr w:rsidR="00254B10" w14:paraId="1C797AF0" w14:textId="77777777" w:rsidTr="00CC0927">
        <w:tc>
          <w:tcPr>
            <w:tcW w:w="3116" w:type="dxa"/>
          </w:tcPr>
          <w:p w14:paraId="4CD39B46" w14:textId="77777777" w:rsidR="00254B10" w:rsidRDefault="00254B10" w:rsidP="00CC0927">
            <w:pPr>
              <w:rPr>
                <w:lang w:val="ro-RO"/>
              </w:rPr>
            </w:pPr>
            <w:r>
              <w:rPr>
                <w:lang w:val="ro-RO"/>
              </w:rPr>
              <w:t>Nr. Threaduri</w:t>
            </w:r>
          </w:p>
        </w:tc>
        <w:tc>
          <w:tcPr>
            <w:tcW w:w="3117" w:type="dxa"/>
          </w:tcPr>
          <w:p w14:paraId="6CF8B660" w14:textId="77777777" w:rsidR="00254B10" w:rsidRDefault="00254B10" w:rsidP="00CC0927">
            <w:pPr>
              <w:rPr>
                <w:lang w:val="ro-RO"/>
              </w:rPr>
            </w:pPr>
            <w:r>
              <w:rPr>
                <w:lang w:val="ro-RO"/>
              </w:rPr>
              <w:t>Durata medie (ms)</w:t>
            </w:r>
          </w:p>
        </w:tc>
      </w:tr>
      <w:tr w:rsidR="00254B10" w14:paraId="04B51A42" w14:textId="77777777" w:rsidTr="00CC0927">
        <w:tc>
          <w:tcPr>
            <w:tcW w:w="3116" w:type="dxa"/>
          </w:tcPr>
          <w:p w14:paraId="7B6DF89D" w14:textId="77777777" w:rsidR="00254B10" w:rsidRDefault="00254B10" w:rsidP="00CC0927">
            <w:pPr>
              <w:rPr>
                <w:lang w:val="ro-RO"/>
              </w:rPr>
            </w:pPr>
            <w:r>
              <w:rPr>
                <w:lang w:val="ro-RO"/>
              </w:rPr>
              <w:t>4</w:t>
            </w:r>
          </w:p>
        </w:tc>
        <w:tc>
          <w:tcPr>
            <w:tcW w:w="3117" w:type="dxa"/>
          </w:tcPr>
          <w:p w14:paraId="44E79E6A" w14:textId="72F41A49" w:rsidR="00254B10" w:rsidRDefault="00254B10" w:rsidP="00CC0927">
            <w:pPr>
              <w:rPr>
                <w:lang w:val="ro-RO"/>
              </w:rPr>
            </w:pPr>
            <w:r>
              <w:rPr>
                <w:lang w:val="ro-RO"/>
              </w:rPr>
              <w:t>8.</w:t>
            </w:r>
            <w:r>
              <w:rPr>
                <w:lang w:val="ro-RO"/>
              </w:rPr>
              <w:t>7</w:t>
            </w:r>
          </w:p>
        </w:tc>
      </w:tr>
      <w:tr w:rsidR="00254B10" w14:paraId="07B59972" w14:textId="77777777" w:rsidTr="00CC0927">
        <w:tc>
          <w:tcPr>
            <w:tcW w:w="3116" w:type="dxa"/>
          </w:tcPr>
          <w:p w14:paraId="32BD0FF9" w14:textId="77777777" w:rsidR="00254B10" w:rsidRDefault="00254B10" w:rsidP="00CC0927">
            <w:pPr>
              <w:rPr>
                <w:lang w:val="ro-RO"/>
              </w:rPr>
            </w:pPr>
            <w:r>
              <w:rPr>
                <w:lang w:val="ro-RO"/>
              </w:rPr>
              <w:t>8</w:t>
            </w:r>
          </w:p>
        </w:tc>
        <w:tc>
          <w:tcPr>
            <w:tcW w:w="3117" w:type="dxa"/>
          </w:tcPr>
          <w:p w14:paraId="1A1A8D90" w14:textId="77777777" w:rsidR="00254B10" w:rsidRDefault="00254B10" w:rsidP="00CC0927">
            <w:pPr>
              <w:rPr>
                <w:lang w:val="ro-RO"/>
              </w:rPr>
            </w:pPr>
            <w:r>
              <w:rPr>
                <w:lang w:val="ro-RO"/>
              </w:rPr>
              <w:t>9</w:t>
            </w:r>
          </w:p>
        </w:tc>
      </w:tr>
      <w:tr w:rsidR="00254B10" w14:paraId="24E7A242" w14:textId="77777777" w:rsidTr="00CC0927">
        <w:tc>
          <w:tcPr>
            <w:tcW w:w="3116" w:type="dxa"/>
          </w:tcPr>
          <w:p w14:paraId="5CCC4C81" w14:textId="77777777" w:rsidR="00254B10" w:rsidRDefault="00254B10" w:rsidP="00CC0927">
            <w:pPr>
              <w:rPr>
                <w:lang w:val="ro-RO"/>
              </w:rPr>
            </w:pPr>
            <w:r>
              <w:rPr>
                <w:lang w:val="ro-RO"/>
              </w:rPr>
              <w:t>12</w:t>
            </w:r>
          </w:p>
        </w:tc>
        <w:tc>
          <w:tcPr>
            <w:tcW w:w="3117" w:type="dxa"/>
          </w:tcPr>
          <w:p w14:paraId="249FE381" w14:textId="181B09C5" w:rsidR="00254B10" w:rsidRDefault="00254B10" w:rsidP="00CC0927">
            <w:pPr>
              <w:rPr>
                <w:lang w:val="ro-RO"/>
              </w:rPr>
            </w:pPr>
            <w:r>
              <w:rPr>
                <w:lang w:val="ro-RO"/>
              </w:rPr>
              <w:t>8.8</w:t>
            </w:r>
          </w:p>
        </w:tc>
      </w:tr>
    </w:tbl>
    <w:p w14:paraId="134E1F6F" w14:textId="37525EB6" w:rsidR="00CF44A6" w:rsidRPr="00254B10" w:rsidRDefault="00CF44A6" w:rsidP="00254B10">
      <w:pPr>
        <w:rPr>
          <w:lang w:val="ro-RO"/>
        </w:rPr>
      </w:pPr>
    </w:p>
    <w:sectPr w:rsidR="00CF44A6" w:rsidRPr="00254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D62F7"/>
    <w:multiLevelType w:val="hybridMultilevel"/>
    <w:tmpl w:val="35124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A71"/>
    <w:rsid w:val="00254B10"/>
    <w:rsid w:val="00765A71"/>
    <w:rsid w:val="00903841"/>
    <w:rsid w:val="00CF1893"/>
    <w:rsid w:val="00CF44A6"/>
    <w:rsid w:val="00FC2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7C4FB"/>
  <w15:chartTrackingRefBased/>
  <w15:docId w15:val="{EBD38A85-2F79-4941-92B8-6C642D30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A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A7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65A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A7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54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4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Rentea</dc:creator>
  <cp:keywords/>
  <dc:description/>
  <cp:lastModifiedBy>Dan Rentea</cp:lastModifiedBy>
  <cp:revision>1</cp:revision>
  <dcterms:created xsi:type="dcterms:W3CDTF">2020-11-16T15:44:00Z</dcterms:created>
  <dcterms:modified xsi:type="dcterms:W3CDTF">2020-11-16T17:15:00Z</dcterms:modified>
</cp:coreProperties>
</file>