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fonts/font13.odttf" ContentType="application/vnd.openxmlformats-officedocument.obfuscatedFont"/>
  <Override PartName="/word/fonts/font12.odttf" ContentType="application/vnd.openxmlformats-officedocument.obfuscatedFont"/>
  <Override PartName="/word/fonts/font10.odttf" ContentType="application/vnd.openxmlformats-officedocument.obfuscatedFont"/>
  <Override PartName="/word/fonts/font8.odttf" ContentType="application/vnd.openxmlformats-officedocument.obfuscatedFont"/>
  <Override PartName="/word/fonts/font1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16.odttf" ContentType="application/vnd.openxmlformats-officedocument.obfuscatedFont"/>
  <Override PartName="/word/fonts/font7.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document.xml" ContentType="application/vnd.openxmlformats-officedocument.wordprocessingml.document.main+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1200" w:after="240"/>
        <w:rPr/>
      </w:pPr>
      <w:r>
        <w:rPr/>
        <w:t>TQS: Quality Assurance manual</w:t>
      </w:r>
    </w:p>
    <w:p>
      <w:pPr>
        <w:pStyle w:val="Normal"/>
        <w:ind w:left="0" w:hanging="0"/>
        <w:rPr/>
      </w:pPr>
      <w:r>
        <w:rPr>
          <w:b/>
          <w:bCs/>
          <w:i/>
          <w:iCs/>
        </w:rPr>
        <w:t>Grupo 105</w:t>
      </w:r>
    </w:p>
    <w:p>
      <w:pPr>
        <w:pStyle w:val="Normal"/>
        <w:ind w:left="0" w:hanging="0"/>
        <w:rPr/>
      </w:pPr>
      <w:r>
        <w:rPr/>
        <w:t>v0000-00-00</w:t>
      </w:r>
    </w:p>
    <w:p>
      <w:pPr>
        <w:pStyle w:val="Normal"/>
        <w:rPr/>
      </w:pPr>
      <w:r>
        <w:rPr/>
      </w:r>
    </w:p>
    <w:sdt>
      <w:sdtPr>
        <w:docPartObj>
          <w:docPartGallery w:val="Table of Contents"/>
          <w:docPartUnique w:val="true"/>
        </w:docPartObj>
      </w:sdtPr>
      <w:sdtContent>
        <w:p>
          <w:pPr>
            <w:pStyle w:val="Contents2"/>
            <w:rPr>
              <w:rFonts w:cs="" w:cstheme="minorBidi"/>
              <w:sz w:val="22"/>
              <w:szCs w:val="22"/>
              <w:lang w:val="en-GB" w:eastAsia="ja-JP" w:bidi="ar-SA"/>
            </w:rPr>
          </w:pPr>
          <w:r>
            <w:fldChar w:fldCharType="begin"/>
          </w:r>
          <w:r>
            <w:rPr>
              <w:webHidden/>
              <w:rStyle w:val="IndexLink"/>
            </w:rPr>
            <w:instrText> TOC \z \o "1-3" \h</w:instrText>
          </w:r>
          <w:r>
            <w:rPr>
              <w:webHidden/>
              <w:rStyle w:val="IndexLink"/>
            </w:rPr>
            <w:fldChar w:fldCharType="separate"/>
          </w:r>
          <w:hyperlink w:anchor="_Toc40157973">
            <w:r>
              <w:rPr>
                <w:webHidden/>
                <w:rStyle w:val="IndexLink"/>
              </w:rPr>
              <w:t>1.1</w:t>
            </w:r>
            <w:r>
              <w:rPr>
                <w:rStyle w:val="IndexLink"/>
                <w:rFonts w:cs="" w:cstheme="minorBidi"/>
                <w:sz w:val="22"/>
                <w:szCs w:val="22"/>
                <w:lang w:val="en-GB" w:eastAsia="ja-JP" w:bidi="ar-SA"/>
              </w:rPr>
              <w:tab/>
            </w:r>
            <w:r>
              <w:rPr>
                <w:rStyle w:val="IndexLink"/>
                <w:lang w:val="en"/>
              </w:rPr>
              <w:t>Team and roles</w:t>
            </w:r>
            <w:r>
              <w:rPr>
                <w:webHidden/>
              </w:rPr>
              <w:fldChar w:fldCharType="begin"/>
            </w:r>
            <w:r>
              <w:rPr>
                <w:webHidden/>
              </w:rPr>
              <w:instrText>PAGEREF _Toc40157973 \h</w:instrText>
            </w:r>
            <w:r>
              <w:rPr>
                <w:webHidden/>
              </w:rPr>
              <w:fldChar w:fldCharType="separate"/>
            </w:r>
            <w:r>
              <w:rPr>
                <w:rStyle w:val="IndexLink"/>
                <w:vanish w:val="false"/>
              </w:rPr>
              <w:tab/>
              <w:t>1</w:t>
            </w:r>
            <w:r>
              <w:rPr>
                <w:webHidden/>
              </w:rPr>
              <w:fldChar w:fldCharType="end"/>
            </w:r>
          </w:hyperlink>
        </w:p>
        <w:p>
          <w:pPr>
            <w:pStyle w:val="Contents2"/>
            <w:rPr>
              <w:rFonts w:cs="" w:cstheme="minorBidi"/>
              <w:sz w:val="22"/>
              <w:szCs w:val="22"/>
              <w:lang w:val="en-GB" w:eastAsia="ja-JP" w:bidi="ar-SA"/>
            </w:rPr>
          </w:pPr>
          <w:hyperlink w:anchor="_Toc40157974">
            <w:r>
              <w:rPr>
                <w:webHidden/>
                <w:rStyle w:val="IndexLink"/>
              </w:rPr>
              <w:t>1.2</w:t>
            </w:r>
            <w:r>
              <w:rPr>
                <w:rStyle w:val="IndexLink"/>
                <w:rFonts w:cs="" w:cstheme="minorBidi"/>
                <w:sz w:val="22"/>
                <w:szCs w:val="22"/>
                <w:lang w:val="en-GB" w:eastAsia="ja-JP" w:bidi="ar-SA"/>
              </w:rPr>
              <w:tab/>
            </w:r>
            <w:r>
              <w:rPr>
                <w:rStyle w:val="IndexLink"/>
              </w:rPr>
              <w:t>Agile backlog management and work assignment</w:t>
            </w:r>
            <w:r>
              <w:rPr>
                <w:webHidden/>
              </w:rPr>
              <w:fldChar w:fldCharType="begin"/>
            </w:r>
            <w:r>
              <w:rPr>
                <w:webHidden/>
              </w:rPr>
              <w:instrText>PAGEREF _Toc40157974 \h</w:instrText>
            </w:r>
            <w:r>
              <w:rPr>
                <w:webHidden/>
              </w:rPr>
              <w:fldChar w:fldCharType="separate"/>
            </w:r>
            <w:r>
              <w:rPr>
                <w:rStyle w:val="IndexLink"/>
                <w:vanish w:val="false"/>
              </w:rPr>
              <w:tab/>
              <w:t>1</w:t>
            </w:r>
            <w:r>
              <w:rPr>
                <w:webHidden/>
              </w:rPr>
              <w:fldChar w:fldCharType="end"/>
            </w:r>
          </w:hyperlink>
        </w:p>
        <w:p>
          <w:pPr>
            <w:pStyle w:val="Contents2"/>
            <w:rPr>
              <w:rFonts w:cs="" w:cstheme="minorBidi"/>
              <w:sz w:val="22"/>
              <w:szCs w:val="22"/>
              <w:lang w:val="en-GB" w:eastAsia="ja-JP" w:bidi="ar-SA"/>
            </w:rPr>
          </w:pPr>
          <w:hyperlink w:anchor="_Toc40157975">
            <w:r>
              <w:rPr>
                <w:webHidden/>
                <w:rStyle w:val="IndexLink"/>
              </w:rPr>
              <w:t>2.1</w:t>
            </w:r>
            <w:r>
              <w:rPr>
                <w:rStyle w:val="IndexLink"/>
                <w:rFonts w:cs="" w:cstheme="minorBidi"/>
                <w:sz w:val="22"/>
                <w:szCs w:val="22"/>
                <w:lang w:val="en-GB" w:eastAsia="ja-JP" w:bidi="ar-SA"/>
              </w:rPr>
              <w:tab/>
            </w:r>
            <w:r>
              <w:rPr>
                <w:rStyle w:val="IndexLink"/>
              </w:rPr>
              <w:t>Guidelines for contributors (coding style)</w:t>
            </w:r>
            <w:r>
              <w:rPr>
                <w:webHidden/>
              </w:rPr>
              <w:fldChar w:fldCharType="begin"/>
            </w:r>
            <w:r>
              <w:rPr>
                <w:webHidden/>
              </w:rPr>
              <w:instrText>PAGEREF _Toc40157975 \h</w:instrText>
            </w:r>
            <w:r>
              <w:rPr>
                <w:webHidden/>
              </w:rPr>
              <w:fldChar w:fldCharType="separate"/>
            </w:r>
            <w:r>
              <w:rPr>
                <w:rStyle w:val="IndexLink"/>
                <w:vanish w:val="false"/>
              </w:rPr>
              <w:tab/>
              <w:t>2</w:t>
            </w:r>
            <w:r>
              <w:rPr>
                <w:webHidden/>
              </w:rPr>
              <w:fldChar w:fldCharType="end"/>
            </w:r>
          </w:hyperlink>
        </w:p>
        <w:p>
          <w:pPr>
            <w:pStyle w:val="Contents2"/>
            <w:rPr>
              <w:rFonts w:cs="" w:cstheme="minorBidi"/>
              <w:sz w:val="22"/>
              <w:szCs w:val="22"/>
              <w:lang w:val="en-GB" w:eastAsia="ja-JP" w:bidi="ar-SA"/>
            </w:rPr>
          </w:pPr>
          <w:hyperlink w:anchor="_Toc40157976">
            <w:r>
              <w:rPr>
                <w:webHidden/>
                <w:rStyle w:val="IndexLink"/>
              </w:rPr>
              <w:t>2.2</w:t>
            </w:r>
            <w:r>
              <w:rPr>
                <w:rStyle w:val="IndexLink"/>
                <w:rFonts w:cs="" w:cstheme="minorBidi"/>
                <w:sz w:val="22"/>
                <w:szCs w:val="22"/>
                <w:lang w:val="en-GB" w:eastAsia="ja-JP" w:bidi="ar-SA"/>
              </w:rPr>
              <w:tab/>
            </w:r>
            <w:r>
              <w:rPr>
                <w:rStyle w:val="IndexLink"/>
              </w:rPr>
              <w:t>Code quality metric</w:t>
            </w:r>
            <w:r>
              <w:rPr>
                <w:webHidden/>
              </w:rPr>
              <w:fldChar w:fldCharType="begin"/>
            </w:r>
            <w:r>
              <w:rPr>
                <w:webHidden/>
              </w:rPr>
              <w:instrText>PAGEREF _Toc40157976 \h</w:instrText>
            </w:r>
            <w:r>
              <w:rPr>
                <w:webHidden/>
              </w:rPr>
              <w:fldChar w:fldCharType="separate"/>
            </w:r>
            <w:r>
              <w:rPr>
                <w:rStyle w:val="IndexLink"/>
                <w:vanish w:val="false"/>
              </w:rPr>
              <w:tab/>
              <w:t>2</w:t>
            </w:r>
            <w:r>
              <w:rPr>
                <w:webHidden/>
              </w:rPr>
              <w:fldChar w:fldCharType="end"/>
            </w:r>
          </w:hyperlink>
        </w:p>
        <w:p>
          <w:pPr>
            <w:pStyle w:val="Contents2"/>
            <w:rPr>
              <w:rFonts w:cs="" w:cstheme="minorBidi"/>
              <w:sz w:val="22"/>
              <w:szCs w:val="22"/>
              <w:lang w:val="en-GB" w:eastAsia="ja-JP" w:bidi="ar-SA"/>
            </w:rPr>
          </w:pPr>
          <w:hyperlink w:anchor="_Toc40157977">
            <w:r>
              <w:rPr>
                <w:webHidden/>
                <w:rStyle w:val="IndexLink"/>
              </w:rPr>
              <w:t>2.3</w:t>
            </w:r>
            <w:r>
              <w:rPr>
                <w:rStyle w:val="IndexLink"/>
                <w:rFonts w:cs="" w:cstheme="minorBidi"/>
                <w:sz w:val="22"/>
                <w:szCs w:val="22"/>
                <w:lang w:val="en-GB" w:eastAsia="ja-JP" w:bidi="ar-SA"/>
              </w:rPr>
              <w:tab/>
            </w:r>
            <w:r>
              <w:rPr>
                <w:rStyle w:val="IndexLink"/>
              </w:rPr>
              <w:t>Git Standards</w:t>
            </w:r>
            <w:r>
              <w:rPr>
                <w:webHidden/>
              </w:rPr>
              <w:fldChar w:fldCharType="begin"/>
            </w:r>
            <w:r>
              <w:rPr>
                <w:webHidden/>
              </w:rPr>
              <w:instrText>PAGEREF _Toc40157977 \h</w:instrText>
            </w:r>
            <w:r>
              <w:rPr>
                <w:webHidden/>
              </w:rPr>
              <w:fldChar w:fldCharType="separate"/>
            </w:r>
            <w:r>
              <w:rPr>
                <w:rStyle w:val="IndexLink"/>
                <w:vanish w:val="false"/>
              </w:rPr>
              <w:tab/>
              <w:t>2</w:t>
            </w:r>
            <w:r>
              <w:rPr>
                <w:webHidden/>
              </w:rPr>
              <w:fldChar w:fldCharType="end"/>
            </w:r>
          </w:hyperlink>
        </w:p>
        <w:p>
          <w:pPr>
            <w:pStyle w:val="Contents2"/>
            <w:rPr>
              <w:rFonts w:cs="" w:cstheme="minorBidi"/>
              <w:sz w:val="22"/>
              <w:szCs w:val="22"/>
              <w:lang w:val="en-GB" w:eastAsia="ja-JP" w:bidi="ar-SA"/>
            </w:rPr>
          </w:pPr>
          <w:hyperlink w:anchor="_Toc40157978">
            <w:r>
              <w:rPr>
                <w:webHidden/>
                <w:rStyle w:val="IndexLink"/>
              </w:rPr>
              <w:t>3.1</w:t>
            </w:r>
            <w:r>
              <w:rPr>
                <w:rStyle w:val="IndexLink"/>
                <w:rFonts w:cs="" w:cstheme="minorBidi"/>
                <w:sz w:val="22"/>
                <w:szCs w:val="22"/>
                <w:lang w:val="en-GB" w:eastAsia="ja-JP" w:bidi="ar-SA"/>
              </w:rPr>
              <w:tab/>
            </w:r>
            <w:r>
              <w:rPr>
                <w:rStyle w:val="IndexLink"/>
              </w:rPr>
              <w:t>Development workflow</w:t>
            </w:r>
            <w:r>
              <w:rPr>
                <w:webHidden/>
              </w:rPr>
              <w:fldChar w:fldCharType="begin"/>
            </w:r>
            <w:r>
              <w:rPr>
                <w:webHidden/>
              </w:rPr>
              <w:instrText>PAGEREF _Toc40157978 \h</w:instrText>
            </w:r>
            <w:r>
              <w:rPr>
                <w:webHidden/>
              </w:rPr>
              <w:fldChar w:fldCharType="separate"/>
            </w:r>
            <w:r>
              <w:rPr>
                <w:rStyle w:val="IndexLink"/>
                <w:vanish w:val="false"/>
              </w:rPr>
              <w:tab/>
              <w:t>3</w:t>
            </w:r>
            <w:r>
              <w:rPr>
                <w:webHidden/>
              </w:rPr>
              <w:fldChar w:fldCharType="end"/>
            </w:r>
          </w:hyperlink>
        </w:p>
        <w:p>
          <w:pPr>
            <w:pStyle w:val="Contents2"/>
            <w:rPr>
              <w:rFonts w:cs="" w:cstheme="minorBidi"/>
              <w:sz w:val="22"/>
              <w:szCs w:val="22"/>
              <w:lang w:val="en-GB" w:eastAsia="ja-JP" w:bidi="ar-SA"/>
            </w:rPr>
          </w:pPr>
          <w:hyperlink w:anchor="_Toc40157979">
            <w:r>
              <w:rPr>
                <w:webHidden/>
                <w:rStyle w:val="IndexLink"/>
              </w:rPr>
              <w:t>3.2</w:t>
            </w:r>
            <w:r>
              <w:rPr>
                <w:rStyle w:val="IndexLink"/>
                <w:rFonts w:cs="" w:cstheme="minorBidi"/>
                <w:sz w:val="22"/>
                <w:szCs w:val="22"/>
                <w:lang w:val="en-GB" w:eastAsia="ja-JP" w:bidi="ar-SA"/>
              </w:rPr>
              <w:tab/>
            </w:r>
            <w:r>
              <w:rPr>
                <w:rStyle w:val="IndexLink"/>
              </w:rPr>
              <w:t>CI/CD pipeline and tools</w:t>
            </w:r>
            <w:r>
              <w:rPr>
                <w:webHidden/>
              </w:rPr>
              <w:fldChar w:fldCharType="begin"/>
            </w:r>
            <w:r>
              <w:rPr>
                <w:webHidden/>
              </w:rPr>
              <w:instrText>PAGEREF _Toc40157979 \h</w:instrText>
            </w:r>
            <w:r>
              <w:rPr>
                <w:webHidden/>
              </w:rPr>
              <w:fldChar w:fldCharType="separate"/>
            </w:r>
            <w:r>
              <w:rPr>
                <w:rStyle w:val="IndexLink"/>
                <w:vanish w:val="false"/>
              </w:rPr>
              <w:tab/>
              <w:t>3</w:t>
            </w:r>
            <w:r>
              <w:rPr>
                <w:webHidden/>
              </w:rPr>
              <w:fldChar w:fldCharType="end"/>
            </w:r>
          </w:hyperlink>
        </w:p>
        <w:p>
          <w:pPr>
            <w:pStyle w:val="Contents2"/>
            <w:rPr>
              <w:rFonts w:cs="" w:cstheme="minorBidi"/>
              <w:sz w:val="22"/>
              <w:szCs w:val="22"/>
              <w:lang w:val="en-GB" w:eastAsia="ja-JP" w:bidi="ar-SA"/>
            </w:rPr>
          </w:pPr>
          <w:hyperlink w:anchor="_Toc40157980">
            <w:r>
              <w:rPr>
                <w:webHidden/>
                <w:rStyle w:val="IndexLink"/>
              </w:rPr>
              <w:t>3.3</w:t>
            </w:r>
            <w:r>
              <w:rPr>
                <w:rStyle w:val="IndexLink"/>
                <w:rFonts w:cs="" w:cstheme="minorBidi"/>
                <w:sz w:val="22"/>
                <w:szCs w:val="22"/>
                <w:lang w:val="en-GB" w:eastAsia="ja-JP" w:bidi="ar-SA"/>
              </w:rPr>
              <w:tab/>
            </w:r>
            <w:r>
              <w:rPr>
                <w:rStyle w:val="IndexLink"/>
              </w:rPr>
              <w:t>Artifacts repository [Optional]</w:t>
            </w:r>
            <w:r>
              <w:rPr>
                <w:webHidden/>
              </w:rPr>
              <w:fldChar w:fldCharType="begin"/>
            </w:r>
            <w:r>
              <w:rPr>
                <w:webHidden/>
              </w:rPr>
              <w:instrText>PAGEREF _Toc40157980 \h</w:instrText>
            </w:r>
            <w:r>
              <w:rPr>
                <w:webHidden/>
              </w:rPr>
              <w:fldChar w:fldCharType="separate"/>
            </w:r>
            <w:r>
              <w:rPr>
                <w:rStyle w:val="IndexLink"/>
                <w:vanish w:val="false"/>
              </w:rPr>
              <w:tab/>
              <w:t>3</w:t>
            </w:r>
            <w:r>
              <w:rPr>
                <w:webHidden/>
              </w:rPr>
              <w:fldChar w:fldCharType="end"/>
            </w:r>
          </w:hyperlink>
        </w:p>
        <w:p>
          <w:pPr>
            <w:pStyle w:val="Contents2"/>
            <w:rPr>
              <w:rFonts w:cs="" w:cstheme="minorBidi"/>
              <w:sz w:val="22"/>
              <w:szCs w:val="22"/>
              <w:lang w:val="en-GB" w:eastAsia="ja-JP" w:bidi="ar-SA"/>
            </w:rPr>
          </w:pPr>
          <w:hyperlink w:anchor="_Toc40157981">
            <w:r>
              <w:rPr>
                <w:webHidden/>
                <w:rStyle w:val="IndexLink"/>
              </w:rPr>
              <w:t>1.1</w:t>
            </w:r>
            <w:r>
              <w:rPr>
                <w:rStyle w:val="IndexLink"/>
                <w:rFonts w:cs="" w:cstheme="minorBidi"/>
                <w:sz w:val="22"/>
                <w:szCs w:val="22"/>
                <w:lang w:val="en-GB" w:eastAsia="ja-JP" w:bidi="ar-SA"/>
              </w:rPr>
              <w:tab/>
            </w:r>
            <w:r>
              <w:rPr>
                <w:rStyle w:val="IndexLink"/>
              </w:rPr>
              <w:t>Overall strategy for testing</w:t>
            </w:r>
            <w:r>
              <w:rPr>
                <w:webHidden/>
              </w:rPr>
              <w:fldChar w:fldCharType="begin"/>
            </w:r>
            <w:r>
              <w:rPr>
                <w:webHidden/>
              </w:rPr>
              <w:instrText>PAGEREF _Toc40157981 \h</w:instrText>
            </w:r>
            <w:r>
              <w:rPr>
                <w:webHidden/>
              </w:rPr>
              <w:fldChar w:fldCharType="separate"/>
            </w:r>
            <w:r>
              <w:rPr>
                <w:rStyle w:val="IndexLink"/>
                <w:vanish w:val="false"/>
              </w:rPr>
              <w:tab/>
              <w:t>3</w:t>
            </w:r>
            <w:r>
              <w:rPr>
                <w:webHidden/>
              </w:rPr>
              <w:fldChar w:fldCharType="end"/>
            </w:r>
          </w:hyperlink>
        </w:p>
        <w:p>
          <w:pPr>
            <w:pStyle w:val="Contents2"/>
            <w:rPr>
              <w:rFonts w:cs="" w:cstheme="minorBidi"/>
              <w:sz w:val="22"/>
              <w:szCs w:val="22"/>
              <w:lang w:val="en-GB" w:eastAsia="ja-JP" w:bidi="ar-SA"/>
            </w:rPr>
          </w:pPr>
          <w:hyperlink w:anchor="_Toc40157982">
            <w:r>
              <w:rPr>
                <w:webHidden/>
                <w:rStyle w:val="IndexLink"/>
              </w:rPr>
              <w:t>1.</w:t>
            </w:r>
            <w:r>
              <w:rPr>
                <w:rStyle w:val="IndexLink"/>
                <w:rFonts w:cs="" w:cstheme="minorBidi"/>
                <w:sz w:val="22"/>
                <w:szCs w:val="22"/>
                <w:lang w:val="en-GB" w:eastAsia="ja-JP" w:bidi="ar-SA"/>
              </w:rPr>
              <w:tab/>
            </w:r>
            <w:r>
              <w:rPr>
                <w:rStyle w:val="IndexLink"/>
                <w:lang w:val="en"/>
              </w:rPr>
              <w:t>Functional testing/acceptance</w:t>
            </w:r>
            <w:r>
              <w:rPr>
                <w:webHidden/>
              </w:rPr>
              <w:fldChar w:fldCharType="begin"/>
            </w:r>
            <w:r>
              <w:rPr>
                <w:webHidden/>
              </w:rPr>
              <w:instrText>PAGEREF _Toc40157982 \h</w:instrText>
            </w:r>
            <w:r>
              <w:rPr>
                <w:webHidden/>
              </w:rPr>
              <w:fldChar w:fldCharType="separate"/>
            </w:r>
            <w:r>
              <w:rPr>
                <w:rStyle w:val="IndexLink"/>
                <w:vanish w:val="false"/>
              </w:rPr>
              <w:tab/>
              <w:t>4</w:t>
            </w:r>
            <w:r>
              <w:rPr>
                <w:webHidden/>
              </w:rPr>
              <w:fldChar w:fldCharType="end"/>
            </w:r>
          </w:hyperlink>
        </w:p>
        <w:p>
          <w:pPr>
            <w:pStyle w:val="Contents2"/>
            <w:rPr>
              <w:rFonts w:cs="" w:cstheme="minorBidi"/>
              <w:sz w:val="22"/>
              <w:szCs w:val="22"/>
              <w:lang w:val="en-GB" w:eastAsia="ja-JP" w:bidi="ar-SA"/>
            </w:rPr>
          </w:pPr>
          <w:hyperlink w:anchor="_Toc40157983">
            <w:r>
              <w:rPr>
                <w:webHidden/>
                <w:rStyle w:val="IndexLink"/>
              </w:rPr>
              <w:t>2.</w:t>
            </w:r>
            <w:r>
              <w:rPr>
                <w:rStyle w:val="IndexLink"/>
                <w:rFonts w:cs="" w:cstheme="minorBidi"/>
                <w:sz w:val="22"/>
                <w:szCs w:val="22"/>
                <w:lang w:val="en-GB" w:eastAsia="ja-JP" w:bidi="ar-SA"/>
              </w:rPr>
              <w:tab/>
            </w:r>
            <w:r>
              <w:rPr>
                <w:rStyle w:val="IndexLink"/>
                <w:lang w:val="en"/>
              </w:rPr>
              <w:t>Unit tests</w:t>
            </w:r>
            <w:r>
              <w:rPr>
                <w:webHidden/>
              </w:rPr>
              <w:fldChar w:fldCharType="begin"/>
            </w:r>
            <w:r>
              <w:rPr>
                <w:webHidden/>
              </w:rPr>
              <w:instrText>PAGEREF _Toc40157983 \h</w:instrText>
            </w:r>
            <w:r>
              <w:rPr>
                <w:webHidden/>
              </w:rPr>
              <w:fldChar w:fldCharType="separate"/>
            </w:r>
            <w:r>
              <w:rPr>
                <w:rStyle w:val="IndexLink"/>
                <w:vanish w:val="false"/>
              </w:rPr>
              <w:tab/>
              <w:t>4</w:t>
            </w:r>
            <w:r>
              <w:rPr>
                <w:webHidden/>
              </w:rPr>
              <w:fldChar w:fldCharType="end"/>
            </w:r>
          </w:hyperlink>
        </w:p>
        <w:p>
          <w:pPr>
            <w:pStyle w:val="Contents2"/>
            <w:rPr>
              <w:rFonts w:cs="" w:cstheme="minorBidi"/>
              <w:sz w:val="22"/>
              <w:szCs w:val="22"/>
              <w:lang w:val="en-GB" w:eastAsia="ja-JP" w:bidi="ar-SA"/>
            </w:rPr>
          </w:pPr>
          <w:hyperlink w:anchor="_Toc40157984">
            <w:r>
              <w:rPr>
                <w:webHidden/>
                <w:rStyle w:val="IndexLink"/>
                <w:lang w:val="pt-PT"/>
              </w:rPr>
              <w:t>3.</w:t>
            </w:r>
            <w:r>
              <w:rPr>
                <w:rStyle w:val="IndexLink"/>
                <w:rFonts w:cs="" w:cstheme="minorBidi"/>
                <w:sz w:val="22"/>
                <w:szCs w:val="22"/>
                <w:lang w:val="en-GB" w:eastAsia="ja-JP" w:bidi="ar-SA"/>
              </w:rPr>
              <w:tab/>
            </w:r>
            <w:r>
              <w:rPr>
                <w:rStyle w:val="IndexLink"/>
                <w:lang w:val="en"/>
              </w:rPr>
              <w:t>System and integration testing</w:t>
            </w:r>
            <w:r>
              <w:rPr>
                <w:webHidden/>
              </w:rPr>
              <w:fldChar w:fldCharType="begin"/>
            </w:r>
            <w:r>
              <w:rPr>
                <w:webHidden/>
              </w:rPr>
              <w:instrText>PAGEREF _Toc40157984 \h</w:instrText>
            </w:r>
            <w:r>
              <w:rPr>
                <w:webHidden/>
              </w:rPr>
              <w:fldChar w:fldCharType="separate"/>
            </w:r>
            <w:r>
              <w:rPr>
                <w:rStyle w:val="IndexLink"/>
                <w:vanish w:val="false"/>
              </w:rPr>
              <w:tab/>
              <w:t>4</w:t>
            </w:r>
            <w:r>
              <w:rPr>
                <w:webHidden/>
              </w:rPr>
              <w:fldChar w:fldCharType="end"/>
            </w:r>
          </w:hyperlink>
        </w:p>
        <w:p>
          <w:pPr>
            <w:pStyle w:val="Contents2"/>
            <w:rPr>
              <w:rFonts w:cs="" w:cstheme="minorBidi"/>
              <w:sz w:val="22"/>
              <w:szCs w:val="22"/>
              <w:lang w:val="en-GB" w:eastAsia="ja-JP" w:bidi="ar-SA"/>
            </w:rPr>
          </w:pPr>
          <w:hyperlink w:anchor="_Toc40157985">
            <w:r>
              <w:rPr>
                <w:webHidden/>
                <w:rStyle w:val="IndexLink"/>
              </w:rPr>
              <w:t>4.</w:t>
            </w:r>
            <w:r>
              <w:rPr>
                <w:rStyle w:val="IndexLink"/>
                <w:rFonts w:cs="" w:cstheme="minorBidi"/>
                <w:sz w:val="22"/>
                <w:szCs w:val="22"/>
                <w:lang w:val="en-GB" w:eastAsia="ja-JP" w:bidi="ar-SA"/>
              </w:rPr>
              <w:tab/>
            </w:r>
            <w:r>
              <w:rPr>
                <w:rStyle w:val="IndexLink"/>
                <w:lang w:val="en"/>
              </w:rPr>
              <w:t>Performance testing [Optional]</w:t>
            </w:r>
            <w:r>
              <w:rPr>
                <w:webHidden/>
              </w:rPr>
              <w:fldChar w:fldCharType="begin"/>
            </w:r>
            <w:r>
              <w:rPr>
                <w:webHidden/>
              </w:rPr>
              <w:instrText>PAGEREF _Toc40157985 \h</w:instrText>
            </w:r>
            <w:r>
              <w:rPr>
                <w:webHidden/>
              </w:rPr>
              <w:fldChar w:fldCharType="separate"/>
            </w:r>
            <w:r>
              <w:rPr>
                <w:rStyle w:val="IndexLink"/>
                <w:vanish w:val="false"/>
              </w:rPr>
              <w:tab/>
              <w:t>4</w:t>
            </w:r>
            <w:r>
              <w:rPr>
                <w:webHidden/>
              </w:rPr>
              <w:fldChar w:fldCharType="end"/>
            </w:r>
          </w:hyperlink>
          <w:r>
            <w:rPr>
              <w:rStyle w:val="IndexLink"/>
              <w:vanish w:val="false"/>
            </w:rPr>
            <w:fldChar w:fldCharType="end"/>
          </w:r>
        </w:p>
      </w:sdtContent>
    </w:sdt>
    <w:p>
      <w:pPr>
        <w:pStyle w:val="Normal"/>
        <w:widowControl/>
        <w:bidi w:val="0"/>
        <w:spacing w:lineRule="auto" w:line="264" w:before="0" w:after="0"/>
        <w:ind w:left="567" w:hanging="0"/>
        <w:contextualSpacing/>
        <w:jc w:val="left"/>
        <w:rPr>
          <w:rFonts w:ascii="Arial Nova" w:hAnsi="Arial Nova" w:eastAsia="Arial" w:cs="Noto Sans" w:asciiTheme="minorHAnsi" w:hAnsiTheme="minorHAnsi"/>
          <w:color w:val="000000"/>
          <w:sz w:val="20"/>
          <w:szCs w:val="18"/>
          <w:lang w:val="pt-PT"/>
        </w:rPr>
      </w:pPr>
      <w:r>
        <w:rPr>
          <w:rFonts w:eastAsia="Arial" w:cs="Noto Sans"/>
          <w:color w:val="000000"/>
          <w:sz w:val="20"/>
          <w:szCs w:val="18"/>
          <w:lang w:val="pt-PT"/>
        </w:rPr>
      </w:r>
    </w:p>
    <w:p>
      <w:pPr>
        <w:pStyle w:val="Normal"/>
        <w:ind w:left="0" w:hanging="0"/>
        <w:rPr/>
      </w:pPr>
      <w:r>
        <w:rPr/>
      </w:r>
    </w:p>
    <w:p>
      <w:pPr>
        <w:pStyle w:val="Heading1"/>
        <w:numPr>
          <w:ilvl w:val="0"/>
          <w:numId w:val="8"/>
        </w:numPr>
        <w:suppressAutoHyphens w:val="false"/>
        <w:spacing w:lineRule="auto" w:line="264"/>
        <w:ind w:left="432" w:right="0" w:hanging="432"/>
        <w:jc w:val="both"/>
        <w:rPr/>
      </w:pPr>
      <w:bookmarkStart w:id="0" w:name="_Toc39437012"/>
      <w:bookmarkStart w:id="1" w:name="_par1mnjwqynf"/>
      <w:bookmarkStart w:id="2" w:name="_d56xpcpzm824"/>
      <w:bookmarkEnd w:id="1"/>
      <w:bookmarkEnd w:id="2"/>
      <w:r>
        <w:rPr/>
        <w:t>Project management</w:t>
      </w:r>
      <w:bookmarkEnd w:id="0"/>
    </w:p>
    <w:p>
      <w:pPr>
        <w:pStyle w:val="Heading2"/>
        <w:numPr>
          <w:ilvl w:val="1"/>
          <w:numId w:val="8"/>
        </w:numPr>
        <w:tabs>
          <w:tab w:val="clear" w:pos="713"/>
        </w:tabs>
        <w:suppressAutoHyphens w:val="false"/>
        <w:spacing w:lineRule="auto" w:line="264" w:before="360" w:after="120"/>
        <w:ind w:left="576" w:right="0" w:hanging="576"/>
        <w:jc w:val="both"/>
        <w:rPr/>
      </w:pPr>
      <w:bookmarkStart w:id="3" w:name="_Toc40157973"/>
      <w:bookmarkStart w:id="4" w:name="_Toc39437013"/>
      <w:bookmarkStart w:id="5" w:name="_md5rnv5xuu8"/>
      <w:bookmarkEnd w:id="5"/>
      <w:r>
        <w:rPr>
          <w:lang w:val="en"/>
        </w:rPr>
        <w:t>Team and roles</w:t>
      </w:r>
      <w:bookmarkEnd w:id="3"/>
      <w:bookmarkEnd w:id="4"/>
    </w:p>
    <w:p>
      <w:pPr>
        <w:pStyle w:val="Normal"/>
        <w:rPr/>
      </w:pPr>
      <w:r>
        <w:rPr>
          <w:rFonts w:eastAsia="Arial Nova" w:cs="Arial Nova"/>
          <w:b/>
          <w:bCs/>
          <w:szCs w:val="20"/>
          <w:lang w:val="en"/>
        </w:rPr>
        <w:t>Team manager</w:t>
      </w:r>
      <w:r>
        <w:rPr>
          <w:rFonts w:eastAsia="Arial Nova" w:cs="Arial Nova"/>
          <w:szCs w:val="20"/>
          <w:lang w:val="en"/>
        </w:rPr>
        <w:t>: Tomás Costa</w:t>
      </w:r>
    </w:p>
    <w:p>
      <w:pPr>
        <w:pStyle w:val="Normal"/>
        <w:rPr/>
      </w:pPr>
      <w:r>
        <w:rPr>
          <w:rFonts w:eastAsia="Arial Nova" w:cs="Arial Nova"/>
          <w:szCs w:val="20"/>
          <w:lang w:val="en"/>
        </w:rPr>
        <w:t xml:space="preserve"> </w:t>
      </w:r>
      <w:r>
        <w:rPr>
          <w:rFonts w:eastAsia="Arial Nova" w:cs="Arial Nova"/>
          <w:b/>
          <w:bCs/>
          <w:szCs w:val="20"/>
          <w:lang w:val="en"/>
        </w:rPr>
        <w:t>DevOps master</w:t>
      </w:r>
      <w:r>
        <w:rPr>
          <w:rFonts w:eastAsia="Arial Nova" w:cs="Arial Nova"/>
          <w:szCs w:val="20"/>
          <w:lang w:val="en"/>
        </w:rPr>
        <w:t>: João Marques</w:t>
      </w:r>
    </w:p>
    <w:p>
      <w:pPr>
        <w:pStyle w:val="Normal"/>
        <w:rPr/>
      </w:pPr>
      <w:r>
        <w:rPr>
          <w:rFonts w:eastAsia="Arial Nova" w:cs="Arial Nova"/>
          <w:szCs w:val="20"/>
          <w:lang w:val="en"/>
        </w:rPr>
        <w:t xml:space="preserve"> </w:t>
      </w:r>
      <w:r>
        <w:rPr>
          <w:rFonts w:eastAsia="Arial Nova" w:cs="Arial Nova"/>
          <w:b/>
          <w:bCs/>
          <w:szCs w:val="20"/>
          <w:lang w:val="en"/>
        </w:rPr>
        <w:t>Product owner</w:t>
      </w:r>
      <w:r>
        <w:rPr>
          <w:rFonts w:eastAsia="Arial Nova" w:cs="Arial Nova"/>
          <w:szCs w:val="20"/>
          <w:lang w:val="en"/>
        </w:rPr>
        <w:t>: Francisco Jesus</w:t>
      </w:r>
    </w:p>
    <w:p>
      <w:pPr>
        <w:pStyle w:val="Normal"/>
        <w:rPr/>
      </w:pPr>
      <w:r>
        <w:rPr>
          <w:rFonts w:eastAsia="Arial Nova" w:cs="Arial Nova"/>
          <w:szCs w:val="20"/>
          <w:lang w:val="en"/>
        </w:rPr>
        <w:t xml:space="preserve"> </w:t>
      </w:r>
      <w:r>
        <w:rPr>
          <w:rFonts w:eastAsia="Arial Nova" w:cs="Arial Nova"/>
          <w:b/>
          <w:bCs/>
          <w:szCs w:val="20"/>
          <w:lang w:val="en"/>
        </w:rPr>
        <w:t>Developer</w:t>
      </w:r>
      <w:r>
        <w:rPr>
          <w:rFonts w:eastAsia="Arial Nova" w:cs="Arial Nova"/>
          <w:szCs w:val="20"/>
          <w:lang w:val="en"/>
        </w:rPr>
        <w:t>: Everyone</w:t>
      </w:r>
    </w:p>
    <w:p>
      <w:pPr>
        <w:pStyle w:val="Normal"/>
        <w:rPr>
          <w:rFonts w:ascii="Arial Nova" w:hAnsi="Arial Nova" w:eastAsia="Arial Nova" w:cs="Arial Nova"/>
          <w:szCs w:val="20"/>
          <w:lang w:val="en"/>
        </w:rPr>
      </w:pPr>
      <w:r>
        <w:rPr>
          <w:rFonts w:eastAsia="Arial Nova" w:cs="Arial Nova"/>
          <w:szCs w:val="20"/>
          <w:lang w:val="en"/>
        </w:rPr>
      </w:r>
    </w:p>
    <w:p>
      <w:pPr>
        <w:pStyle w:val="Normal"/>
        <w:rPr>
          <w:rFonts w:ascii="Arial Nova" w:hAnsi="Arial Nova" w:eastAsia="Arial Nova" w:cs="Arial Nova"/>
          <w:szCs w:val="20"/>
          <w:lang w:val="en"/>
        </w:rPr>
      </w:pPr>
      <w:r>
        <w:rPr>
          <w:rFonts w:eastAsia="Arial Nova" w:cs="Arial Nova"/>
          <w:b/>
          <w:bCs/>
          <w:szCs w:val="20"/>
          <w:lang w:val="en"/>
        </w:rPr>
        <w:t xml:space="preserve">Backend: </w:t>
      </w:r>
      <w:r>
        <w:rPr>
          <w:rFonts w:eastAsia="Arial Nova" w:cs="Arial Nova"/>
          <w:szCs w:val="20"/>
          <w:lang w:val="en"/>
        </w:rPr>
        <w:t>João Marques, Francisco Jesus</w:t>
      </w:r>
    </w:p>
    <w:p>
      <w:pPr>
        <w:pStyle w:val="Normal"/>
        <w:rPr>
          <w:rFonts w:ascii="Arial Nova" w:hAnsi="Arial Nova" w:eastAsia="Arial Nova" w:cs="Arial Nova"/>
          <w:b/>
          <w:b/>
          <w:bCs/>
          <w:szCs w:val="20"/>
          <w:lang w:val="en"/>
        </w:rPr>
      </w:pPr>
      <w:r>
        <w:rPr>
          <w:rFonts w:eastAsia="Arial Nova" w:cs="Arial Nova"/>
          <w:b/>
          <w:bCs/>
          <w:szCs w:val="20"/>
          <w:lang w:val="en"/>
        </w:rPr>
        <w:t xml:space="preserve">Frontend: </w:t>
      </w:r>
      <w:r>
        <w:rPr>
          <w:rFonts w:eastAsia="Arial Nova" w:cs="Arial Nova"/>
          <w:szCs w:val="20"/>
          <w:lang w:val="en"/>
        </w:rPr>
        <w:t>Tomás Costa, Miguel Matos</w:t>
      </w:r>
    </w:p>
    <w:p>
      <w:pPr>
        <w:pStyle w:val="Heading2"/>
        <w:numPr>
          <w:ilvl w:val="1"/>
          <w:numId w:val="8"/>
        </w:numPr>
        <w:tabs>
          <w:tab w:val="clear" w:pos="713"/>
        </w:tabs>
        <w:suppressAutoHyphens w:val="false"/>
        <w:spacing w:lineRule="auto" w:line="264" w:before="360" w:after="120"/>
        <w:ind w:left="576" w:right="0" w:hanging="576"/>
        <w:jc w:val="both"/>
        <w:rPr/>
      </w:pPr>
      <w:bookmarkStart w:id="6" w:name="_Toc40157974"/>
      <w:bookmarkStart w:id="7" w:name="_Toc39437014"/>
      <w:bookmarkStart w:id="8" w:name="_r6fsb2up7tph"/>
      <w:bookmarkEnd w:id="8"/>
      <w:r>
        <w:rPr/>
        <w:t>Agile backlog management and work assignment</w:t>
      </w:r>
      <w:bookmarkEnd w:id="6"/>
      <w:bookmarkEnd w:id="7"/>
    </w:p>
    <w:p>
      <w:pPr>
        <w:pStyle w:val="Normal"/>
        <w:rPr/>
      </w:pPr>
      <w:r>
        <w:rPr>
          <w:lang w:val="en"/>
        </w:rPr>
        <w:t>For backlog management we are using GitLab Boards and Milestones, assigning each task to a specific developer. We are experiencing GitLab instead of Jira, to expand our technology stack, and see how well it works.</w:t>
      </w:r>
    </w:p>
    <w:p>
      <w:pPr>
        <w:pStyle w:val="Normal"/>
        <w:rPr>
          <w:lang w:val="en"/>
        </w:rPr>
      </w:pPr>
      <w:r>
        <w:rPr>
          <w:lang w:val="en"/>
        </w:rPr>
      </w:r>
    </w:p>
    <w:p>
      <w:pPr>
        <w:pStyle w:val="Normal"/>
        <w:rPr>
          <w:lang w:val="en"/>
        </w:rPr>
      </w:pPr>
      <w:r>
        <w:rPr/>
        <w:drawing>
          <wp:inline distT="0" distB="0" distL="0" distR="0">
            <wp:extent cx="4667250" cy="3295650"/>
            <wp:effectExtent l="0" t="0" r="0" b="0"/>
            <wp:docPr id="1" name="Picture 1079374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79374405" descr=""/>
                    <pic:cNvPicPr>
                      <a:picLocks noChangeAspect="1" noChangeArrowheads="1"/>
                    </pic:cNvPicPr>
                  </pic:nvPicPr>
                  <pic:blipFill>
                    <a:blip r:embed="rId2"/>
                    <a:stretch>
                      <a:fillRect/>
                    </a:stretch>
                  </pic:blipFill>
                  <pic:spPr bwMode="auto">
                    <a:xfrm>
                      <a:off x="0" y="0"/>
                      <a:ext cx="4667250" cy="3295650"/>
                    </a:xfrm>
                    <a:prstGeom prst="rect">
                      <a:avLst/>
                    </a:prstGeom>
                  </pic:spPr>
                </pic:pic>
              </a:graphicData>
            </a:graphic>
          </wp:inline>
        </w:drawing>
      </w:r>
    </w:p>
    <w:p>
      <w:pPr>
        <w:pStyle w:val="Heading1"/>
        <w:numPr>
          <w:ilvl w:val="0"/>
          <w:numId w:val="8"/>
        </w:numPr>
        <w:suppressAutoHyphens w:val="false"/>
        <w:spacing w:lineRule="auto" w:line="264"/>
        <w:ind w:left="432" w:right="0" w:hanging="432"/>
        <w:jc w:val="both"/>
        <w:rPr/>
      </w:pPr>
      <w:bookmarkStart w:id="9" w:name="_Toc39437016"/>
      <w:bookmarkStart w:id="10" w:name="_sclhyngo3qyn"/>
      <w:bookmarkStart w:id="11" w:name="_dpkzb29i9w7a"/>
      <w:bookmarkEnd w:id="10"/>
      <w:bookmarkEnd w:id="11"/>
      <w:r>
        <w:rPr>
          <w:lang w:val="en"/>
        </w:rPr>
        <w:t xml:space="preserve">Code quality management </w:t>
      </w:r>
      <w:bookmarkEnd w:id="9"/>
    </w:p>
    <w:p>
      <w:pPr>
        <w:pStyle w:val="Heading2"/>
        <w:numPr>
          <w:ilvl w:val="1"/>
          <w:numId w:val="8"/>
        </w:numPr>
        <w:tabs>
          <w:tab w:val="clear" w:pos="713"/>
        </w:tabs>
        <w:suppressAutoHyphens w:val="false"/>
        <w:spacing w:lineRule="auto" w:line="264" w:before="360" w:after="120"/>
        <w:ind w:left="576" w:right="0" w:hanging="576"/>
        <w:jc w:val="both"/>
        <w:rPr/>
      </w:pPr>
      <w:bookmarkStart w:id="12" w:name="_Toc40157975"/>
      <w:bookmarkStart w:id="13" w:name="_Toc39437017"/>
      <w:bookmarkStart w:id="14" w:name="_mngurqdxamft"/>
      <w:bookmarkEnd w:id="14"/>
      <w:r>
        <w:rPr/>
        <w:t>Guidelines for contributors (coding style)</w:t>
      </w:r>
      <w:bookmarkEnd w:id="12"/>
      <w:bookmarkEnd w:id="13"/>
    </w:p>
    <w:p>
      <w:pPr>
        <w:pStyle w:val="Normal"/>
        <w:rPr>
          <w:lang w:val="en"/>
        </w:rPr>
      </w:pPr>
      <w:r>
        <w:rPr>
          <w:lang w:val="en"/>
        </w:rPr>
        <w:t xml:space="preserve">Still a work in progress, but heavily inspired in </w:t>
      </w:r>
      <w:hyperlink r:id="rId3">
        <w:r>
          <w:rPr>
            <w:rStyle w:val="InternetLink"/>
            <w:color w:val="1155CC"/>
            <w:lang w:val="en"/>
          </w:rPr>
          <w:t>AOS project</w:t>
        </w:r>
      </w:hyperlink>
      <w:r>
        <w:rPr>
          <w:lang w:val="en"/>
        </w:rPr>
        <w:t xml:space="preserve"> with standards like:</w:t>
      </w:r>
    </w:p>
    <w:p>
      <w:pPr>
        <w:pStyle w:val="ListParagraph"/>
        <w:numPr>
          <w:ilvl w:val="1"/>
          <w:numId w:val="6"/>
        </w:numPr>
        <w:rPr>
          <w:rFonts w:eastAsia="" w:cs="" w:cstheme="minorBidi" w:eastAsiaTheme="minorEastAsia"/>
          <w:color w:val="000000" w:themeColor="text1"/>
          <w:lang w:val="en"/>
        </w:rPr>
      </w:pPr>
      <w:r>
        <w:rPr>
          <w:lang w:val="en"/>
        </w:rPr>
        <w:t>Dont ignore exceptions</w:t>
      </w:r>
    </w:p>
    <w:p>
      <w:pPr>
        <w:pStyle w:val="ListParagraph"/>
        <w:numPr>
          <w:ilvl w:val="1"/>
          <w:numId w:val="6"/>
        </w:numPr>
        <w:rPr>
          <w:color w:val="000000" w:themeColor="text1"/>
          <w:lang w:val="en"/>
        </w:rPr>
      </w:pPr>
      <w:r>
        <w:rPr>
          <w:lang w:val="en"/>
        </w:rPr>
        <w:t>Dont catch generic exceptions</w:t>
      </w:r>
    </w:p>
    <w:p>
      <w:pPr>
        <w:pStyle w:val="ListParagraph"/>
        <w:numPr>
          <w:ilvl w:val="1"/>
          <w:numId w:val="6"/>
        </w:numPr>
        <w:rPr>
          <w:color w:val="000000" w:themeColor="text1"/>
          <w:szCs w:val="20"/>
          <w:lang w:val="en"/>
        </w:rPr>
      </w:pPr>
      <w:r>
        <w:rPr>
          <w:lang w:val="en"/>
        </w:rPr>
        <w:t>Defining fields in standard places</w:t>
      </w:r>
    </w:p>
    <w:p>
      <w:pPr>
        <w:pStyle w:val="ListParagraph"/>
        <w:numPr>
          <w:ilvl w:val="1"/>
          <w:numId w:val="6"/>
        </w:numPr>
        <w:rPr>
          <w:color w:val="000000" w:themeColor="text1"/>
          <w:lang w:val="en"/>
        </w:rPr>
      </w:pPr>
      <w:r>
        <w:rPr>
          <w:lang w:val="en"/>
        </w:rPr>
        <w:t>Using TODO Comments</w:t>
      </w:r>
    </w:p>
    <w:p>
      <w:pPr>
        <w:pStyle w:val="ListParagraph"/>
        <w:numPr>
          <w:ilvl w:val="1"/>
          <w:numId w:val="6"/>
        </w:numPr>
        <w:rPr>
          <w:color w:val="000000" w:themeColor="text1"/>
          <w:lang w:val="en"/>
        </w:rPr>
      </w:pPr>
      <w:r>
        <w:rPr>
          <w:lang w:val="en"/>
        </w:rPr>
        <w:t>Logging instead of printing</w:t>
      </w:r>
    </w:p>
    <w:p>
      <w:pPr>
        <w:pStyle w:val="ListParagraph"/>
        <w:numPr>
          <w:ilvl w:val="1"/>
          <w:numId w:val="6"/>
        </w:numPr>
        <w:rPr>
          <w:color w:val="000000" w:themeColor="text1"/>
          <w:lang w:val="en"/>
        </w:rPr>
      </w:pPr>
      <w:r>
        <w:rPr>
          <w:lang w:val="en"/>
        </w:rPr>
        <w:t>Using standard bracket style</w:t>
      </w:r>
    </w:p>
    <w:p>
      <w:pPr>
        <w:pStyle w:val="Normal"/>
        <w:rPr>
          <w:lang w:val="en"/>
        </w:rPr>
      </w:pPr>
      <w:r>
        <w:rPr>
          <w:lang w:val="en"/>
        </w:rPr>
      </w:r>
    </w:p>
    <w:p>
      <w:pPr>
        <w:pStyle w:val="Normal"/>
        <w:rPr>
          <w:lang w:val="en"/>
        </w:rPr>
      </w:pPr>
      <w:r>
        <w:rPr>
          <w:lang w:val="en"/>
        </w:rPr>
        <w:t>Also some standards from “</w:t>
      </w:r>
      <w:hyperlink r:id="rId4">
        <w:r>
          <w:rPr>
            <w:rStyle w:val="InternetLink"/>
            <w:lang w:val="en"/>
          </w:rPr>
          <w:t>Clean Code</w:t>
        </w:r>
      </w:hyperlink>
      <w:r>
        <w:rPr>
          <w:lang w:val="en"/>
        </w:rPr>
        <w:t>”:</w:t>
      </w:r>
    </w:p>
    <w:p>
      <w:pPr>
        <w:pStyle w:val="ListParagraph"/>
        <w:numPr>
          <w:ilvl w:val="1"/>
          <w:numId w:val="5"/>
        </w:numPr>
        <w:rPr>
          <w:rFonts w:eastAsia="" w:cs="" w:cstheme="minorBidi" w:eastAsiaTheme="minorEastAsia"/>
          <w:color w:val="000000" w:themeColor="text1"/>
          <w:lang w:val="en"/>
        </w:rPr>
      </w:pPr>
      <w:r>
        <w:rPr>
          <w:lang w:val="en"/>
        </w:rPr>
        <w:t>Avoid duplication anywhere in code</w:t>
      </w:r>
    </w:p>
    <w:p>
      <w:pPr>
        <w:pStyle w:val="ListParagraph"/>
        <w:numPr>
          <w:ilvl w:val="1"/>
          <w:numId w:val="5"/>
        </w:numPr>
        <w:rPr>
          <w:color w:val="000000" w:themeColor="text1"/>
          <w:lang w:val="en"/>
        </w:rPr>
      </w:pPr>
      <w:hyperlink r:id="rId5">
        <w:r>
          <w:rPr>
            <w:rStyle w:val="InternetLink"/>
            <w:lang w:val="en"/>
          </w:rPr>
          <w:t>Law of Demeter</w:t>
        </w:r>
      </w:hyperlink>
    </w:p>
    <w:p>
      <w:pPr>
        <w:pStyle w:val="Normal"/>
        <w:ind w:left="0" w:firstLine="576"/>
        <w:rPr>
          <w:lang w:val="en"/>
        </w:rPr>
      </w:pPr>
      <w:r>
        <w:rPr>
          <w:lang w:val="en"/>
        </w:rPr>
      </w:r>
    </w:p>
    <w:p>
      <w:pPr>
        <w:pStyle w:val="Heading2"/>
        <w:numPr>
          <w:ilvl w:val="1"/>
          <w:numId w:val="8"/>
        </w:numPr>
        <w:spacing w:lineRule="auto" w:line="264" w:before="360" w:after="120"/>
        <w:ind w:left="576" w:right="0" w:hanging="576"/>
        <w:jc w:val="both"/>
        <w:rPr/>
      </w:pPr>
      <w:bookmarkStart w:id="15" w:name="_Toc40157976"/>
      <w:r>
        <w:rPr/>
        <w:t>Code quality metric</w:t>
      </w:r>
      <w:bookmarkEnd w:id="15"/>
    </w:p>
    <w:p>
      <w:pPr>
        <w:pStyle w:val="Normal"/>
        <w:rPr>
          <w:lang w:val="en"/>
        </w:rPr>
      </w:pPr>
      <w:r>
        <w:rPr>
          <w:lang w:val="en"/>
        </w:rPr>
        <w:t xml:space="preserve">[Description of practices defined in the project for </w:t>
      </w:r>
      <w:r>
        <w:rPr>
          <w:i/>
          <w:iCs/>
          <w:lang w:val="en"/>
        </w:rPr>
        <w:t>static code analysis</w:t>
      </w:r>
      <w:r>
        <w:rPr>
          <w:lang w:val="en"/>
        </w:rPr>
        <w:t xml:space="preserve"> and associated resources.]</w:t>
      </w:r>
    </w:p>
    <w:p>
      <w:pPr>
        <w:pStyle w:val="Normal"/>
        <w:rPr>
          <w:lang w:val="en-US"/>
        </w:rPr>
      </w:pPr>
      <w:r>
        <w:rPr>
          <w:lang w:val="en"/>
        </w:rPr>
        <w:t>[Which quality gates were defined? What was the r[ationale?]</w:t>
      </w:r>
    </w:p>
    <w:p>
      <w:pPr>
        <w:pStyle w:val="Normal"/>
        <w:rPr>
          <w:lang w:val="en"/>
        </w:rPr>
      </w:pPr>
      <w:r>
        <w:rPr>
          <w:lang w:val="en"/>
        </w:rPr>
      </w:r>
    </w:p>
    <w:p>
      <w:pPr>
        <w:pStyle w:val="Normal"/>
        <w:rPr>
          <w:lang w:val="en"/>
        </w:rPr>
      </w:pPr>
      <w:r>
        <w:rPr>
          <w:lang w:val="en"/>
        </w:rPr>
        <w:t xml:space="preserve">Still a work in progress, check </w:t>
      </w:r>
      <w:hyperlink r:id="rId6">
        <w:r>
          <w:rPr>
            <w:rStyle w:val="InternetLink"/>
            <w:lang w:val="en"/>
          </w:rPr>
          <w:t>link</w:t>
        </w:r>
      </w:hyperlink>
      <w:r>
        <w:rPr>
          <w:lang w:val="en"/>
        </w:rPr>
        <w:t>.</w:t>
      </w:r>
    </w:p>
    <w:p>
      <w:pPr>
        <w:pStyle w:val="Normal"/>
        <w:rPr>
          <w:lang w:val="en"/>
        </w:rPr>
      </w:pPr>
      <w:r>
        <w:rPr>
          <w:lang w:val="en"/>
        </w:rPr>
        <w:t>Expected use of SonarQube for static code analysis, due to past experience.</w:t>
      </w:r>
    </w:p>
    <w:p>
      <w:pPr>
        <w:pStyle w:val="Normal"/>
        <w:rPr>
          <w:lang w:val="en"/>
        </w:rPr>
      </w:pPr>
      <w:r>
        <w:rPr/>
      </w:r>
    </w:p>
    <w:p>
      <w:pPr>
        <w:pStyle w:val="Normal"/>
        <w:rPr>
          <w:lang w:val="en"/>
        </w:rPr>
      </w:pPr>
      <w:r>
        <w:rPr>
          <w:lang w:val="en"/>
        </w:rPr>
        <w:t xml:space="preserve">We are also integrating Static Code Analysis with the GitLab CI pipeline by using a </w:t>
      </w:r>
      <w:r>
        <w:rPr>
          <w:b/>
          <w:bCs/>
          <w:lang w:val="en"/>
        </w:rPr>
        <w:t xml:space="preserve">Code Quality </w:t>
      </w:r>
      <w:hyperlink r:id="rId7">
        <w:r>
          <w:rPr>
            <w:rStyle w:val="InternetLink"/>
            <w:b w:val="false"/>
            <w:bCs w:val="false"/>
            <w:lang w:val="en"/>
          </w:rPr>
          <w:t>template script provided by GitLab</w:t>
        </w:r>
      </w:hyperlink>
      <w:r>
        <w:rPr>
          <w:b w:val="false"/>
          <w:bCs w:val="false"/>
          <w:lang w:val="en"/>
        </w:rPr>
        <w:t xml:space="preserve">. </w:t>
      </w:r>
    </w:p>
    <w:p>
      <w:pPr>
        <w:pStyle w:val="Heading2"/>
        <w:numPr>
          <w:ilvl w:val="1"/>
          <w:numId w:val="8"/>
        </w:numPr>
        <w:spacing w:lineRule="auto" w:line="264" w:before="360" w:after="120"/>
        <w:ind w:left="576" w:right="0" w:hanging="576"/>
        <w:jc w:val="both"/>
        <w:rPr/>
      </w:pPr>
      <w:bookmarkStart w:id="16" w:name="_Toc40157977"/>
      <w:r>
        <w:rPr/>
        <w:t>Git Standards</w:t>
      </w:r>
      <w:bookmarkEnd w:id="16"/>
    </w:p>
    <w:p>
      <w:pPr>
        <w:pStyle w:val="Normal"/>
        <w:rPr/>
      </w:pPr>
      <w:r>
        <w:rPr>
          <w:rFonts w:eastAsia="Arial Nova" w:cs="Arial Nova"/>
        </w:rPr>
        <w:t>GitLab was the obvious choice for the Git Platform since it has easier CI/CD Integration and our backlog management, which allows us to close tasks in commits. Some standards are:</w:t>
      </w:r>
    </w:p>
    <w:p>
      <w:pPr>
        <w:pStyle w:val="Normal"/>
        <w:rPr>
          <w:rFonts w:ascii="Arial Nova" w:hAnsi="Arial Nova" w:eastAsia="Arial Nova" w:cs="Arial Nova"/>
          <w:szCs w:val="20"/>
        </w:rPr>
      </w:pPr>
      <w:r>
        <w:rPr>
          <w:rFonts w:eastAsia="Arial Nova" w:cs="Arial Nova"/>
          <w:szCs w:val="20"/>
        </w:rPr>
      </w:r>
    </w:p>
    <w:p>
      <w:pPr>
        <w:pStyle w:val="ListParagraph"/>
        <w:numPr>
          <w:ilvl w:val="1"/>
          <w:numId w:val="2"/>
        </w:numPr>
        <w:rPr>
          <w:rFonts w:eastAsia="" w:cs="" w:cstheme="minorBidi" w:eastAsiaTheme="minorEastAsia"/>
          <w:color w:val="000000" w:themeColor="text1"/>
        </w:rPr>
      </w:pPr>
      <w:r>
        <w:rPr>
          <w:rFonts w:eastAsia="Arial Nova" w:cs="Arial Nova"/>
        </w:rPr>
        <w:t>Never merge directly, always make pull requests and identify at least one person to check (review) that pull request before merging the PR. (All repositories are configured to not accept a single person merge)</w:t>
      </w:r>
    </w:p>
    <w:p>
      <w:pPr>
        <w:pStyle w:val="ListParagraph"/>
        <w:numPr>
          <w:ilvl w:val="1"/>
          <w:numId w:val="2"/>
        </w:numPr>
        <w:rPr>
          <w:rFonts w:eastAsia="" w:cs="" w:cstheme="minorBidi" w:eastAsiaTheme="minorEastAsia"/>
          <w:b/>
          <w:b/>
          <w:bCs/>
          <w:color w:val="000000" w:themeColor="text1"/>
        </w:rPr>
      </w:pPr>
      <w:r>
        <w:rPr>
          <w:rFonts w:eastAsia="Arial Nova" w:cs="Arial Nova"/>
          <w:b/>
          <w:bCs/>
        </w:rPr>
        <w:t>New feature branch:</w:t>
      </w:r>
      <w:r>
        <w:rPr>
          <w:rFonts w:eastAsia="Arial Nova" w:cs="Arial Nova"/>
        </w:rPr>
        <w:t xml:space="preserve"> For each new feature create a branch following the standard: </w:t>
      </w:r>
      <w:r>
        <w:rPr>
          <w:rFonts w:eastAsia="Consolas" w:cs="Consolas" w:ascii="Consolas" w:hAnsi="Consolas"/>
        </w:rPr>
        <w:t>feature/&lt;feature_name&gt;</w:t>
      </w:r>
      <w:r>
        <w:rPr>
          <w:rFonts w:eastAsia="Arial Nova" w:cs="Arial Nova"/>
        </w:rPr>
        <w:t>.</w:t>
      </w:r>
    </w:p>
    <w:p>
      <w:pPr>
        <w:pStyle w:val="ListParagraph"/>
        <w:numPr>
          <w:ilvl w:val="1"/>
          <w:numId w:val="2"/>
        </w:numPr>
        <w:rPr>
          <w:rFonts w:eastAsia="" w:cs="" w:cstheme="minorBidi" w:eastAsiaTheme="minorEastAsia"/>
          <w:b/>
          <w:b/>
          <w:bCs/>
          <w:color w:val="000000" w:themeColor="text1"/>
        </w:rPr>
      </w:pPr>
      <w:r>
        <w:rPr>
          <w:rFonts w:eastAsia="Arial Nova" w:cs="Arial Nova"/>
          <w:b/>
          <w:bCs/>
        </w:rPr>
        <w:t>New Issue branch:</w:t>
      </w:r>
      <w:r>
        <w:rPr>
          <w:rFonts w:eastAsia="Arial Nova" w:cs="Arial Nova"/>
        </w:rPr>
        <w:t xml:space="preserve"> For each fix create a branch following the standard: </w:t>
      </w:r>
      <w:r>
        <w:rPr>
          <w:rFonts w:eastAsia="Consolas" w:cs="Consolas" w:ascii="Consolas" w:hAnsi="Consolas"/>
        </w:rPr>
        <w:t>fix/&lt;fix-name&gt;</w:t>
      </w:r>
      <w:r>
        <w:rPr>
          <w:rFonts w:eastAsia="Arial Nova" w:cs="Arial Nova"/>
        </w:rPr>
        <w:t>.</w:t>
      </w:r>
    </w:p>
    <w:p>
      <w:pPr>
        <w:pStyle w:val="ListParagraph"/>
        <w:numPr>
          <w:ilvl w:val="1"/>
          <w:numId w:val="2"/>
        </w:numPr>
        <w:rPr>
          <w:b/>
          <w:b/>
          <w:bCs/>
          <w:color w:val="000000" w:themeColor="text1"/>
        </w:rPr>
      </w:pPr>
      <w:r>
        <w:rPr>
          <w:rFonts w:eastAsia="Arial Nova" w:cs="Arial Nova"/>
        </w:rPr>
        <w:t>Closing issues/tasks can be done by writing in commit message: “this closes #&lt;issue_nr&gt;”</w:t>
      </w:r>
    </w:p>
    <w:p>
      <w:pPr>
        <w:pStyle w:val="Normal"/>
        <w:rPr/>
      </w:pPr>
      <w:r>
        <w:rPr/>
      </w:r>
    </w:p>
    <w:p>
      <w:pPr>
        <w:pStyle w:val="Heading1"/>
        <w:numPr>
          <w:ilvl w:val="0"/>
          <w:numId w:val="8"/>
        </w:numPr>
        <w:suppressAutoHyphens w:val="false"/>
        <w:spacing w:lineRule="auto" w:line="264"/>
        <w:ind w:left="432" w:right="0" w:hanging="432"/>
        <w:jc w:val="both"/>
        <w:rPr/>
      </w:pPr>
      <w:bookmarkStart w:id="17" w:name="_Toc39437022"/>
      <w:bookmarkStart w:id="18" w:name="_nzjsi1tu722k"/>
      <w:bookmarkStart w:id="19" w:name="_9uly2tsvzez9"/>
      <w:bookmarkEnd w:id="18"/>
      <w:bookmarkEnd w:id="19"/>
      <w:r>
        <w:rPr/>
        <w:t>Continuous delivery pipeline (CI/CD)</w:t>
      </w:r>
      <w:bookmarkEnd w:id="17"/>
    </w:p>
    <w:p>
      <w:pPr>
        <w:pStyle w:val="Heading2"/>
        <w:numPr>
          <w:ilvl w:val="1"/>
          <w:numId w:val="8"/>
        </w:numPr>
        <w:tabs>
          <w:tab w:val="clear" w:pos="713"/>
        </w:tabs>
        <w:suppressAutoHyphens w:val="false"/>
        <w:spacing w:lineRule="auto" w:line="264" w:before="360" w:after="120"/>
        <w:ind w:left="576" w:right="0" w:hanging="576"/>
        <w:jc w:val="both"/>
        <w:rPr/>
      </w:pPr>
      <w:bookmarkStart w:id="20" w:name="_Toc40157978"/>
      <w:bookmarkStart w:id="21" w:name="_Toc39437018"/>
      <w:r>
        <w:rPr/>
        <w:t>Development workflow</w:t>
      </w:r>
      <w:bookmarkEnd w:id="20"/>
      <w:bookmarkEnd w:id="21"/>
      <w:r>
        <w:rPr/>
        <w:t xml:space="preserve"> </w:t>
      </w:r>
    </w:p>
    <w:p>
      <w:pPr>
        <w:pStyle w:val="Normal"/>
        <w:pBdr/>
        <w:rPr>
          <w:lang w:val="en"/>
        </w:rPr>
      </w:pPr>
      <w:r>
        <w:rPr>
          <w:lang w:val="en"/>
        </w:rPr>
        <w:t xml:space="preserve">[Clarify the workflow adopted [e.g.. </w:t>
      </w:r>
      <w:hyperlink r:id="rId8">
        <w:r>
          <w:rPr>
            <w:rStyle w:val="InternetLink"/>
            <w:lang w:val="en-US"/>
          </w:rPr>
          <w:t>gitflow</w:t>
        </w:r>
      </w:hyperlink>
      <w:r>
        <w:rPr>
          <w:lang w:val="en-US"/>
        </w:rPr>
        <w:t xml:space="preserve"> workflow, </w:t>
      </w:r>
      <w:hyperlink r:id="rId9">
        <w:r>
          <w:rPr>
            <w:rStyle w:val="InternetLink"/>
            <w:lang w:val="en-US"/>
          </w:rPr>
          <w:t>github flow</w:t>
        </w:r>
      </w:hyperlink>
      <w:r>
        <w:rPr>
          <w:lang w:val="en-US"/>
        </w:rPr>
        <w:t xml:space="preserve"> . How do they map to the user stories?</w:t>
      </w:r>
      <w:r>
        <w:rPr>
          <w:lang w:val="en"/>
        </w:rPr>
        <w:t>]</w:t>
      </w:r>
    </w:p>
    <w:p>
      <w:pPr>
        <w:pStyle w:val="Normal"/>
        <w:pBdr/>
        <w:rPr>
          <w:lang w:val="en"/>
        </w:rPr>
      </w:pPr>
      <w:r>
        <w:rPr>
          <w:lang w:val="en"/>
        </w:rPr>
      </w:r>
    </w:p>
    <w:p>
      <w:pPr>
        <w:pStyle w:val="Normal"/>
        <w:pBdr/>
        <w:rPr>
          <w:lang w:val="en-US"/>
        </w:rPr>
      </w:pPr>
      <w:r>
        <w:rPr>
          <w:lang w:val="en"/>
        </w:rPr>
        <w:t xml:space="preserve">[Description of the practices defined in the project for </w:t>
      </w:r>
      <w:r>
        <w:rPr>
          <w:i/>
          <w:lang w:val="en"/>
        </w:rPr>
        <w:t>code review</w:t>
      </w:r>
      <w:r>
        <w:rPr>
          <w:lang w:val="en"/>
        </w:rPr>
        <w:t xml:space="preserve"> and associated resources.]</w:t>
      </w:r>
    </w:p>
    <w:p>
      <w:pPr>
        <w:pStyle w:val="Normal"/>
        <w:pBdr/>
        <w:rPr>
          <w:lang w:val="en-US"/>
        </w:rPr>
      </w:pPr>
      <w:r>
        <w:rPr>
          <w:lang w:val="en-US"/>
        </w:rPr>
      </w:r>
    </w:p>
    <w:p>
      <w:pPr>
        <w:pStyle w:val="Normal"/>
        <w:pBdr/>
        <w:rPr>
          <w:lang w:val="en-US"/>
        </w:rPr>
      </w:pPr>
      <w:r>
        <w:rPr>
          <w:lang w:val="en"/>
        </w:rPr>
        <w:t>[What is your team “</w:t>
      </w:r>
      <w:hyperlink r:id="rId10">
        <w:r>
          <w:rPr>
            <w:rStyle w:val="InternetLink"/>
            <w:lang w:val="en"/>
          </w:rPr>
          <w:t>Definition of done</w:t>
        </w:r>
      </w:hyperlink>
      <w:r>
        <w:rPr>
          <w:lang w:val="en"/>
        </w:rPr>
        <w:t>” for a user story?]</w:t>
      </w:r>
    </w:p>
    <w:p>
      <w:pPr>
        <w:pStyle w:val="Normal"/>
        <w:pBdr/>
        <w:rPr>
          <w:lang w:val="en-US"/>
        </w:rPr>
      </w:pPr>
      <w:r>
        <w:rPr/>
      </w:r>
    </w:p>
    <w:p>
      <w:pPr>
        <w:pStyle w:val="Normal"/>
        <w:pBdr/>
        <w:rPr>
          <w:lang w:val="en-US"/>
        </w:rPr>
      </w:pPr>
      <w:r>
        <w:rPr>
          <w:lang w:val="en-US"/>
        </w:rPr>
        <w:t xml:space="preserve">We decided to adopt a standard Git Flow, which </w:t>
      </w:r>
      <w:r>
        <w:rPr>
          <w:rFonts w:eastAsia="Arial" w:cs="Noto Sans"/>
          <w:color w:val="000000"/>
          <w:sz w:val="20"/>
          <w:szCs w:val="18"/>
          <w:lang w:val="en-US"/>
        </w:rPr>
        <w:t>resides on the following:</w:t>
      </w:r>
    </w:p>
    <w:p>
      <w:pPr>
        <w:pStyle w:val="Normal"/>
        <w:numPr>
          <w:ilvl w:val="0"/>
          <w:numId w:val="10"/>
        </w:numPr>
        <w:pBdr/>
        <w:rPr>
          <w:lang w:val="en-US"/>
        </w:rPr>
      </w:pPr>
      <w:r>
        <w:rPr>
          <w:lang w:val="en-US"/>
        </w:rPr>
        <w:t>M</w:t>
      </w:r>
      <w:r>
        <w:rPr>
          <w:lang w:val="en-US"/>
        </w:rPr>
        <w:t xml:space="preserve">ap each user story </w:t>
      </w:r>
      <w:r>
        <w:rPr>
          <w:lang w:val="en-US"/>
        </w:rPr>
        <w:t>into one (or more) system feature(s).</w:t>
      </w:r>
    </w:p>
    <w:p>
      <w:pPr>
        <w:pStyle w:val="Normal"/>
        <w:numPr>
          <w:ilvl w:val="0"/>
          <w:numId w:val="10"/>
        </w:numPr>
        <w:pBdr/>
        <w:rPr>
          <w:lang w:val="en-US"/>
        </w:rPr>
      </w:pPr>
      <w:r>
        <w:rPr>
          <w:lang w:val="en-US"/>
        </w:rPr>
        <w:t>Map each feature into a git branch.</w:t>
      </w:r>
    </w:p>
    <w:p>
      <w:pPr>
        <w:pStyle w:val="Normal"/>
        <w:numPr>
          <w:ilvl w:val="0"/>
          <w:numId w:val="10"/>
        </w:numPr>
        <w:pBdr/>
        <w:rPr>
          <w:lang w:val="en-US"/>
        </w:rPr>
      </w:pPr>
      <w:r>
        <w:rPr>
          <w:lang w:val="en-US"/>
        </w:rPr>
        <w:t>Classify the feature as done when the expected system behavior is accomplished.</w:t>
      </w:r>
    </w:p>
    <w:p>
      <w:pPr>
        <w:pStyle w:val="Normal"/>
        <w:numPr>
          <w:ilvl w:val="0"/>
          <w:numId w:val="10"/>
        </w:numPr>
        <w:pBdr/>
        <w:rPr>
          <w:lang w:val="en-US"/>
        </w:rPr>
      </w:pPr>
      <w:r>
        <w:rPr>
          <w:lang w:val="en-US"/>
        </w:rPr>
        <w:t>Merge the feature branch into the master/production branch.</w:t>
      </w:r>
    </w:p>
    <w:p>
      <w:pPr>
        <w:pStyle w:val="Normal"/>
        <w:rPr>
          <w:lang w:val="en"/>
        </w:rPr>
      </w:pPr>
      <w:r>
        <w:rPr>
          <w:lang w:val="en"/>
        </w:rPr>
      </w:r>
      <w:bookmarkStart w:id="22" w:name="_abf4zzsx62ec"/>
      <w:bookmarkStart w:id="23" w:name="_abf4zzsx62ec"/>
      <w:bookmarkEnd w:id="23"/>
    </w:p>
    <w:p>
      <w:pPr>
        <w:pStyle w:val="Heading2"/>
        <w:numPr>
          <w:ilvl w:val="1"/>
          <w:numId w:val="8"/>
        </w:numPr>
        <w:tabs>
          <w:tab w:val="clear" w:pos="713"/>
        </w:tabs>
        <w:suppressAutoHyphens w:val="false"/>
        <w:spacing w:lineRule="auto" w:line="264" w:before="360" w:after="120"/>
        <w:ind w:left="576" w:right="0" w:hanging="576"/>
        <w:jc w:val="both"/>
        <w:rPr/>
      </w:pPr>
      <w:bookmarkStart w:id="24" w:name="_Toc40157979"/>
      <w:r>
        <w:rPr/>
        <w:t>CI/CD pipeline and tools</w:t>
      </w:r>
      <w:bookmarkEnd w:id="24"/>
    </w:p>
    <w:p>
      <w:pPr>
        <w:pStyle w:val="Normal"/>
        <w:pBdr/>
        <w:rPr>
          <w:lang w:val="en"/>
        </w:rPr>
      </w:pPr>
      <w:r>
        <w:rPr>
          <w:lang w:val="en"/>
        </w:rPr>
        <w:t>[Description of the practices defined in the project for the continuous integration of increments and associated resources. Provide details on the tools setup and config.]</w:t>
      </w:r>
    </w:p>
    <w:p>
      <w:pPr>
        <w:pStyle w:val="Normal"/>
        <w:pBdr/>
        <w:rPr>
          <w:lang w:val="en-US"/>
        </w:rPr>
      </w:pPr>
      <w:r>
        <w:rPr>
          <w:lang w:val="en-US"/>
        </w:rPr>
      </w:r>
    </w:p>
    <w:p>
      <w:pPr>
        <w:pStyle w:val="Normal"/>
        <w:rPr>
          <w:lang w:val="en"/>
        </w:rPr>
      </w:pPr>
      <w:r>
        <w:rPr>
          <w:lang w:val="en"/>
        </w:rPr>
        <w:t xml:space="preserve">[Description of practices for continuous delivery, likely to be based on </w:t>
      </w:r>
      <w:r>
        <w:rPr>
          <w:i/>
          <w:lang w:val="en"/>
        </w:rPr>
        <w:t>containers</w:t>
      </w:r>
      <w:r>
        <w:rPr>
          <w:lang w:val="en"/>
        </w:rPr>
        <w:t>]</w:t>
      </w:r>
    </w:p>
    <w:p>
      <w:pPr>
        <w:pStyle w:val="Normal"/>
        <w:rPr>
          <w:lang w:val="en"/>
        </w:rPr>
      </w:pPr>
      <w:r>
        <w:rPr/>
      </w:r>
    </w:p>
    <w:p>
      <w:pPr>
        <w:pStyle w:val="Normal"/>
        <w:rPr>
          <w:lang w:val="en"/>
        </w:rPr>
      </w:pPr>
      <w:r>
        <w:rPr>
          <w:lang w:val="en"/>
        </w:rPr>
        <w:t xml:space="preserve">As in previous projects, we implemented a CI/CD workflow using Gitlab. </w:t>
      </w:r>
    </w:p>
    <w:p>
      <w:pPr>
        <w:pStyle w:val="Normal"/>
        <w:rPr>
          <w:lang w:val="en"/>
        </w:rPr>
      </w:pPr>
      <w:r>
        <w:rPr/>
      </w:r>
    </w:p>
    <w:p>
      <w:pPr>
        <w:pStyle w:val="Normal"/>
        <w:rPr>
          <w:lang w:val="en"/>
        </w:rPr>
      </w:pPr>
      <w:r>
        <w:rPr>
          <w:lang w:val="en"/>
        </w:rPr>
        <w:t>On each commit made to the code repository, a pipeline is triggered. This pipeline is resposible for conducting the previously mentioned code quality static analysis, and produce the respective report, as well as conductiong tests, building the source code into packages, and continuously deploying the services.</w:t>
      </w:r>
    </w:p>
    <w:p>
      <w:pPr>
        <w:pStyle w:val="Heading2"/>
        <w:numPr>
          <w:ilvl w:val="1"/>
          <w:numId w:val="8"/>
        </w:numPr>
        <w:tabs>
          <w:tab w:val="clear" w:pos="713"/>
        </w:tabs>
        <w:suppressAutoHyphens w:val="false"/>
        <w:spacing w:lineRule="auto" w:line="264" w:before="360" w:after="120"/>
        <w:ind w:left="576" w:right="0" w:hanging="576"/>
        <w:jc w:val="both"/>
        <w:rPr/>
      </w:pPr>
      <w:bookmarkStart w:id="25" w:name="_Toc40157980"/>
      <w:bookmarkStart w:id="26" w:name="_Toc39437021"/>
      <w:r>
        <w:rPr/>
        <w:t>Artifacts repository [Optional]</w:t>
      </w:r>
      <w:bookmarkEnd w:id="25"/>
      <w:bookmarkEnd w:id="26"/>
    </w:p>
    <w:p>
      <w:pPr>
        <w:pStyle w:val="Normal"/>
        <w:pBdr/>
        <w:rPr/>
      </w:pPr>
      <w:r>
        <w:rPr>
          <w:lang w:val="en"/>
        </w:rPr>
        <w:t xml:space="preserve">[Description of the practices defined in the project for local management of Maven </w:t>
      </w:r>
      <w:r>
        <w:rPr>
          <w:i/>
          <w:lang w:val="en"/>
        </w:rPr>
        <w:t>artifacts</w:t>
      </w:r>
      <w:r>
        <w:rPr>
          <w:lang w:val="en"/>
        </w:rPr>
        <w:t xml:space="preserve"> and associated resources. E.g.:  </w:t>
      </w:r>
      <w:r>
        <w:rPr>
          <w:color w:val="1155CC"/>
          <w:u w:val="single"/>
          <w:lang w:val="en"/>
        </w:rPr>
        <w:t>a</w:t>
      </w:r>
      <w:hyperlink r:id="rId11">
        <w:r>
          <w:rPr>
            <w:color w:val="1155CC"/>
            <w:u w:val="single"/>
            <w:lang w:val="en"/>
          </w:rPr>
          <w:t>rtifactory</w:t>
        </w:r>
      </w:hyperlink>
      <w:r>
        <w:rPr>
          <w:lang w:val="en"/>
        </w:rPr>
        <w:t>]</w:t>
      </w:r>
    </w:p>
    <w:p>
      <w:pPr>
        <w:pStyle w:val="Normal"/>
        <w:pBdr/>
        <w:rPr>
          <w:lang w:val="en"/>
        </w:rPr>
      </w:pPr>
      <w:r>
        <w:rPr/>
      </w:r>
    </w:p>
    <w:p>
      <w:pPr>
        <w:pStyle w:val="Normal"/>
        <w:pBdr/>
        <w:rPr>
          <w:lang w:val="en"/>
        </w:rPr>
      </w:pPr>
      <w:r>
        <w:rPr>
          <w:lang w:val="en"/>
        </w:rPr>
        <w:t xml:space="preserve">The software elements are packaged into </w:t>
      </w:r>
      <w:r>
        <w:rPr>
          <w:b/>
          <w:bCs/>
          <w:lang w:val="en"/>
        </w:rPr>
        <w:t>docker containers</w:t>
      </w:r>
      <w:r>
        <w:rPr>
          <w:b w:val="false"/>
          <w:bCs w:val="false"/>
          <w:lang w:val="en"/>
        </w:rPr>
        <w:t>, used both to run the services locally, and in deployment. In the Gitlab pipeline, this docker images are automatically build and uploaded to a private</w:t>
      </w:r>
      <w:r>
        <w:rPr>
          <w:b/>
          <w:bCs/>
          <w:lang w:val="en"/>
        </w:rPr>
        <w:t xml:space="preserve"> container registry</w:t>
      </w:r>
      <w:r>
        <w:rPr>
          <w:b w:val="false"/>
          <w:bCs w:val="false"/>
          <w:lang w:val="en"/>
        </w:rPr>
        <w:t>, making them accessible for our group and for the deployment environment.</w:t>
      </w:r>
    </w:p>
    <w:p>
      <w:pPr>
        <w:pStyle w:val="Normal"/>
        <w:rPr>
          <w:lang w:val="en-US"/>
        </w:rPr>
      </w:pPr>
      <w:r>
        <w:rPr>
          <w:lang w:val="en-US"/>
        </w:rPr>
      </w:r>
    </w:p>
    <w:p>
      <w:pPr>
        <w:pStyle w:val="Heading1"/>
        <w:numPr>
          <w:ilvl w:val="0"/>
          <w:numId w:val="8"/>
        </w:numPr>
        <w:suppressAutoHyphens w:val="false"/>
        <w:spacing w:lineRule="auto" w:line="264"/>
        <w:ind w:left="432" w:right="0" w:hanging="432"/>
        <w:jc w:val="both"/>
        <w:rPr/>
      </w:pPr>
      <w:bookmarkStart w:id="27" w:name="_5ihctf27mtps"/>
      <w:bookmarkEnd w:id="27"/>
      <w:r>
        <w:rPr/>
        <w:t>Software testing</w:t>
      </w:r>
    </w:p>
    <w:p>
      <w:pPr>
        <w:pStyle w:val="ListParagraph"/>
        <w:numPr>
          <w:ilvl w:val="1"/>
          <w:numId w:val="8"/>
        </w:numPr>
        <w:rPr>
          <w:rFonts w:ascii="Arial Nova Cond" w:hAnsi="Arial Nova Cond" w:eastAsia="Arial Nova Cond" w:cs="Arial Nova Cond"/>
          <w:b/>
          <w:b/>
          <w:bCs/>
          <w:color w:val="000000" w:themeColor="text1" w:themeShade="ff" w:themeTint="ff"/>
          <w:sz w:val="22"/>
          <w:szCs w:val="22"/>
        </w:rPr>
      </w:pPr>
      <w:r>
        <w:rPr/>
        <w:t>Overall strategy for testing</w:t>
      </w:r>
    </w:p>
    <w:p>
      <w:pPr>
        <w:pStyle w:val="Normal"/>
        <w:ind w:left="0" w:hanging="0"/>
        <w:rPr/>
      </w:pPr>
      <w:r>
        <w:rPr/>
      </w:r>
    </w:p>
    <w:p>
      <w:pPr>
        <w:pStyle w:val="Heading2"/>
        <w:numPr>
          <w:ilvl w:val="1"/>
          <w:numId w:val="7"/>
        </w:numPr>
        <w:rPr/>
      </w:pPr>
      <w:bookmarkStart w:id="28" w:name="_Toc40157981"/>
      <w:r>
        <w:rPr/>
        <w:t>Overall strategy for testing</w:t>
      </w:r>
      <w:bookmarkEnd w:id="28"/>
    </w:p>
    <w:p>
      <w:pPr>
        <w:pStyle w:val="Normal"/>
        <w:rPr>
          <w:lang w:val="en-US"/>
        </w:rPr>
      </w:pPr>
      <w:r>
        <w:rPr>
          <w:lang w:val="en-US"/>
        </w:rPr>
        <w:t>Still a work in progress, check “Clean Code” chapters for testing and these links:</w:t>
      </w:r>
    </w:p>
    <w:p>
      <w:pPr>
        <w:pStyle w:val="ListParagraph"/>
        <w:numPr>
          <w:ilvl w:val="1"/>
          <w:numId w:val="4"/>
        </w:numPr>
        <w:rPr>
          <w:rFonts w:eastAsia="" w:cs="" w:cstheme="minorBidi" w:eastAsiaTheme="minorEastAsia"/>
          <w:color w:val="000000" w:themeColor="text1"/>
          <w:lang w:val="en-US"/>
        </w:rPr>
      </w:pPr>
      <w:hyperlink r:id="rId12">
        <w:r>
          <w:rPr>
            <w:rStyle w:val="InternetLink"/>
            <w:lang w:val="en-US"/>
          </w:rPr>
          <w:t>Strategies</w:t>
        </w:r>
      </w:hyperlink>
    </w:p>
    <w:p>
      <w:pPr>
        <w:pStyle w:val="ListParagraph"/>
        <w:numPr>
          <w:ilvl w:val="1"/>
          <w:numId w:val="4"/>
        </w:numPr>
        <w:rPr>
          <w:color w:val="000000" w:themeColor="text1"/>
          <w:lang w:val="en-US"/>
        </w:rPr>
      </w:pPr>
      <w:hyperlink r:id="rId13">
        <w:r>
          <w:rPr>
            <w:rStyle w:val="InternetLink"/>
            <w:lang w:val="en-US"/>
          </w:rPr>
          <w:t>Testing overview</w:t>
        </w:r>
      </w:hyperlink>
    </w:p>
    <w:p>
      <w:pPr>
        <w:pStyle w:val="Normal"/>
        <w:rPr>
          <w:lang w:val="en-US"/>
        </w:rPr>
      </w:pPr>
      <w:r>
        <w:rPr>
          <w:lang w:val="en-US"/>
        </w:rPr>
      </w:r>
    </w:p>
    <w:p>
      <w:pPr>
        <w:pStyle w:val="Normal"/>
        <w:rPr>
          <w:lang w:val="en-US"/>
        </w:rPr>
      </w:pPr>
      <w:r>
        <w:rPr>
          <w:lang w:val="en-US"/>
        </w:rPr>
        <w:t>[what was the overall test development strategy? E.g.: did you do TDD? Did you choose to use Cucumber and BDD? Did you mix different testing tools, like REST-Assured and Cucumber?...]</w:t>
      </w:r>
    </w:p>
    <w:p>
      <w:pPr>
        <w:pStyle w:val="Normal"/>
        <w:rPr>
          <w:b/>
          <w:b/>
          <w:bCs/>
          <w:lang w:val="en-US"/>
        </w:rPr>
      </w:pPr>
      <w:r>
        <w:rPr>
          <w:b/>
          <w:bCs/>
          <w:lang w:val="en-US"/>
        </w:rPr>
      </w:r>
    </w:p>
    <w:p>
      <w:pPr>
        <w:pStyle w:val="Normal"/>
        <w:rPr>
          <w:b/>
          <w:b/>
          <w:bCs/>
          <w:lang w:val="en"/>
        </w:rPr>
      </w:pPr>
      <w:r>
        <w:rPr>
          <w:b/>
          <w:bCs/>
          <w:lang w:val="en"/>
        </w:rPr>
        <w:t>Three Laws of TDD</w:t>
      </w:r>
    </w:p>
    <w:p>
      <w:pPr>
        <w:pStyle w:val="ListParagraph"/>
        <w:numPr>
          <w:ilvl w:val="1"/>
          <w:numId w:val="3"/>
        </w:numPr>
        <w:rPr>
          <w:rFonts w:eastAsia="" w:cs="" w:cstheme="minorBidi" w:eastAsiaTheme="minorEastAsia"/>
          <w:color w:val="000000" w:themeColor="text1"/>
          <w:lang w:val="en"/>
        </w:rPr>
      </w:pPr>
      <w:r>
        <w:rPr>
          <w:lang w:val="en"/>
        </w:rPr>
        <w:t>You may not write production code until you have written a failing unit test.</w:t>
      </w:r>
    </w:p>
    <w:p>
      <w:pPr>
        <w:pStyle w:val="ListParagraph"/>
        <w:numPr>
          <w:ilvl w:val="1"/>
          <w:numId w:val="3"/>
        </w:numPr>
        <w:rPr>
          <w:rFonts w:eastAsia="" w:cs="" w:cstheme="minorBidi" w:eastAsiaTheme="minorEastAsia"/>
          <w:color w:val="000000" w:themeColor="text1"/>
          <w:lang w:val="en"/>
        </w:rPr>
      </w:pPr>
      <w:r>
        <w:rPr>
          <w:lang w:val="en"/>
        </w:rPr>
        <w:t>You may not write more of a unit test than is sufficient to fail, and not compiling is failing.</w:t>
      </w:r>
    </w:p>
    <w:p>
      <w:pPr>
        <w:pStyle w:val="ListParagraph"/>
        <w:numPr>
          <w:ilvl w:val="1"/>
          <w:numId w:val="3"/>
        </w:numPr>
        <w:rPr>
          <w:rFonts w:eastAsia="" w:cs="" w:cstheme="minorBidi" w:eastAsiaTheme="minorEastAsia"/>
          <w:color w:val="000000" w:themeColor="text1"/>
          <w:lang w:val="en"/>
        </w:rPr>
      </w:pPr>
      <w:r>
        <w:rPr>
          <w:lang w:val="en"/>
        </w:rPr>
        <w:t>You may not write more production code than is sufficient to pass the currently failing test.</w:t>
      </w:r>
    </w:p>
    <w:p>
      <w:pPr>
        <w:pStyle w:val="Normal"/>
        <w:rPr>
          <w:lang w:val="en"/>
        </w:rPr>
      </w:pPr>
      <w:r>
        <w:rPr>
          <w:lang w:val="en"/>
        </w:rPr>
      </w:r>
    </w:p>
    <w:p>
      <w:pPr>
        <w:pStyle w:val="Heading2"/>
        <w:numPr>
          <w:ilvl w:val="1"/>
          <w:numId w:val="9"/>
        </w:numPr>
        <w:tabs>
          <w:tab w:val="clear" w:pos="713"/>
        </w:tabs>
        <w:suppressAutoHyphens w:val="false"/>
        <w:spacing w:lineRule="auto" w:line="264" w:before="360" w:after="120"/>
        <w:ind w:left="576" w:right="0" w:hanging="576"/>
        <w:jc w:val="both"/>
        <w:rPr/>
      </w:pPr>
      <w:bookmarkStart w:id="29" w:name="_Toc40157982"/>
      <w:bookmarkStart w:id="30" w:name="_Toc39437024"/>
      <w:bookmarkStart w:id="31" w:name="_lnkfvadi74s8"/>
      <w:bookmarkEnd w:id="31"/>
      <w:r>
        <w:rPr>
          <w:lang w:val="en"/>
        </w:rPr>
        <w:t>Functional testing/acceptance</w:t>
      </w:r>
      <w:bookmarkEnd w:id="29"/>
      <w:bookmarkEnd w:id="30"/>
    </w:p>
    <w:p>
      <w:pPr>
        <w:pStyle w:val="Normal"/>
        <w:pBdr/>
        <w:rPr>
          <w:lang w:val="en-US"/>
        </w:rPr>
      </w:pPr>
      <w:r>
        <w:rPr>
          <w:lang w:val="en"/>
        </w:rPr>
        <w:t>[Project policy for writing functional tests (closed box, user perspective) and associated resources.]</w:t>
      </w:r>
    </w:p>
    <w:p>
      <w:pPr>
        <w:pStyle w:val="Heading2"/>
        <w:numPr>
          <w:ilvl w:val="1"/>
          <w:numId w:val="9"/>
        </w:numPr>
        <w:tabs>
          <w:tab w:val="clear" w:pos="713"/>
        </w:tabs>
        <w:suppressAutoHyphens w:val="false"/>
        <w:spacing w:lineRule="auto" w:line="264" w:before="360" w:after="120"/>
        <w:ind w:left="576" w:right="0" w:hanging="576"/>
        <w:jc w:val="both"/>
        <w:rPr/>
      </w:pPr>
      <w:bookmarkStart w:id="32" w:name="_Toc40157983"/>
      <w:bookmarkStart w:id="33" w:name="_Toc39437025"/>
      <w:bookmarkStart w:id="34" w:name="_pm03qsvye3p3"/>
      <w:bookmarkEnd w:id="34"/>
      <w:r>
        <w:rPr>
          <w:lang w:val="en"/>
        </w:rPr>
        <w:t>Unit tests</w:t>
      </w:r>
      <w:bookmarkEnd w:id="32"/>
      <w:bookmarkEnd w:id="33"/>
    </w:p>
    <w:p>
      <w:pPr>
        <w:pStyle w:val="Normal"/>
        <w:pBdr/>
        <w:rPr>
          <w:lang w:val="en-US"/>
        </w:rPr>
      </w:pPr>
      <w:r>
        <w:rPr>
          <w:lang w:val="en"/>
        </w:rPr>
        <w:t>[Project policy for writing unit tests (open box, developer perspective) and associated resources.]</w:t>
      </w:r>
    </w:p>
    <w:p>
      <w:pPr>
        <w:pStyle w:val="Heading2"/>
        <w:numPr>
          <w:ilvl w:val="1"/>
          <w:numId w:val="9"/>
        </w:numPr>
        <w:tabs>
          <w:tab w:val="clear" w:pos="713"/>
        </w:tabs>
        <w:suppressAutoHyphens w:val="false"/>
        <w:spacing w:lineRule="auto" w:line="264" w:before="360" w:after="120"/>
        <w:ind w:left="576" w:right="0" w:hanging="576"/>
        <w:jc w:val="both"/>
        <w:rPr>
          <w:lang w:val="pt-PT"/>
        </w:rPr>
      </w:pPr>
      <w:bookmarkStart w:id="35" w:name="_Toc40157984"/>
      <w:bookmarkStart w:id="36" w:name="_Toc39437026"/>
      <w:bookmarkStart w:id="37" w:name="_gfexy8q03vz9"/>
      <w:bookmarkEnd w:id="37"/>
      <w:r>
        <w:rPr>
          <w:lang w:val="en"/>
        </w:rPr>
        <w:t>System and integration testing</w:t>
      </w:r>
      <w:bookmarkEnd w:id="35"/>
      <w:bookmarkEnd w:id="36"/>
    </w:p>
    <w:p>
      <w:pPr>
        <w:pStyle w:val="Normal"/>
        <w:pBdr/>
        <w:rPr>
          <w:lang w:val="en"/>
        </w:rPr>
      </w:pPr>
      <w:r>
        <w:rPr>
          <w:lang w:val="en"/>
        </w:rPr>
        <w:t>[Project policy for writing integration tests (open or closed box, developer perspective) and associated resources.]</w:t>
      </w:r>
    </w:p>
    <w:p>
      <w:pPr>
        <w:pStyle w:val="Normal"/>
        <w:pBdr/>
        <w:rPr>
          <w:lang w:val="en-US"/>
        </w:rPr>
      </w:pPr>
      <w:r>
        <w:rPr>
          <w:lang w:val="en"/>
        </w:rPr>
        <w:t>API  testing</w:t>
      </w:r>
    </w:p>
    <w:p>
      <w:pPr>
        <w:pStyle w:val="Heading2"/>
        <w:numPr>
          <w:ilvl w:val="1"/>
          <w:numId w:val="9"/>
        </w:numPr>
        <w:tabs>
          <w:tab w:val="clear" w:pos="713"/>
        </w:tabs>
        <w:suppressAutoHyphens w:val="false"/>
        <w:spacing w:lineRule="auto" w:line="264" w:before="360" w:after="120"/>
        <w:ind w:left="576" w:right="0" w:hanging="576"/>
        <w:jc w:val="both"/>
        <w:rPr/>
      </w:pPr>
      <w:bookmarkStart w:id="38" w:name="_Toc40157985"/>
      <w:bookmarkStart w:id="39" w:name="_Toc39437027"/>
      <w:bookmarkStart w:id="40" w:name="_qeotwcp7tb9x"/>
      <w:bookmarkEnd w:id="40"/>
      <w:r>
        <w:rPr>
          <w:lang w:val="en"/>
        </w:rPr>
        <w:t>Performance testing [Optional]</w:t>
      </w:r>
      <w:bookmarkEnd w:id="38"/>
      <w:bookmarkEnd w:id="39"/>
    </w:p>
    <w:p>
      <w:pPr>
        <w:pStyle w:val="Normal"/>
        <w:pBdr/>
        <w:rPr>
          <w:lang w:val="en-US"/>
        </w:rPr>
      </w:pPr>
      <w:r>
        <w:rPr>
          <w:lang w:val="en"/>
        </w:rPr>
        <w:t>[Project policy for writing performance tests and associated resources.]</w:t>
      </w:r>
    </w:p>
    <w:p>
      <w:pPr>
        <w:pStyle w:val="Normal"/>
        <w:pBdr/>
        <w:rPr>
          <w:lang w:val="en-US"/>
        </w:rPr>
      </w:pPr>
      <w:r>
        <w:rPr>
          <w:lang w:val="en-US"/>
        </w:rPr>
      </w:r>
    </w:p>
    <w:p>
      <w:pPr>
        <w:pStyle w:val="Normal"/>
        <w:pBdr/>
        <w:rPr>
          <w:lang w:val="en-US"/>
        </w:rPr>
      </w:pPr>
      <w:r>
        <w:rPr>
          <w:lang w:val="en-US"/>
        </w:rPr>
      </w:r>
    </w:p>
    <w:p>
      <w:pPr>
        <w:pStyle w:val="Normal"/>
        <w:pBdr/>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ind w:left="0" w:hanging="0"/>
        <w:rPr>
          <w:lang w:val="en-US"/>
        </w:rPr>
      </w:pPr>
      <w:r>
        <w:rPr/>
      </w:r>
    </w:p>
    <w:sectPr>
      <w:headerReference w:type="even" r:id="rId14"/>
      <w:headerReference w:type="default" r:id="rId15"/>
      <w:footerReference w:type="even" r:id="rId16"/>
      <w:footerReference w:type="default" r:id="rId17"/>
      <w:type w:val="nextPage"/>
      <w:pgSz w:w="11906" w:h="16838"/>
      <w:pgMar w:left="1247" w:right="1021" w:header="680" w:top="1134" w:footer="68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Arial Nova">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Arial Nova Cond">
    <w:charset w:val="01"/>
    <w:family w:val="roman"/>
    <w:pitch w:val="variable"/>
    <w:embedRegular r:id="rId9" w:fontKey="{09014A78-CABC-4EF0-12AC-5CD89AEFDE09}"/>
    <w:embedBold r:id="rId10" w:fontKey="{0A014A78-CABC-4EF0-12AC-5CD89AEFDE0A}"/>
    <w:embedItalic r:id="rId11" w:fontKey="{0B014A78-CABC-4EF0-12AC-5CD89AEFDE0B}"/>
  </w:font>
  <w:font w:name="Arial">
    <w:charset w:val="01"/>
    <w:family w:val="roman"/>
    <w:pitch w:val="variable"/>
  </w:font>
  <w:font w:name="Noto Sans Light">
    <w:charset w:val="01"/>
    <w:family w:val="roman"/>
    <w:pitch w:val="variable"/>
  </w:font>
  <w:font w:name="Open Sans SemiBold">
    <w:charset w:val="01"/>
    <w:family w:val="roman"/>
    <w:pitch w:val="variable"/>
  </w:font>
  <w:font w:name="Segoe UI">
    <w:charset w:val="01"/>
    <w:family w:val="roman"/>
    <w:pitch w:val="variable"/>
    <w:embedRegular r:id="rId12" w:fontKey="{0C014A78-CABC-4EF0-12AC-5CD89AEFDE0C}"/>
  </w:font>
  <w:font w:name="Courier New">
    <w:charset w:val="01"/>
    <w:family w:val="roman"/>
    <w:pitch w:val="variable"/>
  </w:font>
  <w:font w:name="IBMPlexSans">
    <w:charset w:val="01"/>
    <w:family w:val="roman"/>
    <w:pitch w:val="variable"/>
  </w:font>
  <w:font w:name="OpenSymbol">
    <w:altName w:val="Arial Unicode MS"/>
    <w:charset w:val="02"/>
    <w:family w:val="auto"/>
    <w:pitch w:val="default"/>
    <w:embedRegular r:id="rId13" w:fontKey="{0D014A78-CABC-4EF0-12AC-5CD89AEFDE0D}"/>
  </w:font>
  <w:font w:name="Liberation Sans">
    <w:altName w:val="Arial"/>
    <w:charset w:val="01"/>
    <w:family w:val="swiss"/>
    <w:pitch w:val="variable"/>
    <w:embedRegular r:id="rId14" w:fontKey="{0E014A78-CABC-4EF0-12AC-5CD89AEFDE0E}"/>
    <w:embedBold r:id="rId15" w:fontKey="{0F014A78-CABC-4EF0-12AC-5CD89AEFDE0F}"/>
    <w:embedItalic r:id="rId16" w:fontKey="{10014A78-CABC-4EF0-12AC-5CD89AEFDE10}"/>
    <w:embedBoldItalic r:id="rId17" w:fontKey="{11014A78-CABC-4EF0-12AC-5CD89AEFDE11}"/>
  </w:font>
  <w:font w:name="Roboto Condensed Light">
    <w:charset w:val="01"/>
    <w:family w:val="roman"/>
    <w:pitch w:val="variable"/>
  </w:font>
  <w:font w:name="Fira Mono">
    <w:charset w:val="01"/>
    <w:family w:val="roman"/>
    <w:pitch w:val="variable"/>
  </w:font>
  <w:font w:name="Open Sans Light">
    <w:charset w:val="01"/>
    <w:family w:val="roman"/>
    <w:pitch w:val="variable"/>
  </w:font>
  <w:font w:name="Consolas">
    <w:charset w:val="01"/>
    <w:family w:val="roman"/>
    <w:pitch w:val="variable"/>
  </w:font>
  <w:font w:name="Noto Sans Blk">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Style w:val="Pagenr"/>
        <w:rFonts w:cs="Noto Sans Blk" w:ascii="Noto Sans Blk" w:hAnsi="Noto Sans Blk"/>
      </w:rPr>
      <w:fldChar w:fldCharType="begin"/>
    </w:r>
    <w:r>
      <w:rPr>
        <w:rStyle w:val="Pagenr"/>
        <w:rFonts w:cs="Noto Sans Blk" w:ascii="Noto Sans Blk" w:hAnsi="Noto Sans Blk"/>
      </w:rPr>
      <w:instrText> PAGE </w:instrText>
    </w:r>
    <w:r>
      <w:rPr>
        <w:rStyle w:val="Pagenr"/>
        <w:rFonts w:cs="Noto Sans Blk" w:ascii="Noto Sans Blk" w:hAnsi="Noto Sans Blk"/>
      </w:rPr>
      <w:fldChar w:fldCharType="separate"/>
    </w:r>
    <w:r>
      <w:rPr>
        <w:rStyle w:val="Pagenr"/>
        <w:rFonts w:cs="Noto Sans Blk" w:ascii="Noto Sans Blk" w:hAnsi="Noto Sans Blk"/>
      </w:rPr>
      <w:t>2</w:t>
    </w:r>
    <w:r>
      <w:rPr>
        <w:rStyle w:val="Pagenr"/>
        <w:rFonts w:cs="Noto Sans Blk" w:ascii="Noto Sans Blk" w:hAnsi="Noto Sans Blk"/>
      </w:rPr>
      <w:fldChar w:fldCharType="end"/>
    </w:r>
    <w:r>
      <w:rPr>
        <w:rStyle w:val="Pagenr"/>
      </w:rPr>
      <w:t xml:space="preserve"> </w:t>
    </w:r>
    <w:r>
      <w:rPr>
        <w:rStyle w:val="Pagenr"/>
      </w:rPr>
      <w:t xml:space="preserve">| </w:t>
    </w:r>
    <w:sdt>
      <w:sdtPr>
        <w:text/>
        <w:dataBinding w:prefixMappings="xmlns:ns0='http://purl.org/dc/elements/1.1/' xmlns:ns1='http://schemas.openxmlformats.org/package/2006/metadata/core-properties' " w:xpath="/ns1:coreProperties[1]/ns0:title[1]" w:storeItemID="{6C3C8BC8-F283-45AE-878A-BAB7291924A1}"/>
        <w:alias w:val="Title"/>
      </w:sdtPr>
      <w:sdtContent>
        <w:r>
          <w:rPr/>
          <w:t>TQS QA Manual</w:t>
        </w:r>
      </w:sdtContent>
    </w:sdt>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R"/>
      <w:jc w:val="left"/>
      <w:rPr/>
    </w:pPr>
    <w:r>
      <w:rPr/>
      <w:tab/>
      <w:tab/>
    </w:r>
    <w:sdt>
      <w:sdtPr>
        <w:text/>
        <w:dataBinding w:prefixMappings="xmlns:ns0='http://purl.org/dc/elements/1.1/' xmlns:ns1='http://schemas.openxmlformats.org/package/2006/metadata/core-properties' " w:xpath="/ns1:coreProperties[1]/ns0:title[1]" w:storeItemID="{6C3C8BC8-F283-45AE-878A-BAB7291924A1}"/>
        <w:alias w:val="Title"/>
      </w:sdtPr>
      <w:sdtContent>
        <w:r>
          <w:rPr/>
          <w:t>TQS QA Manual</w:t>
        </w:r>
      </w:sdtContent>
    </w:sdt>
    <w:r>
      <w:rPr/>
      <w:t xml:space="preserve"> </w:t>
    </w:r>
    <w:r>
      <w:rPr/>
      <w:t xml:space="preserve">| </w:t>
    </w: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633" w:type="dxa"/>
      <w:jc w:val="left"/>
      <w:tblInd w:w="-5" w:type="dxa"/>
      <w:tblCellMar>
        <w:top w:w="0" w:type="dxa"/>
        <w:left w:w="108" w:type="dxa"/>
        <w:bottom w:w="0" w:type="dxa"/>
        <w:right w:w="108" w:type="dxa"/>
      </w:tblCellMar>
      <w:tblLook w:val="04a0" w:noHBand="0" w:noVBand="1" w:firstColumn="1" w:lastRow="0" w:lastColumn="0" w:firstRow="1"/>
    </w:tblPr>
    <w:tblGrid>
      <w:gridCol w:w="4258"/>
      <w:gridCol w:w="2209"/>
      <w:gridCol w:w="3166"/>
    </w:tblGrid>
    <w:tr>
      <w:trPr/>
      <w:tc>
        <w:tcPr>
          <w:tcW w:w="4258" w:type="dxa"/>
          <w:tcBorders>
            <w:top w:val="nil"/>
            <w:left w:val="nil"/>
            <w:bottom w:val="nil"/>
            <w:right w:val="nil"/>
          </w:tcBorders>
        </w:tcPr>
        <w:p>
          <w:pPr>
            <w:pStyle w:val="Header"/>
            <w:ind w:left="0" w:hanging="0"/>
            <w:rPr/>
          </w:pPr>
          <w:r>
            <w:rPr/>
            <w:t>45426 Teste e Qualidade de Software</w:t>
          </w:r>
        </w:p>
      </w:tc>
      <w:tc>
        <w:tcPr>
          <w:tcW w:w="2209" w:type="dxa"/>
          <w:tcBorders>
            <w:top w:val="nil"/>
            <w:left w:val="nil"/>
            <w:bottom w:val="nil"/>
            <w:right w:val="nil"/>
          </w:tcBorders>
        </w:tcPr>
        <w:p>
          <w:pPr>
            <w:pStyle w:val="Header"/>
            <w:ind w:left="0" w:hanging="0"/>
            <w:rPr/>
          </w:pPr>
          <w:r>
            <w:rPr/>
          </w:r>
        </w:p>
      </w:tc>
      <w:tc>
        <w:tcPr>
          <w:tcW w:w="3166" w:type="dxa"/>
          <w:tcBorders>
            <w:top w:val="nil"/>
            <w:left w:val="nil"/>
            <w:bottom w:val="nil"/>
            <w:right w:val="nil"/>
          </w:tcBorders>
        </w:tcPr>
        <w:p>
          <w:pPr>
            <w:pStyle w:val="Header"/>
            <w:ind w:left="0" w:hanging="0"/>
            <w:jc w:val="right"/>
            <w:rPr/>
          </w:pPr>
          <w:r>
            <w:rPr/>
            <w:drawing>
              <wp:inline distT="0" distB="0" distL="0" distR="0">
                <wp:extent cx="1576705" cy="293370"/>
                <wp:effectExtent l="0" t="0" r="0" b="0"/>
                <wp:docPr id="2" name="Picture 176" descr="det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6" descr="deti4"/>
                        <pic:cNvPicPr>
                          <a:picLocks noChangeAspect="1" noChangeArrowheads="1"/>
                        </pic:cNvPicPr>
                      </pic:nvPicPr>
                      <pic:blipFill>
                        <a:blip r:embed="rId1"/>
                        <a:stretch>
                          <a:fillRect/>
                        </a:stretch>
                      </pic:blipFill>
                      <pic:spPr bwMode="auto">
                        <a:xfrm>
                          <a:off x="0" y="0"/>
                          <a:ext cx="1576705" cy="293370"/>
                        </a:xfrm>
                        <a:prstGeom prst="rect">
                          <a:avLst/>
                        </a:prstGeom>
                      </pic:spPr>
                    </pic:pic>
                  </a:graphicData>
                </a:graphic>
              </wp:inline>
            </w:drawing>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lvl w:ilvl="0">
      <w:start w:val="1"/>
      <w:numFmt w:val="decimal"/>
      <w:lvlText w:val="%1."/>
      <w:lvlJc w:val="left"/>
      <w:pPr>
        <w:tabs>
          <w:tab w:val="num" w:pos="1287"/>
        </w:tabs>
        <w:ind w:left="1287" w:hanging="360"/>
      </w:pPr>
      <w:rPr/>
    </w:lvl>
    <w:lvl w:ilvl="1">
      <w:start w:val="1"/>
      <w:numFmt w:val="decimal"/>
      <w:lvlText w:val="%2."/>
      <w:lvlJc w:val="left"/>
      <w:pPr>
        <w:tabs>
          <w:tab w:val="num" w:pos="1647"/>
        </w:tabs>
        <w:ind w:left="1647" w:hanging="360"/>
      </w:pPr>
      <w:rPr/>
    </w:lvl>
    <w:lvl w:ilvl="2">
      <w:start w:val="1"/>
      <w:numFmt w:val="decimal"/>
      <w:lvlText w:val="%3."/>
      <w:lvlJc w:val="left"/>
      <w:pPr>
        <w:tabs>
          <w:tab w:val="num" w:pos="2007"/>
        </w:tabs>
        <w:ind w:left="2007" w:hanging="360"/>
      </w:pPr>
      <w:rPr/>
    </w:lvl>
    <w:lvl w:ilvl="3">
      <w:start w:val="1"/>
      <w:numFmt w:val="decimal"/>
      <w:lvlText w:val="%4."/>
      <w:lvlJc w:val="left"/>
      <w:pPr>
        <w:tabs>
          <w:tab w:val="num" w:pos="2367"/>
        </w:tabs>
        <w:ind w:left="2367" w:hanging="360"/>
      </w:pPr>
      <w:rPr/>
    </w:lvl>
    <w:lvl w:ilvl="4">
      <w:start w:val="1"/>
      <w:numFmt w:val="decimal"/>
      <w:lvlText w:val="%5."/>
      <w:lvlJc w:val="left"/>
      <w:pPr>
        <w:tabs>
          <w:tab w:val="num" w:pos="2727"/>
        </w:tabs>
        <w:ind w:left="2727" w:hanging="360"/>
      </w:pPr>
      <w:rPr/>
    </w:lvl>
    <w:lvl w:ilvl="5">
      <w:start w:val="1"/>
      <w:numFmt w:val="decimal"/>
      <w:lvlText w:val="%6."/>
      <w:lvlJc w:val="left"/>
      <w:pPr>
        <w:tabs>
          <w:tab w:val="num" w:pos="3087"/>
        </w:tabs>
        <w:ind w:left="3087" w:hanging="360"/>
      </w:pPr>
      <w:rPr/>
    </w:lvl>
    <w:lvl w:ilvl="6">
      <w:start w:val="1"/>
      <w:numFmt w:val="decimal"/>
      <w:lvlText w:val="%7."/>
      <w:lvlJc w:val="left"/>
      <w:pPr>
        <w:tabs>
          <w:tab w:val="num" w:pos="3447"/>
        </w:tabs>
        <w:ind w:left="3447" w:hanging="360"/>
      </w:pPr>
      <w:rPr/>
    </w:lvl>
    <w:lvl w:ilvl="7">
      <w:start w:val="1"/>
      <w:numFmt w:val="decimal"/>
      <w:lvlText w:val="%8."/>
      <w:lvlJc w:val="left"/>
      <w:pPr>
        <w:tabs>
          <w:tab w:val="num" w:pos="3807"/>
        </w:tabs>
        <w:ind w:left="3807" w:hanging="360"/>
      </w:pPr>
      <w:rPr/>
    </w:lvl>
    <w:lvl w:ilvl="8">
      <w:start w:val="1"/>
      <w:numFmt w:val="decimal"/>
      <w:lvlText w:val="%9."/>
      <w:lvlJc w:val="left"/>
      <w:pPr>
        <w:tabs>
          <w:tab w:val="num" w:pos="4167"/>
        </w:tabs>
        <w:ind w:left="4167"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mirrorMargins/>
  <w:embedTrueTypeFonts/>
  <w:defaultTabStop w:val="708"/>
  <w:compat>
    <w:doNotExpandShiftReturn/>
  </w:compat>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PT"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4"/>
        <w:lang w:val="en-US" w:eastAsia="en-US" w:bidi="en-US"/>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411e"/>
    <w:pPr>
      <w:widowControl/>
      <w:bidi w:val="0"/>
      <w:spacing w:lineRule="auto" w:line="264" w:before="0" w:after="0"/>
      <w:ind w:left="567" w:hanging="0"/>
      <w:contextualSpacing/>
      <w:jc w:val="left"/>
    </w:pPr>
    <w:rPr>
      <w:rFonts w:ascii="Arial Nova" w:hAnsi="Arial Nova" w:eastAsia="Arial" w:cs="Noto Sans" w:asciiTheme="minorHAnsi" w:hAnsiTheme="minorHAnsi"/>
      <w:color w:val="000000"/>
      <w:kern w:val="0"/>
      <w:sz w:val="20"/>
      <w:szCs w:val="18"/>
      <w:lang w:val="pt-PT" w:eastAsia="en-US" w:bidi="en-US"/>
    </w:rPr>
  </w:style>
  <w:style w:type="paragraph" w:styleId="Heading1">
    <w:name w:val="Heading 1"/>
    <w:basedOn w:val="Normal"/>
    <w:next w:val="Normal"/>
    <w:link w:val="Heading1Char"/>
    <w:uiPriority w:val="9"/>
    <w:qFormat/>
    <w:rsid w:val="00424484"/>
    <w:pPr>
      <w:keepNext w:val="true"/>
      <w:keepLines/>
      <w:numPr>
        <w:ilvl w:val="0"/>
        <w:numId w:val="1"/>
      </w:numPr>
      <w:suppressAutoHyphens w:val="true"/>
      <w:spacing w:lineRule="exact" w:line="320" w:before="480" w:after="240"/>
      <w:ind w:left="567" w:right="567" w:hanging="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val="true"/>
      <w:keepLines/>
      <w:numPr>
        <w:ilvl w:val="1"/>
        <w:numId w:val="1"/>
      </w:numPr>
      <w:tabs>
        <w:tab w:val="clear" w:pos="708"/>
        <w:tab w:val="left" w:pos="713" w:leader="none"/>
      </w:tabs>
      <w:suppressAutoHyphens w:val="true"/>
      <w:spacing w:lineRule="exact" w:line="290" w:before="480" w:after="240"/>
      <w:ind w:left="567" w:right="567" w:hanging="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Id w:val="1"/>
      </w:numPr>
      <w:outlineLvl w:val="2"/>
    </w:pPr>
    <w:rPr>
      <w:b w:val="false"/>
      <w:color w:val="595959" w:themeColor="text1" w:themeTint="a6"/>
    </w:rPr>
  </w:style>
  <w:style w:type="paragraph" w:styleId="Heading4">
    <w:name w:val="Heading 4"/>
    <w:basedOn w:val="Normal"/>
    <w:next w:val="Normal"/>
    <w:link w:val="Heading4Char"/>
    <w:uiPriority w:val="9"/>
    <w:unhideWhenUsed/>
    <w:qFormat/>
    <w:rsid w:val="00761f40"/>
    <w:pPr>
      <w:keepNext w:val="true"/>
      <w:keepLines/>
      <w:numPr>
        <w:ilvl w:val="3"/>
        <w:numId w:val="1"/>
      </w:numPr>
      <w:spacing w:before="40" w:after="0"/>
      <w:contextualSpacing/>
      <w:outlineLvl w:val="3"/>
    </w:pPr>
    <w:rPr>
      <w:rFonts w:ascii="Arial Nova Cond" w:hAnsi="Arial Nova Cond"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unhideWhenUsed/>
    <w:qFormat/>
    <w:rsid w:val="00761f40"/>
    <w:pPr>
      <w:keepNext w:val="true"/>
      <w:keepLines/>
      <w:numPr>
        <w:ilvl w:val="4"/>
        <w:numId w:val="1"/>
      </w:numPr>
      <w:spacing w:before="40" w:after="0"/>
      <w:contextualSpacing/>
      <w:outlineLvl w:val="4"/>
    </w:pPr>
    <w:rPr>
      <w:rFonts w:ascii="Arial Nova Cond" w:hAnsi="Arial Nova Cond" w:eastAsia="" w:cs="" w:asciiTheme="majorHAnsi" w:cstheme="majorBidi" w:eastAsiaTheme="majorEastAsia" w:hAnsiTheme="majorHAnsi"/>
      <w:color w:val="2E74B5" w:themeColor="accent1" w:themeShade="bf"/>
    </w:rPr>
  </w:style>
  <w:style w:type="paragraph" w:styleId="Heading6">
    <w:name w:val="Heading 6"/>
    <w:basedOn w:val="Normal"/>
    <w:next w:val="Normal"/>
    <w:link w:val="Heading6Char"/>
    <w:uiPriority w:val="9"/>
    <w:unhideWhenUsed/>
    <w:qFormat/>
    <w:rsid w:val="00761f40"/>
    <w:pPr>
      <w:keepNext w:val="true"/>
      <w:keepLines/>
      <w:numPr>
        <w:ilvl w:val="5"/>
        <w:numId w:val="1"/>
      </w:numPr>
      <w:spacing w:before="40" w:after="0"/>
      <w:contextualSpacing/>
      <w:outlineLvl w:val="5"/>
    </w:pPr>
    <w:rPr>
      <w:rFonts w:ascii="Arial Nova Cond" w:hAnsi="Arial Nova Cond" w:eastAsia="" w:cs="" w:asciiTheme="majorHAnsi" w:cstheme="majorBid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761f40"/>
    <w:pPr>
      <w:keepNext w:val="true"/>
      <w:keepLines/>
      <w:numPr>
        <w:ilvl w:val="6"/>
        <w:numId w:val="1"/>
      </w:numPr>
      <w:spacing w:before="40" w:after="0"/>
      <w:contextualSpacing/>
      <w:outlineLvl w:val="6"/>
    </w:pPr>
    <w:rPr>
      <w:rFonts w:ascii="Arial Nova Cond" w:hAnsi="Arial Nova Cond"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val="true"/>
      <w:keepLines/>
      <w:numPr>
        <w:ilvl w:val="7"/>
        <w:numId w:val="1"/>
      </w:numPr>
      <w:spacing w:before="40" w:after="0"/>
      <w:contextualSpacing/>
      <w:outlineLvl w:val="7"/>
    </w:pPr>
    <w:rPr>
      <w:rFonts w:ascii="Arial Nova Cond" w:hAnsi="Arial Nova Cond"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val="true"/>
      <w:keepLines/>
      <w:numPr>
        <w:ilvl w:val="8"/>
        <w:numId w:val="1"/>
      </w:numPr>
      <w:spacing w:before="40" w:after="0"/>
      <w:contextualSpacing/>
      <w:outlineLvl w:val="8"/>
    </w:pPr>
    <w:rPr>
      <w:rFonts w:ascii="Arial Nova Cond" w:hAnsi="Arial Nova Cond"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24484"/>
    <w:rPr>
      <w:rFonts w:ascii="Arial Nova Cond" w:hAnsi="Arial Nova Cond" w:eastAsia="Arial" w:cs="Noto Sans"/>
      <w:b/>
      <w:bCs/>
      <w:color w:val="000000"/>
      <w:sz w:val="28"/>
      <w:szCs w:val="28"/>
    </w:rPr>
  </w:style>
  <w:style w:type="character" w:styleId="Heading2Char" w:customStyle="1">
    <w:name w:val="Heading 2 Char"/>
    <w:basedOn w:val="DefaultParagraphFont"/>
    <w:link w:val="Heading2"/>
    <w:uiPriority w:val="9"/>
    <w:qFormat/>
    <w:rsid w:val="00424484"/>
    <w:rPr>
      <w:rFonts w:ascii="Arial Nova Cond" w:hAnsi="Arial Nova Cond" w:eastAsia="Arial" w:cs="Noto Sans"/>
      <w:b/>
      <w:bCs/>
      <w:color w:val="000000"/>
      <w:sz w:val="22"/>
      <w:szCs w:val="22"/>
    </w:rPr>
  </w:style>
  <w:style w:type="character" w:styleId="Heading3Char" w:customStyle="1">
    <w:name w:val="Heading 3 Char"/>
    <w:basedOn w:val="DefaultParagraphFont"/>
    <w:link w:val="Heading3"/>
    <w:uiPriority w:val="9"/>
    <w:qFormat/>
    <w:rsid w:val="00424484"/>
    <w:rPr>
      <w:rFonts w:ascii="Arial Nova Cond" w:hAnsi="Arial Nova Cond" w:eastAsia="Arial" w:cs="Noto Sans"/>
      <w:bCs/>
      <w:color w:val="595959" w:themeColor="text1" w:themeTint="a6"/>
      <w:sz w:val="22"/>
      <w:szCs w:val="22"/>
    </w:rPr>
  </w:style>
  <w:style w:type="character" w:styleId="Heading4Char" w:customStyle="1">
    <w:name w:val="Heading 4 Char"/>
    <w:basedOn w:val="DefaultParagraphFont"/>
    <w:link w:val="Heading4"/>
    <w:uiPriority w:val="9"/>
    <w:semiHidden/>
    <w:qFormat/>
    <w:rsid w:val="00761f40"/>
    <w:rPr>
      <w:rFonts w:ascii="Arial Nova Cond" w:hAnsi="Arial Nova Cond" w:eastAsia="" w:cs="" w:asciiTheme="majorHAnsi" w:cstheme="majorBidi" w:eastAsiaTheme="majorEastAsia" w:hAnsiTheme="majorHAnsi"/>
      <w:i/>
      <w:iCs/>
      <w:color w:val="2E74B5" w:themeColor="accent1" w:themeShade="bf"/>
      <w:sz w:val="20"/>
      <w:szCs w:val="18"/>
      <w:lang w:val="pt-PT"/>
    </w:rPr>
  </w:style>
  <w:style w:type="character" w:styleId="Heading5Char" w:customStyle="1">
    <w:name w:val="Heading 5 Char"/>
    <w:basedOn w:val="DefaultParagraphFont"/>
    <w:link w:val="Heading5"/>
    <w:uiPriority w:val="9"/>
    <w:semiHidden/>
    <w:qFormat/>
    <w:rsid w:val="00761f40"/>
    <w:rPr>
      <w:rFonts w:ascii="Arial Nova Cond" w:hAnsi="Arial Nova Cond" w:eastAsia="" w:cs="" w:asciiTheme="majorHAnsi" w:cstheme="majorBidi" w:eastAsiaTheme="majorEastAsia" w:hAnsiTheme="majorHAnsi"/>
      <w:color w:val="2E74B5" w:themeColor="accent1" w:themeShade="bf"/>
      <w:sz w:val="20"/>
      <w:szCs w:val="18"/>
      <w:lang w:val="pt-PT"/>
    </w:rPr>
  </w:style>
  <w:style w:type="character" w:styleId="Heading6Char" w:customStyle="1">
    <w:name w:val="Heading 6 Char"/>
    <w:basedOn w:val="DefaultParagraphFont"/>
    <w:link w:val="Heading6"/>
    <w:uiPriority w:val="9"/>
    <w:semiHidden/>
    <w:qFormat/>
    <w:rsid w:val="00761f40"/>
    <w:rPr>
      <w:rFonts w:ascii="Arial Nova Cond" w:hAnsi="Arial Nova Cond" w:eastAsia="" w:cs="" w:asciiTheme="majorHAnsi" w:cstheme="majorBidi" w:eastAsiaTheme="majorEastAsia" w:hAnsiTheme="majorHAnsi"/>
      <w:color w:val="1F4D78" w:themeColor="accent1" w:themeShade="7f"/>
      <w:sz w:val="20"/>
      <w:szCs w:val="18"/>
      <w:lang w:val="pt-PT"/>
    </w:rPr>
  </w:style>
  <w:style w:type="character" w:styleId="Heading7Char" w:customStyle="1">
    <w:name w:val="Heading 7 Char"/>
    <w:basedOn w:val="DefaultParagraphFont"/>
    <w:link w:val="Heading7"/>
    <w:uiPriority w:val="9"/>
    <w:semiHidden/>
    <w:qFormat/>
    <w:rsid w:val="00761f40"/>
    <w:rPr>
      <w:rFonts w:ascii="Arial Nova Cond" w:hAnsi="Arial Nova Cond" w:eastAsia="" w:cs="" w:asciiTheme="majorHAnsi" w:cstheme="majorBidi" w:eastAsiaTheme="majorEastAsia" w:hAnsiTheme="majorHAnsi"/>
      <w:i/>
      <w:iCs/>
      <w:color w:val="1F4D78" w:themeColor="accent1" w:themeShade="7f"/>
      <w:sz w:val="20"/>
      <w:szCs w:val="18"/>
      <w:lang w:val="pt-PT"/>
    </w:rPr>
  </w:style>
  <w:style w:type="character" w:styleId="Heading8Char" w:customStyle="1">
    <w:name w:val="Heading 8 Char"/>
    <w:basedOn w:val="DefaultParagraphFont"/>
    <w:link w:val="Heading8"/>
    <w:uiPriority w:val="9"/>
    <w:semiHidden/>
    <w:qFormat/>
    <w:rsid w:val="00761f40"/>
    <w:rPr>
      <w:rFonts w:ascii="Arial Nova Cond" w:hAnsi="Arial Nova Cond" w:eastAsia="" w:cs="" w:asciiTheme="majorHAnsi" w:cstheme="majorBidi" w:eastAsiaTheme="majorEastAsia" w:hAnsiTheme="majorHAnsi"/>
      <w:color w:val="272727" w:themeColor="text1" w:themeTint="d8"/>
      <w:sz w:val="21"/>
      <w:szCs w:val="21"/>
      <w:lang w:val="pt-PT"/>
    </w:rPr>
  </w:style>
  <w:style w:type="character" w:styleId="Heading9Char" w:customStyle="1">
    <w:name w:val="Heading 9 Char"/>
    <w:basedOn w:val="DefaultParagraphFont"/>
    <w:link w:val="Heading9"/>
    <w:uiPriority w:val="9"/>
    <w:semiHidden/>
    <w:qFormat/>
    <w:rsid w:val="00761f40"/>
    <w:rPr>
      <w:rFonts w:ascii="Arial Nova Cond" w:hAnsi="Arial Nova Cond" w:eastAsia="" w:cs="" w:asciiTheme="majorHAnsi" w:cstheme="majorBidi" w:eastAsiaTheme="majorEastAsia" w:hAnsiTheme="majorHAnsi"/>
      <w:i/>
      <w:iCs/>
      <w:color w:val="272727" w:themeColor="text1" w:themeTint="d8"/>
      <w:sz w:val="21"/>
      <w:szCs w:val="21"/>
      <w:lang w:val="pt-PT"/>
    </w:rPr>
  </w:style>
  <w:style w:type="character" w:styleId="HeaderChar" w:customStyle="1">
    <w:name w:val="Header Char"/>
    <w:basedOn w:val="DefaultParagraphFont"/>
    <w:link w:val="Header"/>
    <w:uiPriority w:val="99"/>
    <w:qFormat/>
    <w:rsid w:val="00214d1d"/>
    <w:rPr>
      <w:rFonts w:ascii="Arial" w:hAnsi="Arial" w:eastAsia="Arial" w:cs="Arial"/>
      <w:color w:val="000000"/>
      <w:sz w:val="19"/>
      <w:szCs w:val="19"/>
    </w:rPr>
  </w:style>
  <w:style w:type="character" w:styleId="FooterChar" w:customStyle="1">
    <w:name w:val="Footer Char"/>
    <w:basedOn w:val="DefaultParagraphFont"/>
    <w:link w:val="Footer"/>
    <w:uiPriority w:val="99"/>
    <w:qFormat/>
    <w:rsid w:val="00ea4f7e"/>
    <w:rPr>
      <w:rFonts w:ascii="Noto Sans Light" w:hAnsi="Noto Sans Light" w:eastAsia="" w:cs="Open Sans Light" w:eastAsiaTheme="minorEastAsia"/>
      <w:caps/>
      <w:sz w:val="18"/>
      <w:szCs w:val="18"/>
      <w:lang w:val="pt-PT" w:bidi="ar-SA"/>
    </w:rPr>
  </w:style>
  <w:style w:type="character" w:styleId="PlaceholderText">
    <w:name w:val="Placeholder Text"/>
    <w:basedOn w:val="DefaultParagraphFont"/>
    <w:uiPriority w:val="99"/>
    <w:semiHidden/>
    <w:qFormat/>
    <w:rsid w:val="00761f40"/>
    <w:rPr>
      <w:color w:val="808080"/>
    </w:rPr>
  </w:style>
  <w:style w:type="character" w:styleId="Pagenr" w:customStyle="1">
    <w:name w:val="page_nr"/>
    <w:basedOn w:val="DefaultParagraphFont"/>
    <w:uiPriority w:val="1"/>
    <w:qFormat/>
    <w:rsid w:val="00171b11"/>
    <w:rPr>
      <w:rFonts w:ascii="Open Sans SemiBold" w:hAnsi="Open Sans SemiBold" w:cs="Open Sans SemiBold"/>
      <w:sz w:val="20"/>
      <w:szCs w:val="20"/>
    </w:rPr>
  </w:style>
  <w:style w:type="character" w:styleId="InternetLink">
    <w:name w:val="Hyperlink"/>
    <w:basedOn w:val="DefaultParagraphFont"/>
    <w:uiPriority w:val="99"/>
    <w:unhideWhenUsed/>
    <w:rsid w:val="00512076"/>
    <w:rPr>
      <w:color w:val="0563C1" w:themeColor="hyperlink"/>
      <w:u w:val="single"/>
    </w:rPr>
  </w:style>
  <w:style w:type="character" w:styleId="TitleChar" w:customStyle="1">
    <w:name w:val="Title Char"/>
    <w:basedOn w:val="DefaultParagraphFont"/>
    <w:link w:val="Title"/>
    <w:uiPriority w:val="10"/>
    <w:qFormat/>
    <w:rsid w:val="002b7698"/>
    <w:rPr>
      <w:rFonts w:ascii="Arial Nova Cond" w:hAnsi="Arial Nova Cond" w:eastAsia="Arial" w:cs="Noto Sans"/>
      <w:bCs/>
      <w:color w:val="000000"/>
      <w:sz w:val="44"/>
      <w:szCs w:val="44"/>
    </w:rPr>
  </w:style>
  <w:style w:type="character" w:styleId="UnresolvedMention">
    <w:name w:val="Unresolved Mention"/>
    <w:basedOn w:val="DefaultParagraphFont"/>
    <w:uiPriority w:val="99"/>
    <w:semiHidden/>
    <w:unhideWhenUsed/>
    <w:qFormat/>
    <w:rsid w:val="00e84019"/>
    <w:rPr>
      <w:color w:val="605E5C"/>
      <w:shd w:fill="E1DFDD" w:val="clear"/>
    </w:rPr>
  </w:style>
  <w:style w:type="character" w:styleId="VisitedInternetLink">
    <w:name w:val="FollowedHyperlink"/>
    <w:basedOn w:val="DefaultParagraphFont"/>
    <w:uiPriority w:val="99"/>
    <w:semiHidden/>
    <w:unhideWhenUsed/>
    <w:rsid w:val="00e84019"/>
    <w:rPr>
      <w:color w:val="954F72" w:themeColor="followedHyperlink"/>
      <w:u w:val="single"/>
    </w:rPr>
  </w:style>
  <w:style w:type="character" w:styleId="BalloonTextChar" w:customStyle="1">
    <w:name w:val="Balloon Text Char"/>
    <w:basedOn w:val="DefaultParagraphFont"/>
    <w:link w:val="BalloonText"/>
    <w:uiPriority w:val="99"/>
    <w:semiHidden/>
    <w:qFormat/>
    <w:rsid w:val="00e66adc"/>
    <w:rPr>
      <w:rFonts w:ascii="Segoe UI" w:hAnsi="Segoe UI" w:eastAsia="Arial" w:cs="Segoe UI"/>
      <w:color w:val="000000"/>
      <w:sz w:val="18"/>
      <w:szCs w:val="18"/>
      <w:lang w:val="pt-PT"/>
    </w:rPr>
  </w:style>
  <w:style w:type="character" w:styleId="HTMLPreformattedChar" w:customStyle="1">
    <w:name w:val="HTML Preformatted Char"/>
    <w:basedOn w:val="DefaultParagraphFont"/>
    <w:link w:val="HTMLPreformatted"/>
    <w:uiPriority w:val="99"/>
    <w:semiHidden/>
    <w:qFormat/>
    <w:rsid w:val="00a319ae"/>
    <w:rPr>
      <w:rFonts w:ascii="Courier New" w:hAnsi="Courier New" w:cs="Courier New"/>
      <w:sz w:val="20"/>
      <w:szCs w:val="20"/>
      <w:lang w:val="pt-PT" w:eastAsia="pt-PT" w:bidi="ar-SA"/>
    </w:r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styleId="Fontstyle01" w:customStyle="1">
    <w:name w:val="fontstyle01"/>
    <w:basedOn w:val="DefaultParagraphFont"/>
    <w:qFormat/>
    <w:rsid w:val="003b796c"/>
    <w:rPr>
      <w:rFonts w:ascii="IBMPlexSans" w:hAnsi="IBMPlexSans"/>
      <w:b w:val="false"/>
      <w:bCs w:val="false"/>
      <w:i w:val="false"/>
      <w:iCs w:val="false"/>
      <w:color w:val="434445"/>
      <w:sz w:val="22"/>
      <w:szCs w:val="22"/>
    </w:rPr>
  </w:style>
  <w:style w:type="character" w:styleId="HTMLTypewriter">
    <w:name w:val="HTML Typewriter"/>
    <w:basedOn w:val="DefaultParagraphFont"/>
    <w:uiPriority w:val="99"/>
    <w:semiHidden/>
    <w:unhideWhenUsed/>
    <w:qFormat/>
    <w:rsid w:val="003116b0"/>
    <w:rPr>
      <w:rFonts w:ascii="Courier New" w:hAnsi="Courier New" w:eastAsia="Times New Roman" w:cs="Courier New"/>
      <w:sz w:val="20"/>
      <w:szCs w:val="20"/>
    </w:rPr>
  </w:style>
  <w:style w:type="character" w:styleId="FootnoteTextChar" w:customStyle="1">
    <w:name w:val="Footnote Text Char"/>
    <w:basedOn w:val="DefaultParagraphFont"/>
    <w:link w:val="FootnoteText"/>
    <w:uiPriority w:val="99"/>
    <w:semiHidden/>
    <w:qFormat/>
    <w:rsid w:val="00cf3176"/>
    <w:rPr>
      <w:rFonts w:ascii="Arial Nova" w:hAnsi="Arial Nova" w:eastAsia="Arial" w:cs="Noto Sans"/>
      <w:color w:val="000000"/>
      <w:sz w:val="20"/>
      <w:szCs w:val="20"/>
      <w:lang w:val="pt-PT"/>
    </w:rPr>
  </w:style>
  <w:style w:type="character" w:styleId="FootnoteCharacters">
    <w:name w:val="Footnote Characters"/>
    <w:basedOn w:val="DefaultParagraphFont"/>
    <w:uiPriority w:val="99"/>
    <w:semiHidden/>
    <w:unhideWhenUsed/>
    <w:qFormat/>
    <w:rsid w:val="00cf3176"/>
    <w:rPr>
      <w:vertAlign w:val="superscript"/>
    </w:rPr>
  </w:style>
  <w:style w:type="character" w:styleId="FootnoteAnchor">
    <w:name w:val="Footnote Anchor"/>
    <w:rPr>
      <w:vertAlign w:val="superscript"/>
    </w:rPr>
  </w:style>
  <w:style w:type="character" w:styleId="Appletabspan" w:customStyle="1">
    <w:name w:val="apple-tab-span"/>
    <w:basedOn w:val="DefaultParagraphFont"/>
    <w:qFormat/>
    <w:rsid w:val="00a6461d"/>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b56b1e"/>
    <w:pPr>
      <w:spacing w:before="60" w:after="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214d1d"/>
    <w:pPr>
      <w:tabs>
        <w:tab w:val="clear" w:pos="708"/>
        <w:tab w:val="center" w:pos="4513" w:leader="none"/>
        <w:tab w:val="right" w:pos="9026" w:leader="none"/>
      </w:tabs>
      <w:spacing w:lineRule="auto" w:line="240"/>
    </w:pPr>
    <w:rPr/>
  </w:style>
  <w:style w:type="paragraph" w:styleId="Footer">
    <w:name w:val="Footer"/>
    <w:basedOn w:val="Normal"/>
    <w:link w:val="FooterChar"/>
    <w:uiPriority w:val="99"/>
    <w:unhideWhenUsed/>
    <w:rsid w:val="00ea4f7e"/>
    <w:pPr>
      <w:tabs>
        <w:tab w:val="clear" w:pos="708"/>
        <w:tab w:val="center" w:pos="4680" w:leader="none"/>
        <w:tab w:val="right" w:pos="9360" w:leader="none"/>
      </w:tabs>
      <w:spacing w:lineRule="auto" w:line="240"/>
      <w:ind w:left="0" w:hanging="0"/>
    </w:pPr>
    <w:rPr>
      <w:rFonts w:ascii="Noto Sans Light" w:hAnsi="Noto Sans Light" w:eastAsia="" w:cs="Open Sans Light" w:eastAsiaTheme="minorEastAsia"/>
      <w:caps/>
      <w:color w:val="auto"/>
      <w:sz w:val="18"/>
      <w:lang w:bidi="ar-SA"/>
    </w:rPr>
  </w:style>
  <w:style w:type="paragraph" w:styleId="FooterR" w:customStyle="1">
    <w:name w:val="Footer_R"/>
    <w:basedOn w:val="Footer"/>
    <w:qFormat/>
    <w:rsid w:val="00ea4f7e"/>
    <w:pPr>
      <w:jc w:val="right"/>
    </w:pPr>
    <w:rPr/>
  </w:style>
  <w:style w:type="paragraph" w:styleId="Headinginner" w:customStyle="1">
    <w:name w:val="heading_inner"/>
    <w:basedOn w:val="Normal"/>
    <w:next w:val="Normal"/>
    <w:qFormat/>
    <w:rsid w:val="00b24115"/>
    <w:pPr>
      <w:keepNext w:val="true"/>
      <w:keepLines/>
      <w:spacing w:before="240" w:after="0"/>
      <w:ind w:left="1418" w:hanging="851"/>
      <w:contextualSpacing/>
    </w:pPr>
    <w:rPr>
      <w:rFonts w:ascii="Arial Nova Cond" w:hAnsi="Arial Nova Cond"/>
      <w:b/>
      <w:bCs/>
    </w:rPr>
  </w:style>
  <w:style w:type="paragraph" w:styleId="Title">
    <w:name w:val="Title"/>
    <w:basedOn w:val="Heading1"/>
    <w:next w:val="Normal"/>
    <w:link w:val="TitleChar"/>
    <w:uiPriority w:val="10"/>
    <w:qFormat/>
    <w:rsid w:val="002b7698"/>
    <w:pPr>
      <w:numPr>
        <w:ilvl w:val="0"/>
        <w:numId w:val="0"/>
      </w:numPr>
      <w:spacing w:before="1200" w:after="240"/>
      <w:ind w:left="567" w:right="567" w:hanging="0"/>
      <w:jc w:val="both"/>
    </w:pPr>
    <w:rPr>
      <w:b w:val="false"/>
      <w:sz w:val="44"/>
      <w:szCs w:val="44"/>
    </w:rPr>
  </w:style>
  <w:style w:type="paragraph" w:styleId="Contents1">
    <w:name w:val="TOC 1"/>
    <w:basedOn w:val="Normal"/>
    <w:next w:val="Normal"/>
    <w:autoRedefine/>
    <w:uiPriority w:val="39"/>
    <w:unhideWhenUsed/>
    <w:rsid w:val="004e758c"/>
    <w:pPr>
      <w:tabs>
        <w:tab w:val="clear" w:pos="708"/>
        <w:tab w:val="right" w:pos="9742" w:leader="dot"/>
      </w:tabs>
      <w:spacing w:lineRule="auto" w:line="240" w:before="240" w:after="0"/>
      <w:ind w:left="142" w:hanging="0"/>
      <w:contextualSpacing/>
    </w:pPr>
    <w:rPr>
      <w:rFonts w:eastAsia="" w:cs="Linux Libertine" w:eastAsiaTheme="minorEastAsia"/>
      <w:b/>
      <w:bCs/>
      <w:color w:val="auto"/>
      <w:lang w:eastAsia="pt-PT"/>
    </w:rPr>
  </w:style>
  <w:style w:type="paragraph" w:styleId="Contents2">
    <w:name w:val="TOC 2"/>
    <w:basedOn w:val="Normal"/>
    <w:next w:val="Normal"/>
    <w:autoRedefine/>
    <w:uiPriority w:val="39"/>
    <w:unhideWhenUsed/>
    <w:rsid w:val="004e758c"/>
    <w:pPr>
      <w:tabs>
        <w:tab w:val="clear" w:pos="708"/>
        <w:tab w:val="left" w:pos="1418" w:leader="none"/>
        <w:tab w:val="right" w:pos="9742" w:leader="dot"/>
      </w:tabs>
      <w:spacing w:lineRule="auto" w:line="240"/>
      <w:jc w:val="both"/>
    </w:pPr>
    <w:rPr>
      <w:rFonts w:eastAsia="" w:cs="Linux Libertine" w:eastAsiaTheme="minorEastAsia"/>
      <w:color w:val="auto"/>
      <w:lang w:val="en-US" w:eastAsia="pt-PT"/>
    </w:rPr>
  </w:style>
  <w:style w:type="paragraph" w:styleId="Contents3">
    <w:name w:val="TOC 3"/>
    <w:basedOn w:val="Normal"/>
    <w:next w:val="Normal"/>
    <w:autoRedefine/>
    <w:uiPriority w:val="39"/>
    <w:unhideWhenUsed/>
    <w:rsid w:val="006227f7"/>
    <w:pPr>
      <w:tabs>
        <w:tab w:val="clear" w:pos="708"/>
        <w:tab w:val="right" w:pos="9638" w:leader="none"/>
      </w:tabs>
      <w:spacing w:before="0" w:after="100"/>
      <w:ind w:left="567" w:firstLine="426"/>
      <w:contextualSpacing/>
    </w:pPr>
    <w:rPr/>
  </w:style>
  <w:style w:type="paragraph" w:styleId="Heading2withbreak" w:customStyle="1">
    <w:name w:val="Heading_2_with_break"/>
    <w:basedOn w:val="Heading2"/>
    <w:qFormat/>
    <w:rsid w:val="00d41dd9"/>
    <w:pPr>
      <w:pageBreakBefore/>
      <w:numPr>
        <w:ilvl w:val="0"/>
        <w:numId w:val="0"/>
      </w:numPr>
      <w:ind w:left="578" w:right="567" w:hanging="578"/>
    </w:pPr>
    <w:rPr/>
  </w:style>
  <w:style w:type="paragraph" w:styleId="Author" w:customStyle="1">
    <w:name w:val="Author"/>
    <w:basedOn w:val="Normal"/>
    <w:qFormat/>
    <w:rsid w:val="00551705"/>
    <w:pPr>
      <w:spacing w:before="0" w:after="480"/>
      <w:contextualSpacing/>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ilvl w:val="0"/>
        <w:numId w:val="0"/>
      </w:numPr>
      <w:suppressAutoHyphens w:val="false"/>
      <w:spacing w:before="480" w:after="0"/>
      <w:ind w:left="567" w:right="0" w:hanging="0"/>
      <w:jc w:val="both"/>
    </w:pPr>
    <w:rPr>
      <w:rFonts w:ascii="Arial Nova Cond" w:hAnsi="Arial Nova Cond" w:eastAsia="" w:cs="" w:asciiTheme="majorHAnsi" w:cstheme="majorBidi" w:eastAsiaTheme="majorEastAsia" w:hAnsiTheme="majorHAnsi"/>
      <w:b w:val="false"/>
      <w:color w:val="2E74B5" w:themeColor="accent1" w:themeShade="bf"/>
      <w:lang w:eastAsia="pt-PT" w:bidi="ar-SA"/>
    </w:rPr>
  </w:style>
  <w:style w:type="paragraph" w:styleId="Code" w:customStyle="1">
    <w:name w:val="Code"/>
    <w:basedOn w:val="Normal"/>
    <w:qFormat/>
    <w:rsid w:val="00843a08"/>
    <w:pPr>
      <w:spacing w:lineRule="auto" w:line="240" w:before="60" w:after="120"/>
      <w:contextualSpacing/>
    </w:pPr>
    <w:rPr>
      <w:rFonts w:ascii="Fira Mono" w:hAnsi="Fira Mono"/>
      <w:sz w:val="18"/>
    </w:rPr>
  </w:style>
  <w:style w:type="paragraph" w:styleId="BalloonText">
    <w:name w:val="Balloon Text"/>
    <w:basedOn w:val="Normal"/>
    <w:link w:val="BalloonTextChar"/>
    <w:uiPriority w:val="99"/>
    <w:semiHidden/>
    <w:unhideWhenUsed/>
    <w:qFormat/>
    <w:rsid w:val="00e66adc"/>
    <w:pPr>
      <w:spacing w:lineRule="auto" w:line="240"/>
    </w:pPr>
    <w:rPr>
      <w:rFonts w:ascii="Segoe UI" w:hAnsi="Segoe UI" w:cs="Segoe UI"/>
      <w:sz w:val="18"/>
    </w:rPr>
  </w:style>
  <w:style w:type="paragraph" w:styleId="Codeindent" w:customStyle="1">
    <w:name w:val="code_indent"/>
    <w:basedOn w:val="Code"/>
    <w:qFormat/>
    <w:rsid w:val="00386b04"/>
    <w:pPr>
      <w:ind w:left="952" w:hanging="0"/>
    </w:pPr>
    <w:rPr/>
  </w:style>
  <w:style w:type="paragraph" w:styleId="HTMLPreformatted">
    <w:name w:val="HTML Preformatted"/>
    <w:basedOn w:val="Normal"/>
    <w:link w:val="HTMLPreformattedChar"/>
    <w:uiPriority w:val="99"/>
    <w:semiHidden/>
    <w:unhideWhenUsed/>
    <w:qFormat/>
    <w:rsid w:val="00a319ae"/>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0" w:hanging="0"/>
    </w:pPr>
    <w:rPr>
      <w:rFonts w:ascii="Courier New" w:hAnsi="Courier New" w:eastAsia="Times New Roman" w:cs="Courier New"/>
      <w:color w:val="auto"/>
      <w:szCs w:val="20"/>
      <w:lang w:eastAsia="pt-PT" w:bidi="ar-SA"/>
    </w:rPr>
  </w:style>
  <w:style w:type="paragraph" w:styleId="Normalindent" w:customStyle="1">
    <w:name w:val="normal_indent"/>
    <w:basedOn w:val="Normal"/>
    <w:qFormat/>
    <w:rsid w:val="00386b04"/>
    <w:pPr>
      <w:ind w:left="938" w:hanging="0"/>
    </w:pPr>
    <w:rPr/>
  </w:style>
  <w:style w:type="paragraph" w:styleId="Footnote">
    <w:name w:val="Footnote Text"/>
    <w:basedOn w:val="Normal"/>
    <w:link w:val="FootnoteTextChar"/>
    <w:uiPriority w:val="99"/>
    <w:semiHidden/>
    <w:unhideWhenUsed/>
    <w:rsid w:val="00cf3176"/>
    <w:pPr>
      <w:spacing w:lineRule="auto" w:line="240"/>
    </w:pPr>
    <w:rPr>
      <w:szCs w:val="20"/>
    </w:rPr>
  </w:style>
  <w:style w:type="paragraph" w:styleId="Caption1">
    <w:name w:val="caption"/>
    <w:basedOn w:val="Normal"/>
    <w:next w:val="Normal"/>
    <w:uiPriority w:val="35"/>
    <w:unhideWhenUsed/>
    <w:qFormat/>
    <w:rsid w:val="00c82b44"/>
    <w:pPr>
      <w:spacing w:lineRule="auto" w:line="240" w:before="0" w:after="200"/>
      <w:contextualSpacing/>
    </w:pPr>
    <w:rPr>
      <w:i/>
      <w:iCs/>
      <w:color w:val="44546A" w:themeColor="text2"/>
      <w:sz w:val="18"/>
    </w:rPr>
  </w:style>
  <w:style w:type="paragraph" w:styleId="Tableinside" w:customStyle="1">
    <w:name w:val="table_inside"/>
    <w:basedOn w:val="Normal"/>
    <w:qFormat/>
    <w:rsid w:val="0097411e"/>
    <w:pPr>
      <w:ind w:left="0" w:hanging="0"/>
    </w:pPr>
    <w:rPr>
      <w:lang w:val="en-US"/>
    </w:rPr>
  </w:style>
  <w:style w:type="paragraph" w:styleId="Tableheader" w:customStyle="1">
    <w:name w:val="table_header"/>
    <w:basedOn w:val="Tableinside"/>
    <w:next w:val="Tableinside"/>
    <w:qFormat/>
    <w:rsid w:val="0097411e"/>
    <w:pPr>
      <w:keepNext w:val="true"/>
      <w:keepLines/>
      <w:spacing w:lineRule="auto" w:line="240"/>
    </w:pPr>
    <w:rPr>
      <w:b/>
      <w:bCs/>
    </w:rPr>
  </w:style>
  <w:style w:type="paragraph" w:styleId="NormalWeb">
    <w:name w:val="Normal (Web)"/>
    <w:basedOn w:val="Normal"/>
    <w:uiPriority w:val="99"/>
    <w:unhideWhenUsed/>
    <w:qFormat/>
    <w:rsid w:val="00c57665"/>
    <w:pPr>
      <w:spacing w:lineRule="auto" w:line="240" w:beforeAutospacing="1" w:afterAutospacing="1"/>
      <w:ind w:left="0" w:hanging="0"/>
    </w:pPr>
    <w:rPr>
      <w:rFonts w:ascii="Times New Roman" w:hAnsi="Times New Roman" w:eastAsia="Times New Roman" w:cs="Times New Roman"/>
      <w:color w:val="auto"/>
      <w:sz w:val="24"/>
      <w:szCs w:val="24"/>
      <w:lang w:eastAsia="pt-PT" w:bidi="ar-SA"/>
    </w:rPr>
  </w:style>
  <w:style w:type="paragraph" w:styleId="Author1" w:customStyle="1">
    <w:name w:val="author"/>
    <w:basedOn w:val="Normal"/>
    <w:qFormat/>
    <w:rsid w:val="005f7198"/>
    <w:pPr>
      <w:spacing w:before="0" w:after="0"/>
      <w:ind w:left="0" w:hanging="0"/>
      <w:jc w:val="both"/>
    </w:pPr>
    <w:rPr>
      <w:rFonts w:ascii="Open Sans Light" w:hAnsi="Open Sans Light" w:eastAsia="Arial Nova" w:cs="Open Sans Light" w:eastAsiaTheme="minorHAnsi"/>
      <w:i/>
      <w:color w:val="auto"/>
      <w:szCs w:val="20"/>
      <w:lang w:val="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501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ource.android.com/source/code-style.html" TargetMode="External"/><Relationship Id="rId4" Type="http://schemas.openxmlformats.org/officeDocument/2006/relationships/hyperlink" Target="https://www.amazon.com/Clean-Code-Handbook-Software-Craftsmanship/dp/0132350882" TargetMode="External"/><Relationship Id="rId5" Type="http://schemas.openxmlformats.org/officeDocument/2006/relationships/hyperlink" Target="https://dzone.com/articles/the-genius-of-the-law-of-demeter" TargetMode="External"/><Relationship Id="rId6" Type="http://schemas.openxmlformats.org/officeDocument/2006/relationships/hyperlink" Target="https://www.perforce.com/blog/sca/what-static-analysis" TargetMode="External"/><Relationship Id="rId7" Type="http://schemas.openxmlformats.org/officeDocument/2006/relationships/hyperlink" Target="https://docs.gitlab.com/ee/user/project/merge_requests/code_quality.html" TargetMode="External"/><Relationship Id="rId8" Type="http://schemas.openxmlformats.org/officeDocument/2006/relationships/hyperlink" Target="https://www.atlassian.com/git/tutorials/comparing-workflows/gitflow-workflow" TargetMode="External"/><Relationship Id="rId9" Type="http://schemas.openxmlformats.org/officeDocument/2006/relationships/hyperlink" Target="https://guides.github.com/introduction/flow/" TargetMode="External"/><Relationship Id="rId10" Type="http://schemas.openxmlformats.org/officeDocument/2006/relationships/hyperlink" Target="https://medium.com/@anca_51481/user-story-definition-of-done-dod-in-agile-software-development-and-the-technical-debt-a3abf6821ef2" TargetMode="External"/><Relationship Id="rId11" Type="http://schemas.openxmlformats.org/officeDocument/2006/relationships/hyperlink" Target="https://www.jfrog.com/artifactory/" TargetMode="External"/><Relationship Id="rId12" Type="http://schemas.openxmlformats.org/officeDocument/2006/relationships/hyperlink" Target="https://www.tutorialride.com/software-engineering/strategies-of-software-testing.htm" TargetMode="External"/><Relationship Id="rId13" Type="http://schemas.openxmlformats.org/officeDocument/2006/relationships/hyperlink" Target="https://www.tatvasoft.com/blog/software-testing-quality-assurance-strategies/"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glossaryDocument" Target="glossary/document.xml"/><Relationship Id="rId23" Type="http://schemas.openxmlformats.org/officeDocument/2006/relationships/customXml" Target="../customXml/item1.xml"/><Relationship Id="rId24" Type="http://schemas.openxmlformats.org/officeDocument/2006/relationships/customXml" Target="../customXml/item2.xml"/><Relationship Id="rId25" Type="http://schemas.openxmlformats.org/officeDocument/2006/relationships/customXml" Target="../customXml/item3.xml"/><Relationship Id="rId26"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Linux Libertine">
    <w:altName w:val="Cambria"/>
    <w:charset w:val="00"/>
    <w:family w:val="auto"/>
    <w:pitch w:val="variable"/>
    <w:sig w:usb0="E0000AFF" w:usb1="5200E5FB" w:usb2="02000020" w:usb3="00000000" w:csb0="000001BF" w:csb1="00000000"/>
  </w:font>
  <w:font w:name="Roboto Condensed Light">
    <w:altName w:val="Arial"/>
    <w:charset w:val="00"/>
    <w:family w:val="auto"/>
    <w:pitch w:val="variable"/>
    <w:sig w:usb0="E0000AFF" w:usb1="5000217F" w:usb2="00000021"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Noto Sans Blk">
    <w:altName w:val="Calibri"/>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5364"/>
    <w:rsid w:val="008828F8"/>
    <w:rsid w:val="008C2299"/>
    <w:rsid w:val="008F58A4"/>
    <w:rsid w:val="00904BA3"/>
    <w:rsid w:val="009332BE"/>
    <w:rsid w:val="00952ABB"/>
    <w:rsid w:val="009E24B8"/>
    <w:rsid w:val="00A0275A"/>
    <w:rsid w:val="00AB6366"/>
    <w:rsid w:val="00AE6D8D"/>
    <w:rsid w:val="00B43FA3"/>
    <w:rsid w:val="00B47F13"/>
    <w:rsid w:val="00BD7890"/>
    <w:rsid w:val="00C2512C"/>
    <w:rsid w:val="00D24780"/>
    <w:rsid w:val="00D32EC4"/>
    <w:rsid w:val="00D341F9"/>
    <w:rsid w:val="00D4011F"/>
    <w:rsid w:val="00DB0D0D"/>
    <w:rsid w:val="00DB3A63"/>
    <w:rsid w:val="00DD5991"/>
    <w:rsid w:val="00E07079"/>
    <w:rsid w:val="00E3625C"/>
    <w:rsid w:val="00E70DD3"/>
    <w:rsid w:val="00E71047"/>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C040D6723824643A626B210E8A41754">
    <w:name w:val="4C040D6723824643A626B210E8A41754"/>
    <w:rsid w:val="00DB3A63"/>
  </w:style>
  <w:style w:type="paragraph" w:customStyle="1" w:styleId="E7F7234C1730411EA1FE03F3A767E2E3">
    <w:name w:val="E7F7234C1730411EA1FE03F3A767E2E3"/>
    <w:rsid w:val="00DB3A63"/>
  </w:style>
  <w:style w:type="paragraph" w:customStyle="1" w:styleId="09A7DFAD0C874163814D5411652B71E5">
    <w:name w:val="09A7DFAD0C874163814D5411652B71E5"/>
    <w:rsid w:val="00DB3A63"/>
  </w:style>
  <w:style w:type="paragraph" w:customStyle="1" w:styleId="C76945AA9C8543F780C04BCBDCC6B9DD">
    <w:name w:val="C76945AA9C8543F780C04BCBDCC6B9DD"/>
    <w:rsid w:val="00DB3A63"/>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 w:type="paragraph" w:customStyle="1" w:styleId="9949F6510A7540308BB5B2CE0B519B07">
    <w:name w:val="9949F6510A7540308BB5B2CE0B519B07"/>
    <w:rsid w:val="00A0275A"/>
  </w:style>
  <w:style w:type="paragraph" w:customStyle="1" w:styleId="80F4B2C0526344EE8B0314C00A468CEC">
    <w:name w:val="80F4B2C0526344EE8B0314C00A468CEC"/>
    <w:rsid w:val="00A0275A"/>
  </w:style>
  <w:style w:type="paragraph" w:customStyle="1" w:styleId="8E80B67C105F459D89865E05861CB7ED">
    <w:name w:val="8E80B67C105F459D89865E05861CB7ED"/>
    <w:rsid w:val="00A027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D448D3-9BFC-4620-A8B9-CB54CBCA0D70}">
  <ds:schemaRefs>
    <ds:schemaRef ds:uri="http://schemas.openxmlformats.org/officeDocument/2006/bibliography"/>
  </ds:schemaRefs>
</ds:datastoreItem>
</file>

<file path=customXml/itemProps2.xml><?xml version="1.0" encoding="utf-8"?>
<ds:datastoreItem xmlns:ds="http://schemas.openxmlformats.org/officeDocument/2006/customXml" ds:itemID="{5B37AF82-3614-454C-A009-CB83E265D745}">
  <ds:schemaRefs>
    <ds:schemaRef ds:uri="http://purl.org/dc/dcmitype/"/>
    <ds:schemaRef ds:uri="http://schemas.microsoft.com/office/infopath/2007/PartnerControls"/>
    <ds:schemaRef ds:uri="http://purl.org/dc/terms/"/>
    <ds:schemaRef ds:uri="http://purl.org/dc/elements/1.1/"/>
    <ds:schemaRef ds:uri="http://schemas.microsoft.com/office/2006/metadata/properties"/>
    <ds:schemaRef ds:uri="http://www.w3.org/XML/1998/namespace"/>
    <ds:schemaRef ds:uri="ae48e3ef-f583-4e84-8e58-fa61286d84fc"/>
    <ds:schemaRef ds:uri="http://schemas.microsoft.com/office/2006/documentManagement/types"/>
    <ds:schemaRef ds:uri="http://schemas.openxmlformats.org/package/2006/metadata/core-properties"/>
    <ds:schemaRef ds:uri="c277c195-6cc6-4afd-a1b6-6e59941ce884"/>
  </ds:schemaRefs>
</ds:datastoreItem>
</file>

<file path=customXml/itemProps3.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4.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Application>LibreOffice/6.4.3.2$Linux_X86_64 LibreOffice_project/40$Build-2</Application>
  <Pages>4</Pages>
  <Words>880</Words>
  <Characters>4743</Characters>
  <CharactersWithSpaces>5504</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2020-05-12T13:39:00Z</dcterms:created>
  <dc:creator>ico</dc:creator>
  <dc:description/>
  <cp:keywords>DETI</cp:keywords>
  <dc:language>en-US</dc:language>
  <cp:lastModifiedBy/>
  <cp:lastPrinted>2020-03-27T00:09:00Z</cp:lastPrinted>
  <dcterms:modified xsi:type="dcterms:W3CDTF">2020-05-13T16:37:29Z</dcterms:modified>
  <cp:revision>9</cp:revision>
  <dc:subject/>
  <dc:title>TQS QA Manual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0x01010065D31D63CAC5D24EA63C81CEF041F69D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