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BF0EA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384"/>
        <w:jc w:val="center"/>
        <w:rPr>
          <w:rFonts w:hint="default" w:ascii="Times New Roman" w:hAnsi="Times New Roman" w:cs="Times New Roman"/>
          <w:i w:val="0"/>
          <w:iCs w:val="0"/>
          <w:caps w:val="0"/>
          <w:color w:val="666666"/>
          <w:spacing w:val="0"/>
          <w:sz w:val="16"/>
          <w:szCs w:val="16"/>
          <w:u w:val="none"/>
        </w:rPr>
      </w:pPr>
      <w:r>
        <w:rPr>
          <w:rFonts w:hint="eastAsia" w:ascii="宋体" w:hAnsi="宋体" w:eastAsia="宋体" w:cs="宋体"/>
          <w:i w:val="0"/>
          <w:iCs w:val="0"/>
          <w:caps w:val="0"/>
          <w:color w:val="666666"/>
          <w:spacing w:val="0"/>
          <w:sz w:val="22"/>
          <w:szCs w:val="22"/>
          <w:u w:val="none"/>
          <w:bdr w:val="none" w:color="auto" w:sz="0" w:space="0"/>
          <w:shd w:val="clear" w:fill="FFFFFF"/>
        </w:rPr>
        <w:t>张家口市价格监测所</w:t>
      </w:r>
      <w:r>
        <w:rPr>
          <w:rFonts w:ascii="微软雅黑" w:hAnsi="微软雅黑" w:eastAsia="微软雅黑" w:cs="微软雅黑"/>
          <w:i w:val="0"/>
          <w:iCs w:val="0"/>
          <w:caps w:val="0"/>
          <w:color w:val="666666"/>
          <w:spacing w:val="0"/>
          <w:sz w:val="22"/>
          <w:szCs w:val="22"/>
          <w:u w:val="none"/>
          <w:bdr w:val="none" w:color="auto" w:sz="0" w:space="0"/>
          <w:shd w:val="clear" w:fill="FFFFFF"/>
        </w:rPr>
        <w:t>202</w:t>
      </w:r>
      <w:r>
        <w:rPr>
          <w:rFonts w:hint="default" w:ascii="Times New Roman" w:hAnsi="Times New Roman" w:eastAsia="宋体" w:cs="Times New Roman"/>
          <w:i w:val="0"/>
          <w:iCs w:val="0"/>
          <w:caps w:val="0"/>
          <w:color w:val="666666"/>
          <w:spacing w:val="0"/>
          <w:sz w:val="19"/>
          <w:szCs w:val="19"/>
          <w:u w:val="none"/>
          <w:bdr w:val="none" w:color="auto" w:sz="0" w:space="0"/>
          <w:shd w:val="clear" w:fill="FFFFFF"/>
        </w:rPr>
        <w:t>4.6.3</w:t>
      </w:r>
    </w:p>
    <w:tbl>
      <w:tblPr>
        <w:tblW w:w="4997" w:type="pct"/>
        <w:tblInd w:w="0" w:type="dxa"/>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188"/>
        <w:gridCol w:w="1040"/>
        <w:gridCol w:w="1546"/>
        <w:gridCol w:w="934"/>
        <w:gridCol w:w="837"/>
        <w:gridCol w:w="934"/>
        <w:gridCol w:w="935"/>
        <w:gridCol w:w="935"/>
      </w:tblGrid>
      <w:tr w14:paraId="05A3ED51">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shd w:val="clear" w:color="auto" w:fill="FFFFFF"/>
          <w:tblCellMar>
            <w:top w:w="0" w:type="dxa"/>
            <w:left w:w="0" w:type="dxa"/>
            <w:bottom w:w="0" w:type="dxa"/>
            <w:right w:w="0" w:type="dxa"/>
          </w:tblCellMar>
        </w:tblPrEx>
        <w:trPr>
          <w:trHeight w:val="336" w:hRule="atLeast"/>
        </w:trPr>
        <w:tc>
          <w:tcPr>
            <w:tcW w:w="711" w:type="pct"/>
            <w:tcBorders>
              <w:top w:val="single" w:color="auto" w:sz="4" w:space="0"/>
              <w:left w:val="single" w:color="auto" w:sz="4" w:space="0"/>
              <w:bottom w:val="single" w:color="auto" w:sz="4" w:space="0"/>
              <w:right w:val="single" w:color="auto" w:sz="4" w:space="0"/>
            </w:tcBorders>
            <w:shd w:val="clear" w:color="auto" w:fill="FFFFFF"/>
            <w:tcMar>
              <w:left w:w="24" w:type="dxa"/>
              <w:right w:w="24" w:type="dxa"/>
            </w:tcMar>
            <w:vAlign w:val="center"/>
          </w:tcPr>
          <w:p w14:paraId="5D38687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ascii="仿宋" w:hAnsi="仿宋" w:eastAsia="仿宋" w:cs="仿宋"/>
                <w:i w:val="0"/>
                <w:iCs w:val="0"/>
                <w:caps w:val="0"/>
                <w:color w:val="666666"/>
                <w:spacing w:val="0"/>
                <w:sz w:val="19"/>
                <w:szCs w:val="19"/>
                <w:u w:val="none"/>
                <w:bdr w:val="none" w:color="auto" w:sz="0" w:space="0"/>
              </w:rPr>
              <w:t>品    名</w:t>
            </w:r>
          </w:p>
        </w:tc>
        <w:tc>
          <w:tcPr>
            <w:tcW w:w="622" w:type="pct"/>
            <w:tcBorders>
              <w:top w:val="single" w:color="auto" w:sz="4" w:space="0"/>
              <w:left w:val="nil"/>
              <w:bottom w:val="single" w:color="auto" w:sz="4" w:space="0"/>
              <w:right w:val="single" w:color="auto" w:sz="4" w:space="0"/>
            </w:tcBorders>
            <w:shd w:val="clear" w:color="auto" w:fill="FFFFFF"/>
            <w:tcMar>
              <w:left w:w="24" w:type="dxa"/>
              <w:right w:w="24" w:type="dxa"/>
            </w:tcMar>
            <w:vAlign w:val="center"/>
          </w:tcPr>
          <w:p w14:paraId="6D4D5E5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单  位</w:t>
            </w:r>
          </w:p>
        </w:tc>
        <w:tc>
          <w:tcPr>
            <w:tcW w:w="925" w:type="pct"/>
            <w:tcBorders>
              <w:top w:val="single" w:color="auto" w:sz="4" w:space="0"/>
              <w:left w:val="nil"/>
              <w:bottom w:val="single" w:color="auto" w:sz="4" w:space="0"/>
              <w:right w:val="single" w:color="auto" w:sz="4" w:space="0"/>
            </w:tcBorders>
            <w:shd w:val="clear" w:color="auto" w:fill="FFFFFF"/>
            <w:tcMar>
              <w:left w:w="24" w:type="dxa"/>
              <w:right w:w="24" w:type="dxa"/>
            </w:tcMar>
            <w:vAlign w:val="center"/>
          </w:tcPr>
          <w:p w14:paraId="284635D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规格等级</w:t>
            </w:r>
          </w:p>
        </w:tc>
        <w:tc>
          <w:tcPr>
            <w:tcW w:w="559" w:type="pct"/>
            <w:tcBorders>
              <w:top w:val="single" w:color="auto" w:sz="4" w:space="0"/>
              <w:left w:val="nil"/>
              <w:bottom w:val="single" w:color="auto" w:sz="4" w:space="0"/>
              <w:right w:val="single" w:color="auto" w:sz="4" w:space="0"/>
            </w:tcBorders>
            <w:shd w:val="clear" w:color="auto" w:fill="FFFFFF"/>
            <w:tcMar>
              <w:left w:w="24" w:type="dxa"/>
              <w:right w:w="24" w:type="dxa"/>
            </w:tcMar>
            <w:vAlign w:val="center"/>
          </w:tcPr>
          <w:p w14:paraId="341C95A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本周</w:t>
            </w:r>
          </w:p>
          <w:p w14:paraId="53C3D93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价格</w:t>
            </w:r>
          </w:p>
        </w:tc>
        <w:tc>
          <w:tcPr>
            <w:tcW w:w="501" w:type="pct"/>
            <w:tcBorders>
              <w:top w:val="single" w:color="auto" w:sz="4" w:space="0"/>
              <w:left w:val="nil"/>
              <w:bottom w:val="single" w:color="auto" w:sz="4" w:space="0"/>
              <w:right w:val="single" w:color="auto" w:sz="4" w:space="0"/>
            </w:tcBorders>
            <w:shd w:val="clear" w:color="auto" w:fill="FFFFFF"/>
            <w:tcMar>
              <w:left w:w="24" w:type="dxa"/>
              <w:right w:w="24" w:type="dxa"/>
            </w:tcMar>
            <w:vAlign w:val="center"/>
          </w:tcPr>
          <w:p w14:paraId="2A6CF3E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上周</w:t>
            </w:r>
          </w:p>
          <w:p w14:paraId="5A93AEB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价格</w:t>
            </w:r>
          </w:p>
        </w:tc>
        <w:tc>
          <w:tcPr>
            <w:tcW w:w="559" w:type="pct"/>
            <w:tcBorders>
              <w:top w:val="single" w:color="auto" w:sz="4" w:space="0"/>
              <w:left w:val="nil"/>
              <w:bottom w:val="single" w:color="auto" w:sz="4" w:space="0"/>
              <w:right w:val="single" w:color="auto" w:sz="4" w:space="0"/>
            </w:tcBorders>
            <w:shd w:val="clear" w:color="auto" w:fill="FFFFFF"/>
            <w:tcMar>
              <w:left w:w="24" w:type="dxa"/>
              <w:right w:w="24" w:type="dxa"/>
            </w:tcMar>
            <w:vAlign w:val="center"/>
          </w:tcPr>
          <w:p w14:paraId="3FD8AE3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环比</w:t>
            </w:r>
          </w:p>
          <w:p w14:paraId="1376057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涨幅</w:t>
            </w:r>
            <w:r>
              <w:rPr>
                <w:rFonts w:hint="default" w:ascii="Times New Roman" w:hAnsi="Times New Roman" w:eastAsia="仿宋" w:cs="Times New Roman"/>
                <w:i w:val="0"/>
                <w:iCs w:val="0"/>
                <w:caps w:val="0"/>
                <w:color w:val="666666"/>
                <w:spacing w:val="0"/>
                <w:sz w:val="19"/>
                <w:szCs w:val="19"/>
                <w:u w:val="none"/>
                <w:bdr w:val="none" w:color="auto" w:sz="0" w:space="0"/>
              </w:rPr>
              <w:t>%</w:t>
            </w:r>
          </w:p>
        </w:tc>
        <w:tc>
          <w:tcPr>
            <w:tcW w:w="559" w:type="pct"/>
            <w:tcBorders>
              <w:top w:val="single" w:color="auto" w:sz="4" w:space="0"/>
              <w:left w:val="nil"/>
              <w:bottom w:val="single" w:color="auto" w:sz="4" w:space="0"/>
              <w:right w:val="single" w:color="auto" w:sz="4" w:space="0"/>
            </w:tcBorders>
            <w:shd w:val="clear" w:color="auto" w:fill="FFFFFF"/>
            <w:tcMar>
              <w:left w:w="24" w:type="dxa"/>
              <w:right w:w="24" w:type="dxa"/>
            </w:tcMar>
            <w:vAlign w:val="center"/>
          </w:tcPr>
          <w:p w14:paraId="4383026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去年同</w:t>
            </w:r>
          </w:p>
          <w:p w14:paraId="79D139F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期价格</w:t>
            </w:r>
          </w:p>
        </w:tc>
        <w:tc>
          <w:tcPr>
            <w:tcW w:w="559" w:type="pct"/>
            <w:tcBorders>
              <w:top w:val="single" w:color="auto" w:sz="4" w:space="0"/>
              <w:left w:val="nil"/>
              <w:bottom w:val="single" w:color="auto" w:sz="4" w:space="0"/>
              <w:right w:val="single" w:color="auto" w:sz="4" w:space="0"/>
            </w:tcBorders>
            <w:shd w:val="clear" w:color="auto" w:fill="FFFFFF"/>
            <w:tcMar>
              <w:left w:w="24" w:type="dxa"/>
              <w:right w:w="24" w:type="dxa"/>
            </w:tcMar>
            <w:vAlign w:val="center"/>
          </w:tcPr>
          <w:p w14:paraId="5C079E9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同比</w:t>
            </w:r>
          </w:p>
          <w:p w14:paraId="1925083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涨幅</w:t>
            </w:r>
            <w:r>
              <w:rPr>
                <w:rFonts w:hint="default" w:ascii="Times New Roman" w:hAnsi="Times New Roman" w:eastAsia="仿宋" w:cs="Times New Roman"/>
                <w:i w:val="0"/>
                <w:iCs w:val="0"/>
                <w:caps w:val="0"/>
                <w:color w:val="666666"/>
                <w:spacing w:val="0"/>
                <w:sz w:val="19"/>
                <w:szCs w:val="19"/>
                <w:u w:val="none"/>
                <w:bdr w:val="none" w:color="auto" w:sz="0" w:space="0"/>
              </w:rPr>
              <w:t>%</w:t>
            </w:r>
          </w:p>
        </w:tc>
      </w:tr>
      <w:tr w14:paraId="2CE877B5">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40" w:hRule="atLeast"/>
        </w:trPr>
        <w:tc>
          <w:tcPr>
            <w:tcW w:w="711"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2D94A7E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面粉</w:t>
            </w:r>
          </w:p>
        </w:tc>
        <w:tc>
          <w:tcPr>
            <w:tcW w:w="622" w:type="pct"/>
            <w:tcBorders>
              <w:top w:val="nil"/>
              <w:left w:val="nil"/>
              <w:bottom w:val="single" w:color="auto" w:sz="4" w:space="0"/>
              <w:right w:val="single" w:color="auto" w:sz="4" w:space="0"/>
            </w:tcBorders>
            <w:shd w:val="clear" w:color="auto" w:fill="FFFFFF"/>
            <w:tcMar>
              <w:left w:w="24" w:type="dxa"/>
              <w:right w:w="24" w:type="dxa"/>
            </w:tcMar>
            <w:vAlign w:val="center"/>
          </w:tcPr>
          <w:p w14:paraId="6F0732B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5" w:type="pct"/>
            <w:tcBorders>
              <w:top w:val="nil"/>
              <w:left w:val="nil"/>
              <w:bottom w:val="single" w:color="auto" w:sz="4" w:space="0"/>
              <w:right w:val="single" w:color="auto" w:sz="4" w:space="0"/>
            </w:tcBorders>
            <w:shd w:val="clear" w:color="auto" w:fill="FFFFFF"/>
            <w:tcMar>
              <w:left w:w="24" w:type="dxa"/>
              <w:right w:w="24" w:type="dxa"/>
            </w:tcMar>
            <w:vAlign w:val="center"/>
          </w:tcPr>
          <w:p w14:paraId="7D376E9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特一</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55F3B9D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ascii="仿宋_GB2312" w:hAnsi="微软雅黑" w:eastAsia="仿宋_GB2312" w:cs="仿宋_GB2312"/>
                <w:i w:val="0"/>
                <w:iCs w:val="0"/>
                <w:caps w:val="0"/>
                <w:color w:val="666666"/>
                <w:spacing w:val="0"/>
                <w:sz w:val="19"/>
                <w:szCs w:val="19"/>
                <w:u w:val="none"/>
                <w:bdr w:val="none" w:color="auto" w:sz="0" w:space="0"/>
              </w:rPr>
              <w:t>2.36</w:t>
            </w:r>
          </w:p>
        </w:tc>
        <w:tc>
          <w:tcPr>
            <w:tcW w:w="501" w:type="pct"/>
            <w:tcBorders>
              <w:top w:val="nil"/>
              <w:left w:val="nil"/>
              <w:bottom w:val="single" w:color="auto" w:sz="4" w:space="0"/>
              <w:right w:val="single" w:color="auto" w:sz="4" w:space="0"/>
            </w:tcBorders>
            <w:shd w:val="clear" w:color="auto" w:fill="FFFFFF"/>
            <w:tcMar>
              <w:left w:w="24" w:type="dxa"/>
              <w:right w:w="24" w:type="dxa"/>
            </w:tcMar>
            <w:vAlign w:val="center"/>
          </w:tcPr>
          <w:p w14:paraId="357F787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2.36</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24470EB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 </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227474D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2.40</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6A674A0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-1.7</w:t>
            </w:r>
          </w:p>
        </w:tc>
      </w:tr>
      <w:tr w14:paraId="0A293649">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shd w:val="clear" w:color="auto" w:fill="FFFFFF"/>
          <w:tblCellMar>
            <w:top w:w="0" w:type="dxa"/>
            <w:left w:w="0" w:type="dxa"/>
            <w:bottom w:w="0" w:type="dxa"/>
            <w:right w:w="0" w:type="dxa"/>
          </w:tblCellMar>
        </w:tblPrEx>
        <w:trPr>
          <w:trHeight w:val="252" w:hRule="atLeast"/>
        </w:trPr>
        <w:tc>
          <w:tcPr>
            <w:tcW w:w="711"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340D19B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粳米</w:t>
            </w:r>
          </w:p>
        </w:tc>
        <w:tc>
          <w:tcPr>
            <w:tcW w:w="622" w:type="pct"/>
            <w:tcBorders>
              <w:top w:val="nil"/>
              <w:left w:val="nil"/>
              <w:bottom w:val="single" w:color="auto" w:sz="4" w:space="0"/>
              <w:right w:val="single" w:color="auto" w:sz="4" w:space="0"/>
            </w:tcBorders>
            <w:shd w:val="clear" w:color="auto" w:fill="FFFFFF"/>
            <w:tcMar>
              <w:left w:w="24" w:type="dxa"/>
              <w:right w:w="24" w:type="dxa"/>
            </w:tcMar>
            <w:vAlign w:val="center"/>
          </w:tcPr>
          <w:p w14:paraId="59BF95E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5" w:type="pct"/>
            <w:tcBorders>
              <w:top w:val="nil"/>
              <w:left w:val="nil"/>
              <w:bottom w:val="single" w:color="auto" w:sz="4" w:space="0"/>
              <w:right w:val="single" w:color="auto" w:sz="4" w:space="0"/>
            </w:tcBorders>
            <w:shd w:val="clear" w:color="auto" w:fill="FFFFFF"/>
            <w:tcMar>
              <w:left w:w="24" w:type="dxa"/>
              <w:right w:w="24" w:type="dxa"/>
            </w:tcMar>
            <w:vAlign w:val="center"/>
          </w:tcPr>
          <w:p w14:paraId="6A4FFEB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二级</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1CE03FA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2.70</w:t>
            </w:r>
          </w:p>
        </w:tc>
        <w:tc>
          <w:tcPr>
            <w:tcW w:w="501" w:type="pct"/>
            <w:tcBorders>
              <w:top w:val="nil"/>
              <w:left w:val="nil"/>
              <w:bottom w:val="single" w:color="auto" w:sz="4" w:space="0"/>
              <w:right w:val="single" w:color="auto" w:sz="4" w:space="0"/>
            </w:tcBorders>
            <w:shd w:val="clear" w:color="auto" w:fill="FFFFFF"/>
            <w:tcMar>
              <w:left w:w="24" w:type="dxa"/>
              <w:right w:w="24" w:type="dxa"/>
            </w:tcMar>
            <w:vAlign w:val="center"/>
          </w:tcPr>
          <w:p w14:paraId="1CB0962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2.70</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2199EF7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 </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25AD661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2.60</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1E9DD75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3.8</w:t>
            </w:r>
          </w:p>
        </w:tc>
      </w:tr>
      <w:tr w14:paraId="243ECA1A">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52" w:hRule="atLeast"/>
        </w:trPr>
        <w:tc>
          <w:tcPr>
            <w:tcW w:w="711"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2D9FB57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玉米粉</w:t>
            </w:r>
          </w:p>
        </w:tc>
        <w:tc>
          <w:tcPr>
            <w:tcW w:w="622" w:type="pct"/>
            <w:tcBorders>
              <w:top w:val="nil"/>
              <w:left w:val="nil"/>
              <w:bottom w:val="single" w:color="auto" w:sz="4" w:space="0"/>
              <w:right w:val="single" w:color="auto" w:sz="4" w:space="0"/>
            </w:tcBorders>
            <w:shd w:val="clear" w:color="auto" w:fill="FFFFFF"/>
            <w:tcMar>
              <w:left w:w="24" w:type="dxa"/>
              <w:right w:w="24" w:type="dxa"/>
            </w:tcMar>
            <w:vAlign w:val="center"/>
          </w:tcPr>
          <w:p w14:paraId="53F178C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5" w:type="pct"/>
            <w:tcBorders>
              <w:top w:val="nil"/>
              <w:left w:val="nil"/>
              <w:bottom w:val="single" w:color="auto" w:sz="4" w:space="0"/>
              <w:right w:val="single" w:color="auto" w:sz="4" w:space="0"/>
            </w:tcBorders>
            <w:shd w:val="clear" w:color="auto" w:fill="FFFFFF"/>
            <w:tcMar>
              <w:left w:w="24" w:type="dxa"/>
              <w:right w:w="24" w:type="dxa"/>
            </w:tcMar>
            <w:vAlign w:val="center"/>
          </w:tcPr>
          <w:p w14:paraId="6445C2D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脱胚玉米粉</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70A8157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2.50</w:t>
            </w:r>
          </w:p>
        </w:tc>
        <w:tc>
          <w:tcPr>
            <w:tcW w:w="501" w:type="pct"/>
            <w:tcBorders>
              <w:top w:val="nil"/>
              <w:left w:val="nil"/>
              <w:bottom w:val="single" w:color="auto" w:sz="4" w:space="0"/>
              <w:right w:val="single" w:color="auto" w:sz="4" w:space="0"/>
            </w:tcBorders>
            <w:shd w:val="clear" w:color="auto" w:fill="FFFFFF"/>
            <w:tcMar>
              <w:left w:w="24" w:type="dxa"/>
              <w:right w:w="24" w:type="dxa"/>
            </w:tcMar>
            <w:vAlign w:val="center"/>
          </w:tcPr>
          <w:p w14:paraId="1560A21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2.50</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2E5BB8E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 </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3EA0166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2.50</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0E145F3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  </w:t>
            </w:r>
          </w:p>
        </w:tc>
      </w:tr>
      <w:tr w14:paraId="2CD4C46F">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shd w:val="clear" w:color="auto" w:fill="FFFFFF"/>
          <w:tblCellMar>
            <w:top w:w="0" w:type="dxa"/>
            <w:left w:w="0" w:type="dxa"/>
            <w:bottom w:w="0" w:type="dxa"/>
            <w:right w:w="0" w:type="dxa"/>
          </w:tblCellMar>
        </w:tblPrEx>
        <w:trPr>
          <w:trHeight w:val="252" w:hRule="atLeast"/>
        </w:trPr>
        <w:tc>
          <w:tcPr>
            <w:tcW w:w="711"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2E25EC2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花生油</w:t>
            </w:r>
          </w:p>
        </w:tc>
        <w:tc>
          <w:tcPr>
            <w:tcW w:w="622" w:type="pct"/>
            <w:tcBorders>
              <w:top w:val="nil"/>
              <w:left w:val="nil"/>
              <w:bottom w:val="single" w:color="auto" w:sz="4" w:space="0"/>
              <w:right w:val="single" w:color="auto" w:sz="4" w:space="0"/>
            </w:tcBorders>
            <w:shd w:val="clear" w:color="auto" w:fill="FFFFFF"/>
            <w:tcMar>
              <w:left w:w="24" w:type="dxa"/>
              <w:right w:w="24" w:type="dxa"/>
            </w:tcMar>
            <w:vAlign w:val="center"/>
          </w:tcPr>
          <w:p w14:paraId="4F519CC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w:t>
            </w:r>
            <w:r>
              <w:rPr>
                <w:rFonts w:hint="eastAsia" w:ascii="仿宋" w:hAnsi="仿宋" w:eastAsia="仿宋" w:cs="仿宋"/>
                <w:i w:val="0"/>
                <w:iCs w:val="0"/>
                <w:caps w:val="0"/>
                <w:color w:val="666666"/>
                <w:spacing w:val="0"/>
                <w:sz w:val="19"/>
                <w:szCs w:val="19"/>
                <w:u w:val="none"/>
                <w:bdr w:val="none" w:color="auto" w:sz="0" w:space="0"/>
              </w:rPr>
              <w:t>升</w:t>
            </w:r>
          </w:p>
        </w:tc>
        <w:tc>
          <w:tcPr>
            <w:tcW w:w="925" w:type="pct"/>
            <w:tcBorders>
              <w:top w:val="nil"/>
              <w:left w:val="nil"/>
              <w:bottom w:val="single" w:color="auto" w:sz="4" w:space="0"/>
              <w:right w:val="single" w:color="auto" w:sz="4" w:space="0"/>
            </w:tcBorders>
            <w:shd w:val="clear" w:color="auto" w:fill="FFFFFF"/>
            <w:tcMar>
              <w:left w:w="24" w:type="dxa"/>
              <w:right w:w="24" w:type="dxa"/>
            </w:tcMar>
            <w:vAlign w:val="center"/>
          </w:tcPr>
          <w:p w14:paraId="73C4D32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一级 鲁花压榨</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2B66531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150</w:t>
            </w:r>
          </w:p>
        </w:tc>
        <w:tc>
          <w:tcPr>
            <w:tcW w:w="501" w:type="pct"/>
            <w:tcBorders>
              <w:top w:val="nil"/>
              <w:left w:val="nil"/>
              <w:bottom w:val="single" w:color="auto" w:sz="4" w:space="0"/>
              <w:right w:val="single" w:color="auto" w:sz="4" w:space="0"/>
            </w:tcBorders>
            <w:shd w:val="clear" w:color="auto" w:fill="FFFFFF"/>
            <w:tcMar>
              <w:left w:w="24" w:type="dxa"/>
              <w:right w:w="24" w:type="dxa"/>
            </w:tcMar>
            <w:vAlign w:val="center"/>
          </w:tcPr>
          <w:p w14:paraId="117C401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150</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3AC861A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 </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7938CBB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155</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7E05F84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-3.2</w:t>
            </w:r>
          </w:p>
        </w:tc>
      </w:tr>
      <w:tr w14:paraId="7A1FF6BC">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52" w:hRule="atLeast"/>
        </w:trPr>
        <w:tc>
          <w:tcPr>
            <w:tcW w:w="711"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24E3BCD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大豆调和油</w:t>
            </w:r>
          </w:p>
        </w:tc>
        <w:tc>
          <w:tcPr>
            <w:tcW w:w="622" w:type="pct"/>
            <w:tcBorders>
              <w:top w:val="nil"/>
              <w:left w:val="nil"/>
              <w:bottom w:val="single" w:color="auto" w:sz="4" w:space="0"/>
              <w:right w:val="single" w:color="auto" w:sz="4" w:space="0"/>
            </w:tcBorders>
            <w:shd w:val="clear" w:color="auto" w:fill="FFFFFF"/>
            <w:tcMar>
              <w:left w:w="24" w:type="dxa"/>
              <w:right w:w="24" w:type="dxa"/>
            </w:tcMar>
            <w:vAlign w:val="center"/>
          </w:tcPr>
          <w:p w14:paraId="59970F1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w:t>
            </w:r>
            <w:r>
              <w:rPr>
                <w:rFonts w:hint="eastAsia" w:ascii="仿宋" w:hAnsi="仿宋" w:eastAsia="仿宋" w:cs="仿宋"/>
                <w:i w:val="0"/>
                <w:iCs w:val="0"/>
                <w:caps w:val="0"/>
                <w:color w:val="666666"/>
                <w:spacing w:val="0"/>
                <w:sz w:val="19"/>
                <w:szCs w:val="19"/>
                <w:u w:val="none"/>
                <w:bdr w:val="none" w:color="auto" w:sz="0" w:space="0"/>
              </w:rPr>
              <w:t>升</w:t>
            </w:r>
          </w:p>
        </w:tc>
        <w:tc>
          <w:tcPr>
            <w:tcW w:w="925" w:type="pct"/>
            <w:tcBorders>
              <w:top w:val="nil"/>
              <w:left w:val="nil"/>
              <w:bottom w:val="single" w:color="auto" w:sz="4" w:space="0"/>
              <w:right w:val="single" w:color="auto" w:sz="4" w:space="0"/>
            </w:tcBorders>
            <w:shd w:val="clear" w:color="auto" w:fill="FFFFFF"/>
            <w:tcMar>
              <w:left w:w="24" w:type="dxa"/>
              <w:right w:w="24" w:type="dxa"/>
            </w:tcMar>
            <w:vAlign w:val="center"/>
          </w:tcPr>
          <w:p w14:paraId="72D988A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一级 金龙鱼</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4F11981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70</w:t>
            </w:r>
          </w:p>
        </w:tc>
        <w:tc>
          <w:tcPr>
            <w:tcW w:w="501" w:type="pct"/>
            <w:tcBorders>
              <w:top w:val="nil"/>
              <w:left w:val="nil"/>
              <w:bottom w:val="single" w:color="auto" w:sz="4" w:space="0"/>
              <w:right w:val="single" w:color="auto" w:sz="4" w:space="0"/>
            </w:tcBorders>
            <w:shd w:val="clear" w:color="auto" w:fill="FFFFFF"/>
            <w:tcMar>
              <w:left w:w="24" w:type="dxa"/>
              <w:right w:w="24" w:type="dxa"/>
            </w:tcMar>
            <w:vAlign w:val="center"/>
          </w:tcPr>
          <w:p w14:paraId="44E94DA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70</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3DBB3C3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 </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4172C59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75</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37D6417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-6.7</w:t>
            </w:r>
          </w:p>
        </w:tc>
      </w:tr>
      <w:tr w14:paraId="480721EC">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shd w:val="clear" w:color="auto" w:fill="FFFFFF"/>
          <w:tblCellMar>
            <w:top w:w="0" w:type="dxa"/>
            <w:left w:w="0" w:type="dxa"/>
            <w:bottom w:w="0" w:type="dxa"/>
            <w:right w:w="0" w:type="dxa"/>
          </w:tblCellMar>
        </w:tblPrEx>
        <w:trPr>
          <w:trHeight w:val="252" w:hRule="atLeast"/>
        </w:trPr>
        <w:tc>
          <w:tcPr>
            <w:tcW w:w="711"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248D0B6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大豆油</w:t>
            </w:r>
          </w:p>
        </w:tc>
        <w:tc>
          <w:tcPr>
            <w:tcW w:w="622" w:type="pct"/>
            <w:tcBorders>
              <w:top w:val="nil"/>
              <w:left w:val="nil"/>
              <w:bottom w:val="single" w:color="auto" w:sz="4" w:space="0"/>
              <w:right w:val="single" w:color="auto" w:sz="4" w:space="0"/>
            </w:tcBorders>
            <w:shd w:val="clear" w:color="auto" w:fill="FFFFFF"/>
            <w:tcMar>
              <w:left w:w="24" w:type="dxa"/>
              <w:right w:w="24" w:type="dxa"/>
            </w:tcMar>
            <w:vAlign w:val="center"/>
          </w:tcPr>
          <w:p w14:paraId="1519647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w:t>
            </w:r>
            <w:r>
              <w:rPr>
                <w:rFonts w:hint="eastAsia" w:ascii="仿宋" w:hAnsi="仿宋" w:eastAsia="仿宋" w:cs="仿宋"/>
                <w:i w:val="0"/>
                <w:iCs w:val="0"/>
                <w:caps w:val="0"/>
                <w:color w:val="666666"/>
                <w:spacing w:val="0"/>
                <w:sz w:val="19"/>
                <w:szCs w:val="19"/>
                <w:u w:val="none"/>
                <w:bdr w:val="none" w:color="auto" w:sz="0" w:space="0"/>
              </w:rPr>
              <w:t>升</w:t>
            </w:r>
          </w:p>
        </w:tc>
        <w:tc>
          <w:tcPr>
            <w:tcW w:w="925" w:type="pct"/>
            <w:tcBorders>
              <w:top w:val="nil"/>
              <w:left w:val="nil"/>
              <w:bottom w:val="single" w:color="auto" w:sz="4" w:space="0"/>
              <w:right w:val="single" w:color="auto" w:sz="4" w:space="0"/>
            </w:tcBorders>
            <w:shd w:val="clear" w:color="auto" w:fill="FFFFFF"/>
            <w:tcMar>
              <w:left w:w="24" w:type="dxa"/>
              <w:right w:w="24" w:type="dxa"/>
            </w:tcMar>
            <w:vAlign w:val="center"/>
          </w:tcPr>
          <w:p w14:paraId="3D84250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一级桶装当地主销</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687FCB2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60</w:t>
            </w:r>
          </w:p>
        </w:tc>
        <w:tc>
          <w:tcPr>
            <w:tcW w:w="501" w:type="pct"/>
            <w:tcBorders>
              <w:top w:val="nil"/>
              <w:left w:val="nil"/>
              <w:bottom w:val="single" w:color="auto" w:sz="4" w:space="0"/>
              <w:right w:val="single" w:color="auto" w:sz="4" w:space="0"/>
            </w:tcBorders>
            <w:shd w:val="clear" w:color="auto" w:fill="FFFFFF"/>
            <w:tcMar>
              <w:left w:w="24" w:type="dxa"/>
              <w:right w:w="24" w:type="dxa"/>
            </w:tcMar>
            <w:vAlign w:val="center"/>
          </w:tcPr>
          <w:p w14:paraId="78C0569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60</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5D4AF60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 </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4682250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70</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2EE7AF0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-14.3</w:t>
            </w:r>
          </w:p>
        </w:tc>
      </w:tr>
      <w:tr w14:paraId="00742CCE">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52" w:hRule="atLeast"/>
        </w:trPr>
        <w:tc>
          <w:tcPr>
            <w:tcW w:w="711"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62F78F3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鲜猪肉</w:t>
            </w:r>
          </w:p>
        </w:tc>
        <w:tc>
          <w:tcPr>
            <w:tcW w:w="622" w:type="pct"/>
            <w:tcBorders>
              <w:top w:val="nil"/>
              <w:left w:val="nil"/>
              <w:bottom w:val="single" w:color="auto" w:sz="4" w:space="0"/>
              <w:right w:val="single" w:color="auto" w:sz="4" w:space="0"/>
            </w:tcBorders>
            <w:shd w:val="clear" w:color="auto" w:fill="FFFFFF"/>
            <w:tcMar>
              <w:left w:w="24" w:type="dxa"/>
              <w:right w:w="24" w:type="dxa"/>
            </w:tcMar>
            <w:vAlign w:val="center"/>
          </w:tcPr>
          <w:p w14:paraId="3F8EDD3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5" w:type="pct"/>
            <w:tcBorders>
              <w:top w:val="nil"/>
              <w:left w:val="nil"/>
              <w:bottom w:val="single" w:color="auto" w:sz="4" w:space="0"/>
              <w:right w:val="single" w:color="auto" w:sz="4" w:space="0"/>
            </w:tcBorders>
            <w:shd w:val="clear" w:color="auto" w:fill="FFFFFF"/>
            <w:tcMar>
              <w:left w:w="24" w:type="dxa"/>
              <w:right w:w="24" w:type="dxa"/>
            </w:tcMar>
            <w:vAlign w:val="center"/>
          </w:tcPr>
          <w:p w14:paraId="541E06D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精瘦肉 后座</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542FF85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13.50</w:t>
            </w:r>
          </w:p>
        </w:tc>
        <w:tc>
          <w:tcPr>
            <w:tcW w:w="501" w:type="pct"/>
            <w:tcBorders>
              <w:top w:val="nil"/>
              <w:left w:val="nil"/>
              <w:bottom w:val="single" w:color="auto" w:sz="4" w:space="0"/>
              <w:right w:val="single" w:color="auto" w:sz="4" w:space="0"/>
            </w:tcBorders>
            <w:shd w:val="clear" w:color="auto" w:fill="FFFFFF"/>
            <w:tcMar>
              <w:left w:w="24" w:type="dxa"/>
              <w:right w:w="24" w:type="dxa"/>
            </w:tcMar>
            <w:vAlign w:val="center"/>
          </w:tcPr>
          <w:p w14:paraId="26235B8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12</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511D127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12.5</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56EDCAA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10</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35B3D0F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35.0</w:t>
            </w:r>
          </w:p>
        </w:tc>
      </w:tr>
      <w:tr w14:paraId="57B4AB77">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shd w:val="clear" w:color="auto" w:fill="FFFFFF"/>
          <w:tblCellMar>
            <w:top w:w="0" w:type="dxa"/>
            <w:left w:w="0" w:type="dxa"/>
            <w:bottom w:w="0" w:type="dxa"/>
            <w:right w:w="0" w:type="dxa"/>
          </w:tblCellMar>
        </w:tblPrEx>
        <w:trPr>
          <w:trHeight w:val="252" w:hRule="atLeast"/>
        </w:trPr>
        <w:tc>
          <w:tcPr>
            <w:tcW w:w="711"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077C31B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鲜牛肉</w:t>
            </w:r>
          </w:p>
        </w:tc>
        <w:tc>
          <w:tcPr>
            <w:tcW w:w="622" w:type="pct"/>
            <w:tcBorders>
              <w:top w:val="nil"/>
              <w:left w:val="nil"/>
              <w:bottom w:val="single" w:color="auto" w:sz="4" w:space="0"/>
              <w:right w:val="single" w:color="auto" w:sz="4" w:space="0"/>
            </w:tcBorders>
            <w:shd w:val="clear" w:color="auto" w:fill="FFFFFF"/>
            <w:tcMar>
              <w:left w:w="24" w:type="dxa"/>
              <w:right w:w="24" w:type="dxa"/>
            </w:tcMar>
            <w:vAlign w:val="center"/>
          </w:tcPr>
          <w:p w14:paraId="425A7D6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5" w:type="pct"/>
            <w:tcBorders>
              <w:top w:val="nil"/>
              <w:left w:val="nil"/>
              <w:bottom w:val="single" w:color="auto" w:sz="4" w:space="0"/>
              <w:right w:val="single" w:color="auto" w:sz="4" w:space="0"/>
            </w:tcBorders>
            <w:shd w:val="clear" w:color="auto" w:fill="FFFFFF"/>
            <w:tcMar>
              <w:left w:w="24" w:type="dxa"/>
              <w:right w:w="24" w:type="dxa"/>
            </w:tcMar>
            <w:vAlign w:val="center"/>
          </w:tcPr>
          <w:p w14:paraId="5D7E212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新鲜去骨</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7E6FDED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26</w:t>
            </w:r>
          </w:p>
        </w:tc>
        <w:tc>
          <w:tcPr>
            <w:tcW w:w="501" w:type="pct"/>
            <w:tcBorders>
              <w:top w:val="nil"/>
              <w:left w:val="nil"/>
              <w:bottom w:val="single" w:color="auto" w:sz="4" w:space="0"/>
              <w:right w:val="single" w:color="auto" w:sz="4" w:space="0"/>
            </w:tcBorders>
            <w:shd w:val="clear" w:color="auto" w:fill="FFFFFF"/>
            <w:tcMar>
              <w:left w:w="24" w:type="dxa"/>
              <w:right w:w="24" w:type="dxa"/>
            </w:tcMar>
            <w:vAlign w:val="center"/>
          </w:tcPr>
          <w:p w14:paraId="16EDDF2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26</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3FF00E9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 </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2816A3A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35</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2E35927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-25.7</w:t>
            </w:r>
          </w:p>
        </w:tc>
      </w:tr>
      <w:tr w14:paraId="73B08D20">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52" w:hRule="atLeast"/>
        </w:trPr>
        <w:tc>
          <w:tcPr>
            <w:tcW w:w="711"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40AFEE2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鲜羊肉</w:t>
            </w:r>
          </w:p>
        </w:tc>
        <w:tc>
          <w:tcPr>
            <w:tcW w:w="622" w:type="pct"/>
            <w:tcBorders>
              <w:top w:val="nil"/>
              <w:left w:val="nil"/>
              <w:bottom w:val="single" w:color="auto" w:sz="4" w:space="0"/>
              <w:right w:val="single" w:color="auto" w:sz="4" w:space="0"/>
            </w:tcBorders>
            <w:shd w:val="clear" w:color="auto" w:fill="FFFFFF"/>
            <w:tcMar>
              <w:left w:w="24" w:type="dxa"/>
              <w:right w:w="24" w:type="dxa"/>
            </w:tcMar>
            <w:vAlign w:val="center"/>
          </w:tcPr>
          <w:p w14:paraId="40CF343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5" w:type="pct"/>
            <w:tcBorders>
              <w:top w:val="nil"/>
              <w:left w:val="nil"/>
              <w:bottom w:val="single" w:color="auto" w:sz="4" w:space="0"/>
              <w:right w:val="single" w:color="auto" w:sz="4" w:space="0"/>
            </w:tcBorders>
            <w:shd w:val="clear" w:color="auto" w:fill="FFFFFF"/>
            <w:tcMar>
              <w:left w:w="24" w:type="dxa"/>
              <w:right w:w="24" w:type="dxa"/>
            </w:tcMar>
            <w:vAlign w:val="center"/>
          </w:tcPr>
          <w:p w14:paraId="74C1088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新鲜去骨</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71C95EB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33</w:t>
            </w:r>
          </w:p>
        </w:tc>
        <w:tc>
          <w:tcPr>
            <w:tcW w:w="501" w:type="pct"/>
            <w:tcBorders>
              <w:top w:val="nil"/>
              <w:left w:val="nil"/>
              <w:bottom w:val="single" w:color="auto" w:sz="4" w:space="0"/>
              <w:right w:val="single" w:color="auto" w:sz="4" w:space="0"/>
            </w:tcBorders>
            <w:shd w:val="clear" w:color="auto" w:fill="FFFFFF"/>
            <w:tcMar>
              <w:left w:w="24" w:type="dxa"/>
              <w:right w:w="24" w:type="dxa"/>
            </w:tcMar>
            <w:vAlign w:val="center"/>
          </w:tcPr>
          <w:p w14:paraId="54FAE3E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33</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6F9C07F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 </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75AC01F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36</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32617DD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-8.3</w:t>
            </w:r>
          </w:p>
        </w:tc>
      </w:tr>
      <w:tr w14:paraId="1DFA8A66">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52" w:hRule="atLeast"/>
        </w:trPr>
        <w:tc>
          <w:tcPr>
            <w:tcW w:w="711"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2BF2535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白条鸡</w:t>
            </w:r>
          </w:p>
        </w:tc>
        <w:tc>
          <w:tcPr>
            <w:tcW w:w="622" w:type="pct"/>
            <w:tcBorders>
              <w:top w:val="nil"/>
              <w:left w:val="nil"/>
              <w:bottom w:val="single" w:color="auto" w:sz="4" w:space="0"/>
              <w:right w:val="single" w:color="auto" w:sz="4" w:space="0"/>
            </w:tcBorders>
            <w:shd w:val="clear" w:color="auto" w:fill="FFFFFF"/>
            <w:tcMar>
              <w:left w:w="24" w:type="dxa"/>
              <w:right w:w="24" w:type="dxa"/>
            </w:tcMar>
            <w:vAlign w:val="center"/>
          </w:tcPr>
          <w:p w14:paraId="2C61BAB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5" w:type="pct"/>
            <w:tcBorders>
              <w:top w:val="nil"/>
              <w:left w:val="nil"/>
              <w:bottom w:val="single" w:color="auto" w:sz="4" w:space="0"/>
              <w:right w:val="single" w:color="auto" w:sz="4" w:space="0"/>
            </w:tcBorders>
            <w:shd w:val="clear" w:color="auto" w:fill="FFFFFF"/>
            <w:tcMar>
              <w:left w:w="24" w:type="dxa"/>
              <w:right w:w="24" w:type="dxa"/>
            </w:tcMar>
            <w:vAlign w:val="center"/>
          </w:tcPr>
          <w:p w14:paraId="5CF6DD6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白条鸡 上等</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48DA6A9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12</w:t>
            </w:r>
          </w:p>
        </w:tc>
        <w:tc>
          <w:tcPr>
            <w:tcW w:w="501" w:type="pct"/>
            <w:tcBorders>
              <w:top w:val="nil"/>
              <w:left w:val="nil"/>
              <w:bottom w:val="single" w:color="auto" w:sz="4" w:space="0"/>
              <w:right w:val="single" w:color="auto" w:sz="4" w:space="0"/>
            </w:tcBorders>
            <w:shd w:val="clear" w:color="auto" w:fill="FFFFFF"/>
            <w:tcMar>
              <w:left w:w="24" w:type="dxa"/>
              <w:right w:w="24" w:type="dxa"/>
            </w:tcMar>
            <w:vAlign w:val="center"/>
          </w:tcPr>
          <w:p w14:paraId="576D8CB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12</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49C657C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 </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57052F0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12</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18BCB5D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  </w:t>
            </w:r>
          </w:p>
        </w:tc>
      </w:tr>
      <w:tr w14:paraId="5DE6C57B">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shd w:val="clear" w:color="auto" w:fill="FFFFFF"/>
          <w:tblCellMar>
            <w:top w:w="0" w:type="dxa"/>
            <w:left w:w="0" w:type="dxa"/>
            <w:bottom w:w="0" w:type="dxa"/>
            <w:right w:w="0" w:type="dxa"/>
          </w:tblCellMar>
        </w:tblPrEx>
        <w:trPr>
          <w:trHeight w:val="252" w:hRule="atLeast"/>
        </w:trPr>
        <w:tc>
          <w:tcPr>
            <w:tcW w:w="711"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00814CC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鸡蛋</w:t>
            </w:r>
          </w:p>
        </w:tc>
        <w:tc>
          <w:tcPr>
            <w:tcW w:w="622" w:type="pct"/>
            <w:tcBorders>
              <w:top w:val="nil"/>
              <w:left w:val="nil"/>
              <w:bottom w:val="single" w:color="auto" w:sz="4" w:space="0"/>
              <w:right w:val="single" w:color="auto" w:sz="4" w:space="0"/>
            </w:tcBorders>
            <w:shd w:val="clear" w:color="auto" w:fill="FFFFFF"/>
            <w:tcMar>
              <w:left w:w="24" w:type="dxa"/>
              <w:right w:w="24" w:type="dxa"/>
            </w:tcMar>
            <w:vAlign w:val="center"/>
          </w:tcPr>
          <w:p w14:paraId="0FCE458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5" w:type="pct"/>
            <w:tcBorders>
              <w:top w:val="nil"/>
              <w:left w:val="nil"/>
              <w:bottom w:val="single" w:color="auto" w:sz="4" w:space="0"/>
              <w:right w:val="single" w:color="auto" w:sz="4" w:space="0"/>
            </w:tcBorders>
            <w:shd w:val="clear" w:color="auto" w:fill="FFFFFF"/>
            <w:tcMar>
              <w:left w:w="24" w:type="dxa"/>
              <w:right w:w="24" w:type="dxa"/>
            </w:tcMar>
            <w:vAlign w:val="center"/>
          </w:tcPr>
          <w:p w14:paraId="3CF0007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新鲜完整</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1E2A0FD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5</w:t>
            </w:r>
          </w:p>
        </w:tc>
        <w:tc>
          <w:tcPr>
            <w:tcW w:w="501" w:type="pct"/>
            <w:tcBorders>
              <w:top w:val="nil"/>
              <w:left w:val="nil"/>
              <w:bottom w:val="single" w:color="auto" w:sz="4" w:space="0"/>
              <w:right w:val="single" w:color="auto" w:sz="4" w:space="0"/>
            </w:tcBorders>
            <w:shd w:val="clear" w:color="auto" w:fill="FFFFFF"/>
            <w:tcMar>
              <w:left w:w="24" w:type="dxa"/>
              <w:right w:w="24" w:type="dxa"/>
            </w:tcMar>
            <w:vAlign w:val="center"/>
          </w:tcPr>
          <w:p w14:paraId="65AE0C6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4.80</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7BDFE5D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4.2</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301E182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5.20</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3E2FE12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-3.8</w:t>
            </w:r>
          </w:p>
        </w:tc>
      </w:tr>
      <w:tr w14:paraId="5790B325">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52" w:hRule="atLeast"/>
        </w:trPr>
        <w:tc>
          <w:tcPr>
            <w:tcW w:w="711"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7C131B2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液态牛奶</w:t>
            </w:r>
          </w:p>
        </w:tc>
        <w:tc>
          <w:tcPr>
            <w:tcW w:w="622" w:type="pct"/>
            <w:tcBorders>
              <w:top w:val="nil"/>
              <w:left w:val="nil"/>
              <w:bottom w:val="single" w:color="auto" w:sz="4" w:space="0"/>
              <w:right w:val="single" w:color="auto" w:sz="4" w:space="0"/>
            </w:tcBorders>
            <w:shd w:val="clear" w:color="auto" w:fill="FFFFFF"/>
            <w:tcMar>
              <w:left w:w="24" w:type="dxa"/>
              <w:right w:w="24" w:type="dxa"/>
            </w:tcMar>
            <w:vAlign w:val="center"/>
          </w:tcPr>
          <w:p w14:paraId="6C69254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w:t>
            </w:r>
            <w:r>
              <w:rPr>
                <w:rFonts w:hint="eastAsia" w:ascii="仿宋" w:hAnsi="仿宋" w:eastAsia="仿宋" w:cs="仿宋"/>
                <w:i w:val="0"/>
                <w:iCs w:val="0"/>
                <w:caps w:val="0"/>
                <w:color w:val="666666"/>
                <w:spacing w:val="0"/>
                <w:sz w:val="19"/>
                <w:szCs w:val="19"/>
                <w:u w:val="none"/>
                <w:bdr w:val="none" w:color="auto" w:sz="0" w:space="0"/>
              </w:rPr>
              <w:t>袋</w:t>
            </w:r>
            <w:r>
              <w:rPr>
                <w:rFonts w:hint="default" w:ascii="Times New Roman" w:hAnsi="Times New Roman" w:eastAsia="仿宋" w:cs="Times New Roman"/>
                <w:i w:val="0"/>
                <w:iCs w:val="0"/>
                <w:caps w:val="0"/>
                <w:color w:val="666666"/>
                <w:spacing w:val="0"/>
                <w:sz w:val="19"/>
                <w:szCs w:val="19"/>
                <w:u w:val="none"/>
                <w:bdr w:val="none" w:color="auto" w:sz="0" w:space="0"/>
              </w:rPr>
              <w:t>240ml</w:t>
            </w:r>
          </w:p>
        </w:tc>
        <w:tc>
          <w:tcPr>
            <w:tcW w:w="925" w:type="pct"/>
            <w:tcBorders>
              <w:top w:val="nil"/>
              <w:left w:val="nil"/>
              <w:bottom w:val="single" w:color="auto" w:sz="4" w:space="0"/>
              <w:right w:val="single" w:color="auto" w:sz="4" w:space="0"/>
            </w:tcBorders>
            <w:shd w:val="clear" w:color="auto" w:fill="FFFFFF"/>
            <w:tcMar>
              <w:left w:w="24" w:type="dxa"/>
              <w:right w:w="24" w:type="dxa"/>
            </w:tcMar>
            <w:vAlign w:val="center"/>
          </w:tcPr>
          <w:p w14:paraId="38B7788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蒙牛利乐枕</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66F4ABE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2.60</w:t>
            </w:r>
          </w:p>
        </w:tc>
        <w:tc>
          <w:tcPr>
            <w:tcW w:w="501" w:type="pct"/>
            <w:tcBorders>
              <w:top w:val="nil"/>
              <w:left w:val="nil"/>
              <w:bottom w:val="single" w:color="auto" w:sz="4" w:space="0"/>
              <w:right w:val="single" w:color="auto" w:sz="4" w:space="0"/>
            </w:tcBorders>
            <w:shd w:val="clear" w:color="auto" w:fill="FFFFFF"/>
            <w:tcMar>
              <w:left w:w="24" w:type="dxa"/>
              <w:right w:w="24" w:type="dxa"/>
            </w:tcMar>
            <w:vAlign w:val="center"/>
          </w:tcPr>
          <w:p w14:paraId="4CE1D32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2.60</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2369C54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 </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59FBE6C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2.70</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305A04F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-3.7</w:t>
            </w:r>
          </w:p>
        </w:tc>
      </w:tr>
      <w:tr w14:paraId="24AEF54C">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52" w:hRule="atLeast"/>
        </w:trPr>
        <w:tc>
          <w:tcPr>
            <w:tcW w:w="711"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05FB883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带鱼</w:t>
            </w:r>
          </w:p>
        </w:tc>
        <w:tc>
          <w:tcPr>
            <w:tcW w:w="622" w:type="pct"/>
            <w:tcBorders>
              <w:top w:val="nil"/>
              <w:left w:val="nil"/>
              <w:bottom w:val="single" w:color="auto" w:sz="4" w:space="0"/>
              <w:right w:val="single" w:color="auto" w:sz="4" w:space="0"/>
            </w:tcBorders>
            <w:shd w:val="clear" w:color="auto" w:fill="FFFFFF"/>
            <w:tcMar>
              <w:left w:w="24" w:type="dxa"/>
              <w:right w:w="24" w:type="dxa"/>
            </w:tcMar>
            <w:vAlign w:val="center"/>
          </w:tcPr>
          <w:p w14:paraId="1F872A0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5" w:type="pct"/>
            <w:tcBorders>
              <w:top w:val="nil"/>
              <w:left w:val="nil"/>
              <w:bottom w:val="single" w:color="auto" w:sz="4" w:space="0"/>
              <w:right w:val="single" w:color="auto" w:sz="4" w:space="0"/>
            </w:tcBorders>
            <w:shd w:val="clear" w:color="auto" w:fill="FFFFFF"/>
            <w:tcMar>
              <w:left w:w="24" w:type="dxa"/>
              <w:right w:w="24" w:type="dxa"/>
            </w:tcMar>
            <w:vAlign w:val="center"/>
          </w:tcPr>
          <w:p w14:paraId="5668653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冻</w:t>
            </w:r>
            <w:r>
              <w:rPr>
                <w:rFonts w:hint="default" w:ascii="Times New Roman" w:hAnsi="Times New Roman" w:eastAsia="仿宋" w:cs="Times New Roman"/>
                <w:i w:val="0"/>
                <w:iCs w:val="0"/>
                <w:caps w:val="0"/>
                <w:color w:val="666666"/>
                <w:spacing w:val="0"/>
                <w:sz w:val="19"/>
                <w:szCs w:val="19"/>
                <w:u w:val="none"/>
                <w:bdr w:val="none" w:color="auto" w:sz="0" w:space="0"/>
              </w:rPr>
              <w:t>250</w:t>
            </w:r>
            <w:r>
              <w:rPr>
                <w:rFonts w:hint="eastAsia" w:ascii="仿宋" w:hAnsi="仿宋" w:eastAsia="仿宋" w:cs="仿宋"/>
                <w:i w:val="0"/>
                <w:iCs w:val="0"/>
                <w:caps w:val="0"/>
                <w:color w:val="666666"/>
                <w:spacing w:val="0"/>
                <w:sz w:val="19"/>
                <w:szCs w:val="19"/>
                <w:u w:val="none"/>
                <w:bdr w:val="none" w:color="auto" w:sz="0" w:space="0"/>
              </w:rPr>
              <w:t>克以上一条</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645DCB8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20</w:t>
            </w:r>
          </w:p>
        </w:tc>
        <w:tc>
          <w:tcPr>
            <w:tcW w:w="501" w:type="pct"/>
            <w:tcBorders>
              <w:top w:val="nil"/>
              <w:left w:val="nil"/>
              <w:bottom w:val="single" w:color="auto" w:sz="4" w:space="0"/>
              <w:right w:val="single" w:color="auto" w:sz="4" w:space="0"/>
            </w:tcBorders>
            <w:shd w:val="clear" w:color="auto" w:fill="FFFFFF"/>
            <w:tcMar>
              <w:left w:w="24" w:type="dxa"/>
              <w:right w:w="24" w:type="dxa"/>
            </w:tcMar>
            <w:vAlign w:val="center"/>
          </w:tcPr>
          <w:p w14:paraId="3A3E2CC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20</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200B113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 </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7416D19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22</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7899800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-9.1</w:t>
            </w:r>
          </w:p>
        </w:tc>
      </w:tr>
      <w:tr w14:paraId="33A03A76">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52" w:hRule="atLeast"/>
        </w:trPr>
        <w:tc>
          <w:tcPr>
            <w:tcW w:w="711"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5EEE9BA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鲤鱼</w:t>
            </w:r>
          </w:p>
        </w:tc>
        <w:tc>
          <w:tcPr>
            <w:tcW w:w="622" w:type="pct"/>
            <w:tcBorders>
              <w:top w:val="nil"/>
              <w:left w:val="nil"/>
              <w:bottom w:val="single" w:color="auto" w:sz="4" w:space="0"/>
              <w:right w:val="single" w:color="auto" w:sz="4" w:space="0"/>
            </w:tcBorders>
            <w:shd w:val="clear" w:color="auto" w:fill="FFFFFF"/>
            <w:tcMar>
              <w:left w:w="24" w:type="dxa"/>
              <w:right w:w="24" w:type="dxa"/>
            </w:tcMar>
            <w:vAlign w:val="center"/>
          </w:tcPr>
          <w:p w14:paraId="0E06388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5" w:type="pct"/>
            <w:tcBorders>
              <w:top w:val="nil"/>
              <w:left w:val="nil"/>
              <w:bottom w:val="single" w:color="auto" w:sz="4" w:space="0"/>
              <w:right w:val="single" w:color="auto" w:sz="4" w:space="0"/>
            </w:tcBorders>
            <w:shd w:val="clear" w:color="auto" w:fill="FFFFFF"/>
            <w:tcMar>
              <w:left w:w="24" w:type="dxa"/>
              <w:right w:w="24" w:type="dxa"/>
            </w:tcMar>
            <w:vAlign w:val="center"/>
          </w:tcPr>
          <w:p w14:paraId="64210AF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活</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克以上一条</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677F1C8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8</w:t>
            </w:r>
          </w:p>
        </w:tc>
        <w:tc>
          <w:tcPr>
            <w:tcW w:w="501" w:type="pct"/>
            <w:tcBorders>
              <w:top w:val="nil"/>
              <w:left w:val="nil"/>
              <w:bottom w:val="single" w:color="auto" w:sz="4" w:space="0"/>
              <w:right w:val="single" w:color="auto" w:sz="4" w:space="0"/>
            </w:tcBorders>
            <w:shd w:val="clear" w:color="auto" w:fill="FFFFFF"/>
            <w:tcMar>
              <w:left w:w="24" w:type="dxa"/>
              <w:right w:w="24" w:type="dxa"/>
            </w:tcMar>
            <w:vAlign w:val="center"/>
          </w:tcPr>
          <w:p w14:paraId="4175A2D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8</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69DB5EF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 </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28A105B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8</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5B226AD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  </w:t>
            </w:r>
          </w:p>
        </w:tc>
      </w:tr>
      <w:tr w14:paraId="4EDC643E">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52" w:hRule="atLeast"/>
        </w:trPr>
        <w:tc>
          <w:tcPr>
            <w:tcW w:w="711"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08B5E34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大白菜</w:t>
            </w:r>
          </w:p>
        </w:tc>
        <w:tc>
          <w:tcPr>
            <w:tcW w:w="622" w:type="pct"/>
            <w:tcBorders>
              <w:top w:val="nil"/>
              <w:left w:val="nil"/>
              <w:bottom w:val="single" w:color="auto" w:sz="4" w:space="0"/>
              <w:right w:val="single" w:color="auto" w:sz="4" w:space="0"/>
            </w:tcBorders>
            <w:shd w:val="clear" w:color="auto" w:fill="FFFFFF"/>
            <w:tcMar>
              <w:left w:w="24" w:type="dxa"/>
              <w:right w:w="24" w:type="dxa"/>
            </w:tcMar>
            <w:vAlign w:val="center"/>
          </w:tcPr>
          <w:p w14:paraId="6B7FEFD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5" w:type="pct"/>
            <w:tcBorders>
              <w:top w:val="nil"/>
              <w:left w:val="nil"/>
              <w:bottom w:val="single" w:color="auto" w:sz="4" w:space="0"/>
              <w:right w:val="single" w:color="auto" w:sz="4" w:space="0"/>
            </w:tcBorders>
            <w:shd w:val="clear" w:color="auto" w:fill="FFFFFF"/>
            <w:tcMar>
              <w:left w:w="24" w:type="dxa"/>
              <w:right w:w="24" w:type="dxa"/>
            </w:tcMar>
            <w:vAlign w:val="center"/>
          </w:tcPr>
          <w:p w14:paraId="36E64AB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014D2F8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1.30</w:t>
            </w:r>
          </w:p>
        </w:tc>
        <w:tc>
          <w:tcPr>
            <w:tcW w:w="501" w:type="pct"/>
            <w:tcBorders>
              <w:top w:val="nil"/>
              <w:left w:val="nil"/>
              <w:bottom w:val="single" w:color="auto" w:sz="4" w:space="0"/>
              <w:right w:val="single" w:color="auto" w:sz="4" w:space="0"/>
            </w:tcBorders>
            <w:shd w:val="clear" w:color="auto" w:fill="FFFFFF"/>
            <w:tcMar>
              <w:left w:w="24" w:type="dxa"/>
              <w:right w:w="24" w:type="dxa"/>
            </w:tcMar>
            <w:vAlign w:val="center"/>
          </w:tcPr>
          <w:p w14:paraId="1CE540C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1.40</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4536F1A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-7.1</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470E62C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1.40</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289568F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-7.1</w:t>
            </w:r>
          </w:p>
        </w:tc>
      </w:tr>
      <w:tr w14:paraId="22563CC4">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52" w:hRule="atLeast"/>
        </w:trPr>
        <w:tc>
          <w:tcPr>
            <w:tcW w:w="711"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71A4B2D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洋白菜</w:t>
            </w:r>
          </w:p>
        </w:tc>
        <w:tc>
          <w:tcPr>
            <w:tcW w:w="622" w:type="pct"/>
            <w:tcBorders>
              <w:top w:val="nil"/>
              <w:left w:val="nil"/>
              <w:bottom w:val="single" w:color="auto" w:sz="4" w:space="0"/>
              <w:right w:val="single" w:color="auto" w:sz="4" w:space="0"/>
            </w:tcBorders>
            <w:shd w:val="clear" w:color="auto" w:fill="FFFFFF"/>
            <w:tcMar>
              <w:left w:w="24" w:type="dxa"/>
              <w:right w:w="24" w:type="dxa"/>
            </w:tcMar>
            <w:vAlign w:val="center"/>
          </w:tcPr>
          <w:p w14:paraId="426EE9E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5" w:type="pct"/>
            <w:tcBorders>
              <w:top w:val="nil"/>
              <w:left w:val="nil"/>
              <w:bottom w:val="single" w:color="auto" w:sz="4" w:space="0"/>
              <w:right w:val="single" w:color="auto" w:sz="4" w:space="0"/>
            </w:tcBorders>
            <w:shd w:val="clear" w:color="auto" w:fill="FFFFFF"/>
            <w:tcMar>
              <w:left w:w="24" w:type="dxa"/>
              <w:right w:w="24" w:type="dxa"/>
            </w:tcMar>
            <w:vAlign w:val="center"/>
          </w:tcPr>
          <w:p w14:paraId="4ED4BDE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3231073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1.20</w:t>
            </w:r>
          </w:p>
        </w:tc>
        <w:tc>
          <w:tcPr>
            <w:tcW w:w="501" w:type="pct"/>
            <w:tcBorders>
              <w:top w:val="nil"/>
              <w:left w:val="nil"/>
              <w:bottom w:val="single" w:color="auto" w:sz="4" w:space="0"/>
              <w:right w:val="single" w:color="auto" w:sz="4" w:space="0"/>
            </w:tcBorders>
            <w:shd w:val="clear" w:color="auto" w:fill="FFFFFF"/>
            <w:tcMar>
              <w:left w:w="24" w:type="dxa"/>
              <w:right w:w="24" w:type="dxa"/>
            </w:tcMar>
            <w:vAlign w:val="center"/>
          </w:tcPr>
          <w:p w14:paraId="4C70FD0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1.20</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5D3288F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  </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5D65566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1.40</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1EE4E85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-14.3</w:t>
            </w:r>
          </w:p>
        </w:tc>
      </w:tr>
      <w:tr w14:paraId="6452F5FE">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52" w:hRule="atLeast"/>
        </w:trPr>
        <w:tc>
          <w:tcPr>
            <w:tcW w:w="711"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5A52D7C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韭菜</w:t>
            </w:r>
          </w:p>
        </w:tc>
        <w:tc>
          <w:tcPr>
            <w:tcW w:w="622" w:type="pct"/>
            <w:tcBorders>
              <w:top w:val="nil"/>
              <w:left w:val="nil"/>
              <w:bottom w:val="single" w:color="auto" w:sz="4" w:space="0"/>
              <w:right w:val="single" w:color="auto" w:sz="4" w:space="0"/>
            </w:tcBorders>
            <w:shd w:val="clear" w:color="auto" w:fill="FFFFFF"/>
            <w:tcMar>
              <w:left w:w="24" w:type="dxa"/>
              <w:right w:w="24" w:type="dxa"/>
            </w:tcMar>
            <w:vAlign w:val="center"/>
          </w:tcPr>
          <w:p w14:paraId="245BAA3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5" w:type="pct"/>
            <w:tcBorders>
              <w:top w:val="nil"/>
              <w:left w:val="nil"/>
              <w:bottom w:val="single" w:color="auto" w:sz="4" w:space="0"/>
              <w:right w:val="single" w:color="auto" w:sz="4" w:space="0"/>
            </w:tcBorders>
            <w:shd w:val="clear" w:color="auto" w:fill="FFFFFF"/>
            <w:tcMar>
              <w:left w:w="24" w:type="dxa"/>
              <w:right w:w="24" w:type="dxa"/>
            </w:tcMar>
            <w:vAlign w:val="center"/>
          </w:tcPr>
          <w:p w14:paraId="08061B1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501A2F9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1.80</w:t>
            </w:r>
          </w:p>
        </w:tc>
        <w:tc>
          <w:tcPr>
            <w:tcW w:w="501" w:type="pct"/>
            <w:tcBorders>
              <w:top w:val="nil"/>
              <w:left w:val="nil"/>
              <w:bottom w:val="single" w:color="auto" w:sz="4" w:space="0"/>
              <w:right w:val="single" w:color="auto" w:sz="4" w:space="0"/>
            </w:tcBorders>
            <w:shd w:val="clear" w:color="auto" w:fill="FFFFFF"/>
            <w:tcMar>
              <w:left w:w="24" w:type="dxa"/>
              <w:right w:w="24" w:type="dxa"/>
            </w:tcMar>
            <w:vAlign w:val="center"/>
          </w:tcPr>
          <w:p w14:paraId="689DE0F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2</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3B745B6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-10.0</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583B8BC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2.80</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7B2D91D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-35.7</w:t>
            </w:r>
          </w:p>
        </w:tc>
      </w:tr>
      <w:tr w14:paraId="553A2579">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shd w:val="clear" w:color="auto" w:fill="FFFFFF"/>
          <w:tblCellMar>
            <w:top w:w="0" w:type="dxa"/>
            <w:left w:w="0" w:type="dxa"/>
            <w:bottom w:w="0" w:type="dxa"/>
            <w:right w:w="0" w:type="dxa"/>
          </w:tblCellMar>
        </w:tblPrEx>
        <w:trPr>
          <w:trHeight w:val="72" w:hRule="atLeast"/>
        </w:trPr>
        <w:tc>
          <w:tcPr>
            <w:tcW w:w="711"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065A387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青椒</w:t>
            </w:r>
          </w:p>
        </w:tc>
        <w:tc>
          <w:tcPr>
            <w:tcW w:w="622" w:type="pct"/>
            <w:tcBorders>
              <w:top w:val="nil"/>
              <w:left w:val="nil"/>
              <w:bottom w:val="single" w:color="auto" w:sz="4" w:space="0"/>
              <w:right w:val="single" w:color="auto" w:sz="4" w:space="0"/>
            </w:tcBorders>
            <w:shd w:val="clear" w:color="auto" w:fill="FFFFFF"/>
            <w:tcMar>
              <w:left w:w="24" w:type="dxa"/>
              <w:right w:w="24" w:type="dxa"/>
            </w:tcMar>
            <w:vAlign w:val="center"/>
          </w:tcPr>
          <w:p w14:paraId="2E83AF2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5" w:type="pct"/>
            <w:tcBorders>
              <w:top w:val="nil"/>
              <w:left w:val="nil"/>
              <w:bottom w:val="single" w:color="auto" w:sz="4" w:space="0"/>
              <w:right w:val="single" w:color="auto" w:sz="4" w:space="0"/>
            </w:tcBorders>
            <w:shd w:val="clear" w:color="auto" w:fill="FFFFFF"/>
            <w:tcMar>
              <w:left w:w="24" w:type="dxa"/>
              <w:right w:w="24" w:type="dxa"/>
            </w:tcMar>
            <w:vAlign w:val="center"/>
          </w:tcPr>
          <w:p w14:paraId="319522F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47B27B0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2.80</w:t>
            </w:r>
          </w:p>
        </w:tc>
        <w:tc>
          <w:tcPr>
            <w:tcW w:w="501" w:type="pct"/>
            <w:tcBorders>
              <w:top w:val="nil"/>
              <w:left w:val="nil"/>
              <w:bottom w:val="single" w:color="auto" w:sz="4" w:space="0"/>
              <w:right w:val="single" w:color="auto" w:sz="4" w:space="0"/>
            </w:tcBorders>
            <w:shd w:val="clear" w:color="auto" w:fill="FFFFFF"/>
            <w:tcMar>
              <w:left w:w="24" w:type="dxa"/>
              <w:right w:w="24" w:type="dxa"/>
            </w:tcMar>
            <w:vAlign w:val="center"/>
          </w:tcPr>
          <w:p w14:paraId="53D0E90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2.80</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25C36D4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 </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7E8B859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2.70</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32D8C97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3.7</w:t>
            </w:r>
          </w:p>
        </w:tc>
      </w:tr>
      <w:tr w14:paraId="2D20BFF0">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52" w:hRule="atLeast"/>
        </w:trPr>
        <w:tc>
          <w:tcPr>
            <w:tcW w:w="711"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10ED894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黄瓜</w:t>
            </w:r>
          </w:p>
        </w:tc>
        <w:tc>
          <w:tcPr>
            <w:tcW w:w="622" w:type="pct"/>
            <w:tcBorders>
              <w:top w:val="nil"/>
              <w:left w:val="nil"/>
              <w:bottom w:val="single" w:color="auto" w:sz="4" w:space="0"/>
              <w:right w:val="single" w:color="auto" w:sz="4" w:space="0"/>
            </w:tcBorders>
            <w:shd w:val="clear" w:color="auto" w:fill="FFFFFF"/>
            <w:tcMar>
              <w:left w:w="24" w:type="dxa"/>
              <w:right w:w="24" w:type="dxa"/>
            </w:tcMar>
            <w:vAlign w:val="center"/>
          </w:tcPr>
          <w:p w14:paraId="22C25CB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5" w:type="pct"/>
            <w:tcBorders>
              <w:top w:val="nil"/>
              <w:left w:val="nil"/>
              <w:bottom w:val="single" w:color="auto" w:sz="4" w:space="0"/>
              <w:right w:val="single" w:color="auto" w:sz="4" w:space="0"/>
            </w:tcBorders>
            <w:shd w:val="clear" w:color="auto" w:fill="FFFFFF"/>
            <w:tcMar>
              <w:left w:w="24" w:type="dxa"/>
              <w:right w:w="24" w:type="dxa"/>
            </w:tcMar>
            <w:vAlign w:val="center"/>
          </w:tcPr>
          <w:p w14:paraId="19BEF30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6EEEC8F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1.70</w:t>
            </w:r>
          </w:p>
        </w:tc>
        <w:tc>
          <w:tcPr>
            <w:tcW w:w="501" w:type="pct"/>
            <w:tcBorders>
              <w:top w:val="nil"/>
              <w:left w:val="nil"/>
              <w:bottom w:val="single" w:color="auto" w:sz="4" w:space="0"/>
              <w:right w:val="single" w:color="auto" w:sz="4" w:space="0"/>
            </w:tcBorders>
            <w:shd w:val="clear" w:color="auto" w:fill="FFFFFF"/>
            <w:tcMar>
              <w:left w:w="24" w:type="dxa"/>
              <w:right w:w="24" w:type="dxa"/>
            </w:tcMar>
            <w:vAlign w:val="center"/>
          </w:tcPr>
          <w:p w14:paraId="536050D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1.60</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690F4E3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6.2</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1635DD7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2</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459B8BA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-15.0</w:t>
            </w:r>
          </w:p>
        </w:tc>
      </w:tr>
      <w:tr w14:paraId="78A800F9">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52" w:hRule="atLeast"/>
        </w:trPr>
        <w:tc>
          <w:tcPr>
            <w:tcW w:w="711"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4805DCE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西红柿</w:t>
            </w:r>
          </w:p>
        </w:tc>
        <w:tc>
          <w:tcPr>
            <w:tcW w:w="622" w:type="pct"/>
            <w:tcBorders>
              <w:top w:val="nil"/>
              <w:left w:val="nil"/>
              <w:bottom w:val="single" w:color="auto" w:sz="4" w:space="0"/>
              <w:right w:val="single" w:color="auto" w:sz="4" w:space="0"/>
            </w:tcBorders>
            <w:shd w:val="clear" w:color="auto" w:fill="FFFFFF"/>
            <w:tcMar>
              <w:left w:w="24" w:type="dxa"/>
              <w:right w:w="24" w:type="dxa"/>
            </w:tcMar>
            <w:vAlign w:val="center"/>
          </w:tcPr>
          <w:p w14:paraId="2C380F4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5" w:type="pct"/>
            <w:tcBorders>
              <w:top w:val="nil"/>
              <w:left w:val="nil"/>
              <w:bottom w:val="single" w:color="auto" w:sz="4" w:space="0"/>
              <w:right w:val="single" w:color="auto" w:sz="4" w:space="0"/>
            </w:tcBorders>
            <w:shd w:val="clear" w:color="auto" w:fill="FFFFFF"/>
            <w:tcMar>
              <w:left w:w="24" w:type="dxa"/>
              <w:right w:w="24" w:type="dxa"/>
            </w:tcMar>
            <w:vAlign w:val="center"/>
          </w:tcPr>
          <w:p w14:paraId="5DFD63B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4D94B82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2.30</w:t>
            </w:r>
          </w:p>
        </w:tc>
        <w:tc>
          <w:tcPr>
            <w:tcW w:w="501" w:type="pct"/>
            <w:tcBorders>
              <w:top w:val="nil"/>
              <w:left w:val="nil"/>
              <w:bottom w:val="single" w:color="auto" w:sz="4" w:space="0"/>
              <w:right w:val="single" w:color="auto" w:sz="4" w:space="0"/>
            </w:tcBorders>
            <w:shd w:val="clear" w:color="auto" w:fill="FFFFFF"/>
            <w:tcMar>
              <w:left w:w="24" w:type="dxa"/>
              <w:right w:w="24" w:type="dxa"/>
            </w:tcMar>
            <w:vAlign w:val="center"/>
          </w:tcPr>
          <w:p w14:paraId="53D41E3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3</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230C19B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-23.3</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2615542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2.30</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1CF0269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  </w:t>
            </w:r>
          </w:p>
        </w:tc>
      </w:tr>
      <w:tr w14:paraId="6BACFED0">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shd w:val="clear" w:color="auto" w:fill="FFFFFF"/>
          <w:tblCellMar>
            <w:top w:w="0" w:type="dxa"/>
            <w:left w:w="0" w:type="dxa"/>
            <w:bottom w:w="0" w:type="dxa"/>
            <w:right w:w="0" w:type="dxa"/>
          </w:tblCellMar>
        </w:tblPrEx>
        <w:trPr>
          <w:trHeight w:val="252" w:hRule="atLeast"/>
        </w:trPr>
        <w:tc>
          <w:tcPr>
            <w:tcW w:w="711"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6C66728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茄子</w:t>
            </w:r>
          </w:p>
        </w:tc>
        <w:tc>
          <w:tcPr>
            <w:tcW w:w="622" w:type="pct"/>
            <w:tcBorders>
              <w:top w:val="nil"/>
              <w:left w:val="nil"/>
              <w:bottom w:val="single" w:color="auto" w:sz="4" w:space="0"/>
              <w:right w:val="single" w:color="auto" w:sz="4" w:space="0"/>
            </w:tcBorders>
            <w:shd w:val="clear" w:color="auto" w:fill="FFFFFF"/>
            <w:tcMar>
              <w:left w:w="24" w:type="dxa"/>
              <w:right w:w="24" w:type="dxa"/>
            </w:tcMar>
            <w:vAlign w:val="center"/>
          </w:tcPr>
          <w:p w14:paraId="13DAE00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5" w:type="pct"/>
            <w:tcBorders>
              <w:top w:val="nil"/>
              <w:left w:val="nil"/>
              <w:bottom w:val="single" w:color="auto" w:sz="4" w:space="0"/>
              <w:right w:val="single" w:color="auto" w:sz="4" w:space="0"/>
            </w:tcBorders>
            <w:shd w:val="clear" w:color="auto" w:fill="FFFFFF"/>
            <w:tcMar>
              <w:left w:w="24" w:type="dxa"/>
              <w:right w:w="24" w:type="dxa"/>
            </w:tcMar>
            <w:vAlign w:val="center"/>
          </w:tcPr>
          <w:p w14:paraId="108EAE1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6B814F0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1.90</w:t>
            </w:r>
          </w:p>
        </w:tc>
        <w:tc>
          <w:tcPr>
            <w:tcW w:w="501" w:type="pct"/>
            <w:tcBorders>
              <w:top w:val="nil"/>
              <w:left w:val="nil"/>
              <w:bottom w:val="single" w:color="auto" w:sz="4" w:space="0"/>
              <w:right w:val="single" w:color="auto" w:sz="4" w:space="0"/>
            </w:tcBorders>
            <w:shd w:val="clear" w:color="auto" w:fill="FFFFFF"/>
            <w:tcMar>
              <w:left w:w="24" w:type="dxa"/>
              <w:right w:w="24" w:type="dxa"/>
            </w:tcMar>
            <w:vAlign w:val="center"/>
          </w:tcPr>
          <w:p w14:paraId="1AC3846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1.80</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03DA7CD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5.6</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6DAC793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2.10</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688245D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-9.5</w:t>
            </w:r>
          </w:p>
        </w:tc>
      </w:tr>
      <w:tr w14:paraId="09B8CBA4">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52" w:hRule="atLeast"/>
        </w:trPr>
        <w:tc>
          <w:tcPr>
            <w:tcW w:w="711"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0072D0F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芹菜</w:t>
            </w:r>
          </w:p>
        </w:tc>
        <w:tc>
          <w:tcPr>
            <w:tcW w:w="622" w:type="pct"/>
            <w:tcBorders>
              <w:top w:val="nil"/>
              <w:left w:val="nil"/>
              <w:bottom w:val="single" w:color="auto" w:sz="4" w:space="0"/>
              <w:right w:val="single" w:color="auto" w:sz="4" w:space="0"/>
            </w:tcBorders>
            <w:shd w:val="clear" w:color="auto" w:fill="FFFFFF"/>
            <w:tcMar>
              <w:left w:w="24" w:type="dxa"/>
              <w:right w:w="24" w:type="dxa"/>
            </w:tcMar>
            <w:vAlign w:val="center"/>
          </w:tcPr>
          <w:p w14:paraId="3E47C73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5" w:type="pct"/>
            <w:tcBorders>
              <w:top w:val="nil"/>
              <w:left w:val="nil"/>
              <w:bottom w:val="single" w:color="auto" w:sz="4" w:space="0"/>
              <w:right w:val="single" w:color="auto" w:sz="4" w:space="0"/>
            </w:tcBorders>
            <w:shd w:val="clear" w:color="auto" w:fill="FFFFFF"/>
            <w:tcMar>
              <w:left w:w="24" w:type="dxa"/>
              <w:right w:w="24" w:type="dxa"/>
            </w:tcMar>
            <w:vAlign w:val="center"/>
          </w:tcPr>
          <w:p w14:paraId="0A92544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773508E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2</w:t>
            </w:r>
          </w:p>
        </w:tc>
        <w:tc>
          <w:tcPr>
            <w:tcW w:w="501" w:type="pct"/>
            <w:tcBorders>
              <w:top w:val="nil"/>
              <w:left w:val="nil"/>
              <w:bottom w:val="single" w:color="auto" w:sz="4" w:space="0"/>
              <w:right w:val="single" w:color="auto" w:sz="4" w:space="0"/>
            </w:tcBorders>
            <w:shd w:val="clear" w:color="auto" w:fill="FFFFFF"/>
            <w:tcMar>
              <w:left w:w="24" w:type="dxa"/>
              <w:right w:w="24" w:type="dxa"/>
            </w:tcMar>
            <w:vAlign w:val="center"/>
          </w:tcPr>
          <w:p w14:paraId="1722738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2.40</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5D3E2F5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-16.7</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10823D9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2.50</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2BA6B50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-20.0</w:t>
            </w:r>
          </w:p>
        </w:tc>
      </w:tr>
      <w:tr w14:paraId="12289A9B">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52" w:hRule="atLeast"/>
        </w:trPr>
        <w:tc>
          <w:tcPr>
            <w:tcW w:w="711"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0711CBC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菠菜</w:t>
            </w:r>
          </w:p>
        </w:tc>
        <w:tc>
          <w:tcPr>
            <w:tcW w:w="622" w:type="pct"/>
            <w:tcBorders>
              <w:top w:val="nil"/>
              <w:left w:val="nil"/>
              <w:bottom w:val="single" w:color="auto" w:sz="4" w:space="0"/>
              <w:right w:val="single" w:color="auto" w:sz="4" w:space="0"/>
            </w:tcBorders>
            <w:shd w:val="clear" w:color="auto" w:fill="FFFFFF"/>
            <w:tcMar>
              <w:left w:w="24" w:type="dxa"/>
              <w:right w:w="24" w:type="dxa"/>
            </w:tcMar>
            <w:vAlign w:val="center"/>
          </w:tcPr>
          <w:p w14:paraId="2F75A7A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5" w:type="pct"/>
            <w:tcBorders>
              <w:top w:val="nil"/>
              <w:left w:val="nil"/>
              <w:bottom w:val="single" w:color="auto" w:sz="4" w:space="0"/>
              <w:right w:val="single" w:color="auto" w:sz="4" w:space="0"/>
            </w:tcBorders>
            <w:shd w:val="clear" w:color="auto" w:fill="FFFFFF"/>
            <w:tcMar>
              <w:left w:w="24" w:type="dxa"/>
              <w:right w:w="24" w:type="dxa"/>
            </w:tcMar>
            <w:vAlign w:val="center"/>
          </w:tcPr>
          <w:p w14:paraId="0F99F72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68F452C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2.20</w:t>
            </w:r>
          </w:p>
        </w:tc>
        <w:tc>
          <w:tcPr>
            <w:tcW w:w="501" w:type="pct"/>
            <w:tcBorders>
              <w:top w:val="nil"/>
              <w:left w:val="nil"/>
              <w:bottom w:val="single" w:color="auto" w:sz="4" w:space="0"/>
              <w:right w:val="single" w:color="auto" w:sz="4" w:space="0"/>
            </w:tcBorders>
            <w:shd w:val="clear" w:color="auto" w:fill="FFFFFF"/>
            <w:tcMar>
              <w:left w:w="24" w:type="dxa"/>
              <w:right w:w="24" w:type="dxa"/>
            </w:tcMar>
            <w:vAlign w:val="center"/>
          </w:tcPr>
          <w:p w14:paraId="7F42478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2.30</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399C607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-4.3</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3F05017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2.90</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5E00E61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-24.1</w:t>
            </w:r>
          </w:p>
        </w:tc>
      </w:tr>
      <w:tr w14:paraId="45A83CB9">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shd w:val="clear" w:color="auto" w:fill="FFFFFF"/>
          <w:tblCellMar>
            <w:top w:w="0" w:type="dxa"/>
            <w:left w:w="0" w:type="dxa"/>
            <w:bottom w:w="0" w:type="dxa"/>
            <w:right w:w="0" w:type="dxa"/>
          </w:tblCellMar>
        </w:tblPrEx>
        <w:trPr>
          <w:trHeight w:val="252" w:hRule="atLeast"/>
        </w:trPr>
        <w:tc>
          <w:tcPr>
            <w:tcW w:w="711"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048AC91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菜花</w:t>
            </w:r>
          </w:p>
        </w:tc>
        <w:tc>
          <w:tcPr>
            <w:tcW w:w="622" w:type="pct"/>
            <w:tcBorders>
              <w:top w:val="nil"/>
              <w:left w:val="nil"/>
              <w:bottom w:val="single" w:color="auto" w:sz="4" w:space="0"/>
              <w:right w:val="single" w:color="auto" w:sz="4" w:space="0"/>
            </w:tcBorders>
            <w:shd w:val="clear" w:color="auto" w:fill="FFFFFF"/>
            <w:tcMar>
              <w:left w:w="24" w:type="dxa"/>
              <w:right w:w="24" w:type="dxa"/>
            </w:tcMar>
            <w:vAlign w:val="center"/>
          </w:tcPr>
          <w:p w14:paraId="202007D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5" w:type="pct"/>
            <w:tcBorders>
              <w:top w:val="nil"/>
              <w:left w:val="nil"/>
              <w:bottom w:val="single" w:color="auto" w:sz="4" w:space="0"/>
              <w:right w:val="single" w:color="auto" w:sz="4" w:space="0"/>
            </w:tcBorders>
            <w:shd w:val="clear" w:color="auto" w:fill="FFFFFF"/>
            <w:tcMar>
              <w:left w:w="24" w:type="dxa"/>
              <w:right w:w="24" w:type="dxa"/>
            </w:tcMar>
            <w:vAlign w:val="center"/>
          </w:tcPr>
          <w:p w14:paraId="1811166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6DDA708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2.50</w:t>
            </w:r>
          </w:p>
        </w:tc>
        <w:tc>
          <w:tcPr>
            <w:tcW w:w="501" w:type="pct"/>
            <w:tcBorders>
              <w:top w:val="nil"/>
              <w:left w:val="nil"/>
              <w:bottom w:val="single" w:color="auto" w:sz="4" w:space="0"/>
              <w:right w:val="single" w:color="auto" w:sz="4" w:space="0"/>
            </w:tcBorders>
            <w:shd w:val="clear" w:color="auto" w:fill="FFFFFF"/>
            <w:tcMar>
              <w:left w:w="24" w:type="dxa"/>
              <w:right w:w="24" w:type="dxa"/>
            </w:tcMar>
            <w:vAlign w:val="center"/>
          </w:tcPr>
          <w:p w14:paraId="7782567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2.60</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02A4D47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-3.8</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50FF8F7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3.50</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00F0DD3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-28.6</w:t>
            </w:r>
          </w:p>
        </w:tc>
      </w:tr>
      <w:tr w14:paraId="06E83332">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shd w:val="clear" w:color="auto" w:fill="FFFFFF"/>
          <w:tblCellMar>
            <w:top w:w="0" w:type="dxa"/>
            <w:left w:w="0" w:type="dxa"/>
            <w:bottom w:w="0" w:type="dxa"/>
            <w:right w:w="0" w:type="dxa"/>
          </w:tblCellMar>
        </w:tblPrEx>
        <w:trPr>
          <w:trHeight w:val="252" w:hRule="atLeast"/>
        </w:trPr>
        <w:tc>
          <w:tcPr>
            <w:tcW w:w="711"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40F59FF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土豆</w:t>
            </w:r>
          </w:p>
        </w:tc>
        <w:tc>
          <w:tcPr>
            <w:tcW w:w="622" w:type="pct"/>
            <w:tcBorders>
              <w:top w:val="nil"/>
              <w:left w:val="nil"/>
              <w:bottom w:val="single" w:color="auto" w:sz="4" w:space="0"/>
              <w:right w:val="single" w:color="auto" w:sz="4" w:space="0"/>
            </w:tcBorders>
            <w:shd w:val="clear" w:color="auto" w:fill="FFFFFF"/>
            <w:tcMar>
              <w:left w:w="24" w:type="dxa"/>
              <w:right w:w="24" w:type="dxa"/>
            </w:tcMar>
            <w:vAlign w:val="center"/>
          </w:tcPr>
          <w:p w14:paraId="435D6F2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5" w:type="pct"/>
            <w:tcBorders>
              <w:top w:val="nil"/>
              <w:left w:val="nil"/>
              <w:bottom w:val="single" w:color="auto" w:sz="4" w:space="0"/>
              <w:right w:val="single" w:color="auto" w:sz="4" w:space="0"/>
            </w:tcBorders>
            <w:shd w:val="clear" w:color="auto" w:fill="FFFFFF"/>
            <w:tcMar>
              <w:left w:w="24" w:type="dxa"/>
              <w:right w:w="24" w:type="dxa"/>
            </w:tcMar>
            <w:vAlign w:val="center"/>
          </w:tcPr>
          <w:p w14:paraId="2BDE447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5F93E14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1.40</w:t>
            </w:r>
          </w:p>
        </w:tc>
        <w:tc>
          <w:tcPr>
            <w:tcW w:w="501" w:type="pct"/>
            <w:tcBorders>
              <w:top w:val="nil"/>
              <w:left w:val="nil"/>
              <w:bottom w:val="single" w:color="auto" w:sz="4" w:space="0"/>
              <w:right w:val="single" w:color="auto" w:sz="4" w:space="0"/>
            </w:tcBorders>
            <w:shd w:val="clear" w:color="auto" w:fill="FFFFFF"/>
            <w:tcMar>
              <w:left w:w="24" w:type="dxa"/>
              <w:right w:w="24" w:type="dxa"/>
            </w:tcMar>
            <w:vAlign w:val="center"/>
          </w:tcPr>
          <w:p w14:paraId="1FF0068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1.50</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159DBD1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-6.7</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44AED7E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2.60</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49A2A73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-46.2</w:t>
            </w:r>
          </w:p>
        </w:tc>
      </w:tr>
      <w:tr w14:paraId="5940F466">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52" w:hRule="atLeast"/>
        </w:trPr>
        <w:tc>
          <w:tcPr>
            <w:tcW w:w="711"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55DC0BF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豆角</w:t>
            </w:r>
          </w:p>
        </w:tc>
        <w:tc>
          <w:tcPr>
            <w:tcW w:w="622" w:type="pct"/>
            <w:tcBorders>
              <w:top w:val="nil"/>
              <w:left w:val="nil"/>
              <w:bottom w:val="single" w:color="auto" w:sz="4" w:space="0"/>
              <w:right w:val="single" w:color="auto" w:sz="4" w:space="0"/>
            </w:tcBorders>
            <w:shd w:val="clear" w:color="auto" w:fill="FFFFFF"/>
            <w:tcMar>
              <w:left w:w="24" w:type="dxa"/>
              <w:right w:w="24" w:type="dxa"/>
            </w:tcMar>
            <w:vAlign w:val="center"/>
          </w:tcPr>
          <w:p w14:paraId="35DA453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5" w:type="pct"/>
            <w:tcBorders>
              <w:top w:val="nil"/>
              <w:left w:val="nil"/>
              <w:bottom w:val="single" w:color="auto" w:sz="4" w:space="0"/>
              <w:right w:val="single" w:color="auto" w:sz="4" w:space="0"/>
            </w:tcBorders>
            <w:shd w:val="clear" w:color="auto" w:fill="FFFFFF"/>
            <w:tcMar>
              <w:left w:w="24" w:type="dxa"/>
              <w:right w:w="24" w:type="dxa"/>
            </w:tcMar>
            <w:vAlign w:val="center"/>
          </w:tcPr>
          <w:p w14:paraId="70DBF08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53899D8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4</w:t>
            </w:r>
          </w:p>
        </w:tc>
        <w:tc>
          <w:tcPr>
            <w:tcW w:w="501" w:type="pct"/>
            <w:tcBorders>
              <w:top w:val="nil"/>
              <w:left w:val="nil"/>
              <w:bottom w:val="single" w:color="auto" w:sz="4" w:space="0"/>
              <w:right w:val="single" w:color="auto" w:sz="4" w:space="0"/>
            </w:tcBorders>
            <w:shd w:val="clear" w:color="auto" w:fill="FFFFFF"/>
            <w:tcMar>
              <w:left w:w="24" w:type="dxa"/>
              <w:right w:w="24" w:type="dxa"/>
            </w:tcMar>
            <w:vAlign w:val="center"/>
          </w:tcPr>
          <w:p w14:paraId="4064034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4.20</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2276A56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-4.8</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068A7CF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4.80</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25574E1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-16.7</w:t>
            </w:r>
          </w:p>
        </w:tc>
      </w:tr>
      <w:tr w14:paraId="37F474A6">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shd w:val="clear" w:color="auto" w:fill="FFFFFF"/>
          <w:tblCellMar>
            <w:top w:w="0" w:type="dxa"/>
            <w:left w:w="0" w:type="dxa"/>
            <w:bottom w:w="0" w:type="dxa"/>
            <w:right w:w="0" w:type="dxa"/>
          </w:tblCellMar>
        </w:tblPrEx>
        <w:trPr>
          <w:trHeight w:val="252" w:hRule="atLeast"/>
        </w:trPr>
        <w:tc>
          <w:tcPr>
            <w:tcW w:w="711"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46C7C64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西葫芦</w:t>
            </w:r>
          </w:p>
        </w:tc>
        <w:tc>
          <w:tcPr>
            <w:tcW w:w="622" w:type="pct"/>
            <w:tcBorders>
              <w:top w:val="nil"/>
              <w:left w:val="nil"/>
              <w:bottom w:val="single" w:color="auto" w:sz="4" w:space="0"/>
              <w:right w:val="single" w:color="auto" w:sz="4" w:space="0"/>
            </w:tcBorders>
            <w:shd w:val="clear" w:color="auto" w:fill="FFFFFF"/>
            <w:tcMar>
              <w:left w:w="24" w:type="dxa"/>
              <w:right w:w="24" w:type="dxa"/>
            </w:tcMar>
            <w:vAlign w:val="center"/>
          </w:tcPr>
          <w:p w14:paraId="43D5C24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5" w:type="pct"/>
            <w:tcBorders>
              <w:top w:val="nil"/>
              <w:left w:val="nil"/>
              <w:bottom w:val="single" w:color="auto" w:sz="4" w:space="0"/>
              <w:right w:val="single" w:color="auto" w:sz="4" w:space="0"/>
            </w:tcBorders>
            <w:shd w:val="clear" w:color="auto" w:fill="FFFFFF"/>
            <w:tcMar>
              <w:left w:w="24" w:type="dxa"/>
              <w:right w:w="24" w:type="dxa"/>
            </w:tcMar>
            <w:vAlign w:val="center"/>
          </w:tcPr>
          <w:p w14:paraId="4728D65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0627D62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1.70</w:t>
            </w:r>
          </w:p>
        </w:tc>
        <w:tc>
          <w:tcPr>
            <w:tcW w:w="501" w:type="pct"/>
            <w:tcBorders>
              <w:top w:val="nil"/>
              <w:left w:val="nil"/>
              <w:bottom w:val="single" w:color="auto" w:sz="4" w:space="0"/>
              <w:right w:val="single" w:color="auto" w:sz="4" w:space="0"/>
            </w:tcBorders>
            <w:shd w:val="clear" w:color="auto" w:fill="FFFFFF"/>
            <w:tcMar>
              <w:left w:w="24" w:type="dxa"/>
              <w:right w:w="24" w:type="dxa"/>
            </w:tcMar>
            <w:vAlign w:val="center"/>
          </w:tcPr>
          <w:p w14:paraId="250A567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1.70</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540037C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 </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341E928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2.70</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11F1263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-37.0</w:t>
            </w:r>
          </w:p>
        </w:tc>
      </w:tr>
      <w:tr w14:paraId="79DE2C8D">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shd w:val="clear" w:color="auto" w:fill="FFFFFF"/>
          <w:tblCellMar>
            <w:top w:w="0" w:type="dxa"/>
            <w:left w:w="0" w:type="dxa"/>
            <w:bottom w:w="0" w:type="dxa"/>
            <w:right w:w="0" w:type="dxa"/>
          </w:tblCellMar>
        </w:tblPrEx>
        <w:trPr>
          <w:trHeight w:val="252" w:hRule="atLeast"/>
        </w:trPr>
        <w:tc>
          <w:tcPr>
            <w:tcW w:w="711"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590899C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白萝卜</w:t>
            </w:r>
          </w:p>
        </w:tc>
        <w:tc>
          <w:tcPr>
            <w:tcW w:w="622" w:type="pct"/>
            <w:tcBorders>
              <w:top w:val="nil"/>
              <w:left w:val="nil"/>
              <w:bottom w:val="single" w:color="auto" w:sz="4" w:space="0"/>
              <w:right w:val="single" w:color="auto" w:sz="4" w:space="0"/>
            </w:tcBorders>
            <w:shd w:val="clear" w:color="auto" w:fill="FFFFFF"/>
            <w:tcMar>
              <w:left w:w="24" w:type="dxa"/>
              <w:right w:w="24" w:type="dxa"/>
            </w:tcMar>
            <w:vAlign w:val="center"/>
          </w:tcPr>
          <w:p w14:paraId="59AE9FA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5" w:type="pct"/>
            <w:tcBorders>
              <w:top w:val="nil"/>
              <w:left w:val="nil"/>
              <w:bottom w:val="single" w:color="auto" w:sz="4" w:space="0"/>
              <w:right w:val="single" w:color="auto" w:sz="4" w:space="0"/>
            </w:tcBorders>
            <w:shd w:val="clear" w:color="auto" w:fill="FFFFFF"/>
            <w:tcMar>
              <w:left w:w="24" w:type="dxa"/>
              <w:right w:w="24" w:type="dxa"/>
            </w:tcMar>
            <w:vAlign w:val="center"/>
          </w:tcPr>
          <w:p w14:paraId="3473784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16D3A41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1.30</w:t>
            </w:r>
          </w:p>
        </w:tc>
        <w:tc>
          <w:tcPr>
            <w:tcW w:w="501" w:type="pct"/>
            <w:tcBorders>
              <w:top w:val="nil"/>
              <w:left w:val="nil"/>
              <w:bottom w:val="single" w:color="auto" w:sz="4" w:space="0"/>
              <w:right w:val="single" w:color="auto" w:sz="4" w:space="0"/>
            </w:tcBorders>
            <w:shd w:val="clear" w:color="auto" w:fill="FFFFFF"/>
            <w:tcMar>
              <w:left w:w="24" w:type="dxa"/>
              <w:right w:w="24" w:type="dxa"/>
            </w:tcMar>
            <w:vAlign w:val="center"/>
          </w:tcPr>
          <w:p w14:paraId="168B842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1.30</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087B4EB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 </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2429D44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1.10</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4FF6233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18.2</w:t>
            </w:r>
          </w:p>
        </w:tc>
      </w:tr>
      <w:tr w14:paraId="6CB9C780">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52" w:hRule="atLeast"/>
        </w:trPr>
        <w:tc>
          <w:tcPr>
            <w:tcW w:w="711"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5CCCD9E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蒜薹</w:t>
            </w:r>
          </w:p>
        </w:tc>
        <w:tc>
          <w:tcPr>
            <w:tcW w:w="622" w:type="pct"/>
            <w:tcBorders>
              <w:top w:val="nil"/>
              <w:left w:val="nil"/>
              <w:bottom w:val="single" w:color="auto" w:sz="4" w:space="0"/>
              <w:right w:val="single" w:color="auto" w:sz="4" w:space="0"/>
            </w:tcBorders>
            <w:shd w:val="clear" w:color="auto" w:fill="FFFFFF"/>
            <w:tcMar>
              <w:left w:w="24" w:type="dxa"/>
              <w:right w:w="24" w:type="dxa"/>
            </w:tcMar>
            <w:vAlign w:val="center"/>
          </w:tcPr>
          <w:p w14:paraId="470B7D3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5" w:type="pct"/>
            <w:tcBorders>
              <w:top w:val="nil"/>
              <w:left w:val="nil"/>
              <w:bottom w:val="single" w:color="auto" w:sz="4" w:space="0"/>
              <w:right w:val="single" w:color="auto" w:sz="4" w:space="0"/>
            </w:tcBorders>
            <w:shd w:val="clear" w:color="auto" w:fill="FFFFFF"/>
            <w:tcMar>
              <w:left w:w="24" w:type="dxa"/>
              <w:right w:w="24" w:type="dxa"/>
            </w:tcMar>
            <w:vAlign w:val="center"/>
          </w:tcPr>
          <w:p w14:paraId="6D6001C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3DAA7AF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6</w:t>
            </w:r>
          </w:p>
        </w:tc>
        <w:tc>
          <w:tcPr>
            <w:tcW w:w="501" w:type="pct"/>
            <w:tcBorders>
              <w:top w:val="nil"/>
              <w:left w:val="nil"/>
              <w:bottom w:val="single" w:color="auto" w:sz="4" w:space="0"/>
              <w:right w:val="single" w:color="auto" w:sz="4" w:space="0"/>
            </w:tcBorders>
            <w:shd w:val="clear" w:color="auto" w:fill="FFFFFF"/>
            <w:tcMar>
              <w:left w:w="24" w:type="dxa"/>
              <w:right w:w="24" w:type="dxa"/>
            </w:tcMar>
            <w:vAlign w:val="center"/>
          </w:tcPr>
          <w:p w14:paraId="13F829E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6.50</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287AEA9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-7.7</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22946CB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6.70</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3632F3D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-10.4</w:t>
            </w:r>
          </w:p>
        </w:tc>
      </w:tr>
      <w:tr w14:paraId="64A7594E">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shd w:val="clear" w:color="auto" w:fill="FFFFFF"/>
          <w:tblCellMar>
            <w:top w:w="0" w:type="dxa"/>
            <w:left w:w="0" w:type="dxa"/>
            <w:bottom w:w="0" w:type="dxa"/>
            <w:right w:w="0" w:type="dxa"/>
          </w:tblCellMar>
        </w:tblPrEx>
        <w:trPr>
          <w:trHeight w:val="252" w:hRule="atLeast"/>
        </w:trPr>
        <w:tc>
          <w:tcPr>
            <w:tcW w:w="711"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1361488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冬瓜</w:t>
            </w:r>
          </w:p>
        </w:tc>
        <w:tc>
          <w:tcPr>
            <w:tcW w:w="622" w:type="pct"/>
            <w:tcBorders>
              <w:top w:val="nil"/>
              <w:left w:val="nil"/>
              <w:bottom w:val="single" w:color="auto" w:sz="4" w:space="0"/>
              <w:right w:val="single" w:color="auto" w:sz="4" w:space="0"/>
            </w:tcBorders>
            <w:shd w:val="clear" w:color="auto" w:fill="FFFFFF"/>
            <w:tcMar>
              <w:left w:w="24" w:type="dxa"/>
              <w:right w:w="24" w:type="dxa"/>
            </w:tcMar>
            <w:vAlign w:val="center"/>
          </w:tcPr>
          <w:p w14:paraId="756A456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5" w:type="pct"/>
            <w:tcBorders>
              <w:top w:val="nil"/>
              <w:left w:val="nil"/>
              <w:bottom w:val="single" w:color="auto" w:sz="4" w:space="0"/>
              <w:right w:val="single" w:color="auto" w:sz="4" w:space="0"/>
            </w:tcBorders>
            <w:shd w:val="clear" w:color="auto" w:fill="FFFFFF"/>
            <w:tcMar>
              <w:left w:w="24" w:type="dxa"/>
              <w:right w:w="24" w:type="dxa"/>
            </w:tcMar>
            <w:vAlign w:val="center"/>
          </w:tcPr>
          <w:p w14:paraId="405C289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02D465B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2</w:t>
            </w:r>
          </w:p>
        </w:tc>
        <w:tc>
          <w:tcPr>
            <w:tcW w:w="501" w:type="pct"/>
            <w:tcBorders>
              <w:top w:val="nil"/>
              <w:left w:val="nil"/>
              <w:bottom w:val="single" w:color="auto" w:sz="4" w:space="0"/>
              <w:right w:val="single" w:color="auto" w:sz="4" w:space="0"/>
            </w:tcBorders>
            <w:shd w:val="clear" w:color="auto" w:fill="FFFFFF"/>
            <w:tcMar>
              <w:left w:w="24" w:type="dxa"/>
              <w:right w:w="24" w:type="dxa"/>
            </w:tcMar>
            <w:vAlign w:val="center"/>
          </w:tcPr>
          <w:p w14:paraId="3C37072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2</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0037D00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  </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4CC3994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2.30</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4245482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-13.0</w:t>
            </w:r>
          </w:p>
        </w:tc>
      </w:tr>
      <w:tr w14:paraId="349442AB">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52" w:hRule="atLeast"/>
        </w:trPr>
        <w:tc>
          <w:tcPr>
            <w:tcW w:w="711"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5782719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紫洋葱</w:t>
            </w:r>
          </w:p>
        </w:tc>
        <w:tc>
          <w:tcPr>
            <w:tcW w:w="622" w:type="pct"/>
            <w:tcBorders>
              <w:top w:val="nil"/>
              <w:left w:val="nil"/>
              <w:bottom w:val="single" w:color="auto" w:sz="4" w:space="0"/>
              <w:right w:val="single" w:color="auto" w:sz="4" w:space="0"/>
            </w:tcBorders>
            <w:shd w:val="clear" w:color="auto" w:fill="FFFFFF"/>
            <w:tcMar>
              <w:left w:w="24" w:type="dxa"/>
              <w:right w:w="24" w:type="dxa"/>
            </w:tcMar>
            <w:vAlign w:val="center"/>
          </w:tcPr>
          <w:p w14:paraId="70832F6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5" w:type="pct"/>
            <w:tcBorders>
              <w:top w:val="nil"/>
              <w:left w:val="nil"/>
              <w:bottom w:val="single" w:color="auto" w:sz="4" w:space="0"/>
              <w:right w:val="single" w:color="auto" w:sz="4" w:space="0"/>
            </w:tcBorders>
            <w:shd w:val="clear" w:color="auto" w:fill="FFFFFF"/>
            <w:tcMar>
              <w:left w:w="24" w:type="dxa"/>
              <w:right w:w="24" w:type="dxa"/>
            </w:tcMar>
            <w:vAlign w:val="center"/>
          </w:tcPr>
          <w:p w14:paraId="3E146A1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7613FBB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2</w:t>
            </w:r>
          </w:p>
        </w:tc>
        <w:tc>
          <w:tcPr>
            <w:tcW w:w="501" w:type="pct"/>
            <w:tcBorders>
              <w:top w:val="nil"/>
              <w:left w:val="nil"/>
              <w:bottom w:val="single" w:color="auto" w:sz="4" w:space="0"/>
              <w:right w:val="single" w:color="auto" w:sz="4" w:space="0"/>
            </w:tcBorders>
            <w:shd w:val="clear" w:color="auto" w:fill="FFFFFF"/>
            <w:tcMar>
              <w:left w:w="24" w:type="dxa"/>
              <w:right w:w="24" w:type="dxa"/>
            </w:tcMar>
            <w:vAlign w:val="center"/>
          </w:tcPr>
          <w:p w14:paraId="54CEA32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2.30</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60C927C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-13.0</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53EA67D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1.50</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59F4836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33.3</w:t>
            </w:r>
          </w:p>
        </w:tc>
      </w:tr>
      <w:tr w14:paraId="0B89CE62">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52" w:hRule="atLeast"/>
        </w:trPr>
        <w:tc>
          <w:tcPr>
            <w:tcW w:w="711"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108E4C9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大葱</w:t>
            </w:r>
          </w:p>
        </w:tc>
        <w:tc>
          <w:tcPr>
            <w:tcW w:w="622" w:type="pct"/>
            <w:tcBorders>
              <w:top w:val="nil"/>
              <w:left w:val="nil"/>
              <w:bottom w:val="single" w:color="auto" w:sz="4" w:space="0"/>
              <w:right w:val="single" w:color="auto" w:sz="4" w:space="0"/>
            </w:tcBorders>
            <w:shd w:val="clear" w:color="auto" w:fill="FFFFFF"/>
            <w:tcMar>
              <w:left w:w="24" w:type="dxa"/>
              <w:right w:w="24" w:type="dxa"/>
            </w:tcMar>
            <w:vAlign w:val="center"/>
          </w:tcPr>
          <w:p w14:paraId="1F045A8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5" w:type="pct"/>
            <w:tcBorders>
              <w:top w:val="nil"/>
              <w:left w:val="nil"/>
              <w:bottom w:val="single" w:color="auto" w:sz="4" w:space="0"/>
              <w:right w:val="single" w:color="auto" w:sz="4" w:space="0"/>
            </w:tcBorders>
            <w:shd w:val="clear" w:color="auto" w:fill="FFFFFF"/>
            <w:tcMar>
              <w:left w:w="24" w:type="dxa"/>
              <w:right w:w="24" w:type="dxa"/>
            </w:tcMar>
            <w:vAlign w:val="center"/>
          </w:tcPr>
          <w:p w14:paraId="43F3C95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5C062FB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2</w:t>
            </w:r>
          </w:p>
        </w:tc>
        <w:tc>
          <w:tcPr>
            <w:tcW w:w="501" w:type="pct"/>
            <w:tcBorders>
              <w:top w:val="nil"/>
              <w:left w:val="nil"/>
              <w:bottom w:val="single" w:color="auto" w:sz="4" w:space="0"/>
              <w:right w:val="single" w:color="auto" w:sz="4" w:space="0"/>
            </w:tcBorders>
            <w:shd w:val="clear" w:color="auto" w:fill="FFFFFF"/>
            <w:tcMar>
              <w:left w:w="24" w:type="dxa"/>
              <w:right w:w="24" w:type="dxa"/>
            </w:tcMar>
            <w:vAlign w:val="center"/>
          </w:tcPr>
          <w:p w14:paraId="632D93D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2</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3994684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  </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1E07996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2.80</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4145888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-28.6</w:t>
            </w:r>
          </w:p>
        </w:tc>
      </w:tr>
      <w:tr w14:paraId="24220F20">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52" w:hRule="atLeast"/>
        </w:trPr>
        <w:tc>
          <w:tcPr>
            <w:tcW w:w="711"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416853F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大蒜</w:t>
            </w:r>
          </w:p>
        </w:tc>
        <w:tc>
          <w:tcPr>
            <w:tcW w:w="622" w:type="pct"/>
            <w:tcBorders>
              <w:top w:val="nil"/>
              <w:left w:val="nil"/>
              <w:bottom w:val="single" w:color="auto" w:sz="4" w:space="0"/>
              <w:right w:val="single" w:color="auto" w:sz="4" w:space="0"/>
            </w:tcBorders>
            <w:shd w:val="clear" w:color="auto" w:fill="FFFFFF"/>
            <w:tcMar>
              <w:left w:w="24" w:type="dxa"/>
              <w:right w:w="24" w:type="dxa"/>
            </w:tcMar>
            <w:vAlign w:val="center"/>
          </w:tcPr>
          <w:p w14:paraId="5227EA3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5" w:type="pct"/>
            <w:tcBorders>
              <w:top w:val="nil"/>
              <w:left w:val="nil"/>
              <w:bottom w:val="single" w:color="auto" w:sz="4" w:space="0"/>
              <w:right w:val="single" w:color="auto" w:sz="4" w:space="0"/>
            </w:tcBorders>
            <w:shd w:val="clear" w:color="auto" w:fill="FFFFFF"/>
            <w:tcMar>
              <w:left w:w="24" w:type="dxa"/>
              <w:right w:w="24" w:type="dxa"/>
            </w:tcMar>
            <w:vAlign w:val="center"/>
          </w:tcPr>
          <w:p w14:paraId="33BB25F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72B7958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9.30</w:t>
            </w:r>
          </w:p>
        </w:tc>
        <w:tc>
          <w:tcPr>
            <w:tcW w:w="501" w:type="pct"/>
            <w:tcBorders>
              <w:top w:val="nil"/>
              <w:left w:val="nil"/>
              <w:bottom w:val="single" w:color="auto" w:sz="4" w:space="0"/>
              <w:right w:val="single" w:color="auto" w:sz="4" w:space="0"/>
            </w:tcBorders>
            <w:shd w:val="clear" w:color="auto" w:fill="FFFFFF"/>
            <w:tcMar>
              <w:left w:w="24" w:type="dxa"/>
              <w:right w:w="24" w:type="dxa"/>
            </w:tcMar>
            <w:vAlign w:val="center"/>
          </w:tcPr>
          <w:p w14:paraId="36AEF81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9</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02CDF23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3.3</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08BEFEF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6</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3522294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55.0</w:t>
            </w:r>
          </w:p>
        </w:tc>
      </w:tr>
      <w:tr w14:paraId="345723F9">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52" w:hRule="atLeast"/>
        </w:trPr>
        <w:tc>
          <w:tcPr>
            <w:tcW w:w="711"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0BA5707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生姜</w:t>
            </w:r>
          </w:p>
        </w:tc>
        <w:tc>
          <w:tcPr>
            <w:tcW w:w="622" w:type="pct"/>
            <w:tcBorders>
              <w:top w:val="nil"/>
              <w:left w:val="nil"/>
              <w:bottom w:val="single" w:color="auto" w:sz="4" w:space="0"/>
              <w:right w:val="single" w:color="auto" w:sz="4" w:space="0"/>
            </w:tcBorders>
            <w:shd w:val="clear" w:color="auto" w:fill="FFFFFF"/>
            <w:tcMar>
              <w:left w:w="24" w:type="dxa"/>
              <w:right w:w="24" w:type="dxa"/>
            </w:tcMar>
            <w:vAlign w:val="center"/>
          </w:tcPr>
          <w:p w14:paraId="7D81A61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5" w:type="pct"/>
            <w:tcBorders>
              <w:top w:val="nil"/>
              <w:left w:val="nil"/>
              <w:bottom w:val="single" w:color="auto" w:sz="4" w:space="0"/>
              <w:right w:val="single" w:color="auto" w:sz="4" w:space="0"/>
            </w:tcBorders>
            <w:shd w:val="clear" w:color="auto" w:fill="FFFFFF"/>
            <w:tcMar>
              <w:left w:w="24" w:type="dxa"/>
              <w:right w:w="24" w:type="dxa"/>
            </w:tcMar>
            <w:vAlign w:val="center"/>
          </w:tcPr>
          <w:p w14:paraId="7E82147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2D3ADF1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9.80</w:t>
            </w:r>
          </w:p>
        </w:tc>
        <w:tc>
          <w:tcPr>
            <w:tcW w:w="501" w:type="pct"/>
            <w:tcBorders>
              <w:top w:val="nil"/>
              <w:left w:val="nil"/>
              <w:bottom w:val="single" w:color="auto" w:sz="4" w:space="0"/>
              <w:right w:val="single" w:color="auto" w:sz="4" w:space="0"/>
            </w:tcBorders>
            <w:shd w:val="clear" w:color="auto" w:fill="FFFFFF"/>
            <w:tcMar>
              <w:left w:w="24" w:type="dxa"/>
              <w:right w:w="24" w:type="dxa"/>
            </w:tcMar>
            <w:vAlign w:val="center"/>
          </w:tcPr>
          <w:p w14:paraId="0251406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9.70</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2959848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1.0</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12042F1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13.90</w:t>
            </w: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0ED6A20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仿宋_GB2312" w:hAnsi="微软雅黑" w:eastAsia="仿宋_GB2312" w:cs="仿宋_GB2312"/>
                <w:i w:val="0"/>
                <w:iCs w:val="0"/>
                <w:caps w:val="0"/>
                <w:color w:val="666666"/>
                <w:spacing w:val="0"/>
                <w:sz w:val="19"/>
                <w:szCs w:val="19"/>
                <w:u w:val="none"/>
                <w:bdr w:val="none" w:color="auto" w:sz="0" w:space="0"/>
              </w:rPr>
              <w:t>-29.5</w:t>
            </w:r>
          </w:p>
        </w:tc>
      </w:tr>
      <w:tr w14:paraId="0007F96B">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52" w:hRule="atLeast"/>
        </w:trPr>
        <w:tc>
          <w:tcPr>
            <w:tcW w:w="711"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30B92CBA">
            <w:pPr>
              <w:keepNext w:val="0"/>
              <w:keepLines w:val="0"/>
              <w:widowControl/>
              <w:suppressLineNumbers w:val="0"/>
              <w:spacing w:line="360" w:lineRule="atLeast"/>
              <w:ind w:left="0" w:firstLine="0"/>
              <w:jc w:val="left"/>
              <w:rPr>
                <w:rFonts w:hint="eastAsia" w:ascii="微软雅黑" w:hAnsi="微软雅黑" w:eastAsia="微软雅黑" w:cs="微软雅黑"/>
                <w:i w:val="0"/>
                <w:iCs w:val="0"/>
                <w:caps w:val="0"/>
                <w:color w:val="666666"/>
                <w:spacing w:val="0"/>
                <w:sz w:val="19"/>
                <w:szCs w:val="19"/>
                <w:u w:val="none"/>
              </w:rPr>
            </w:pPr>
          </w:p>
        </w:tc>
        <w:tc>
          <w:tcPr>
            <w:tcW w:w="622" w:type="pct"/>
            <w:tcBorders>
              <w:top w:val="nil"/>
              <w:left w:val="nil"/>
              <w:bottom w:val="single" w:color="auto" w:sz="4" w:space="0"/>
              <w:right w:val="single" w:color="auto" w:sz="4" w:space="0"/>
            </w:tcBorders>
            <w:shd w:val="clear" w:color="auto" w:fill="FFFFFF"/>
            <w:tcMar>
              <w:left w:w="24" w:type="dxa"/>
              <w:right w:w="24" w:type="dxa"/>
            </w:tcMar>
            <w:vAlign w:val="center"/>
          </w:tcPr>
          <w:p w14:paraId="7605521A">
            <w:pPr>
              <w:keepNext w:val="0"/>
              <w:keepLines w:val="0"/>
              <w:widowControl/>
              <w:suppressLineNumbers w:val="0"/>
              <w:spacing w:line="360" w:lineRule="atLeast"/>
              <w:ind w:left="0" w:firstLine="0"/>
              <w:jc w:val="left"/>
              <w:rPr>
                <w:rFonts w:hint="eastAsia" w:ascii="微软雅黑" w:hAnsi="微软雅黑" w:eastAsia="微软雅黑" w:cs="微软雅黑"/>
                <w:i w:val="0"/>
                <w:iCs w:val="0"/>
                <w:caps w:val="0"/>
                <w:color w:val="666666"/>
                <w:spacing w:val="0"/>
                <w:sz w:val="19"/>
                <w:szCs w:val="19"/>
                <w:u w:val="none"/>
              </w:rPr>
            </w:pPr>
          </w:p>
        </w:tc>
        <w:tc>
          <w:tcPr>
            <w:tcW w:w="925" w:type="pct"/>
            <w:tcBorders>
              <w:top w:val="nil"/>
              <w:left w:val="nil"/>
              <w:bottom w:val="single" w:color="auto" w:sz="4" w:space="0"/>
              <w:right w:val="single" w:color="auto" w:sz="4" w:space="0"/>
            </w:tcBorders>
            <w:shd w:val="clear" w:color="auto" w:fill="FFFFFF"/>
            <w:tcMar>
              <w:left w:w="24" w:type="dxa"/>
              <w:right w:w="24" w:type="dxa"/>
            </w:tcMar>
            <w:vAlign w:val="center"/>
          </w:tcPr>
          <w:p w14:paraId="24DD600D">
            <w:pPr>
              <w:keepNext w:val="0"/>
              <w:keepLines w:val="0"/>
              <w:widowControl/>
              <w:suppressLineNumbers w:val="0"/>
              <w:spacing w:line="360" w:lineRule="atLeast"/>
              <w:ind w:left="0" w:firstLine="0"/>
              <w:jc w:val="left"/>
              <w:rPr>
                <w:rFonts w:hint="eastAsia" w:ascii="微软雅黑" w:hAnsi="微软雅黑" w:eastAsia="微软雅黑" w:cs="微软雅黑"/>
                <w:i w:val="0"/>
                <w:iCs w:val="0"/>
                <w:caps w:val="0"/>
                <w:color w:val="666666"/>
                <w:spacing w:val="0"/>
                <w:sz w:val="19"/>
                <w:szCs w:val="19"/>
                <w:u w:val="none"/>
              </w:rPr>
            </w:pP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4CCD5A46">
            <w:pPr>
              <w:keepNext w:val="0"/>
              <w:keepLines w:val="0"/>
              <w:widowControl/>
              <w:suppressLineNumbers w:val="0"/>
              <w:spacing w:line="360" w:lineRule="atLeast"/>
              <w:ind w:left="0" w:firstLine="0"/>
              <w:jc w:val="left"/>
              <w:rPr>
                <w:rFonts w:hint="eastAsia" w:ascii="微软雅黑" w:hAnsi="微软雅黑" w:eastAsia="微软雅黑" w:cs="微软雅黑"/>
                <w:i w:val="0"/>
                <w:iCs w:val="0"/>
                <w:caps w:val="0"/>
                <w:color w:val="666666"/>
                <w:spacing w:val="0"/>
                <w:sz w:val="19"/>
                <w:szCs w:val="19"/>
                <w:u w:val="none"/>
              </w:rPr>
            </w:pPr>
          </w:p>
        </w:tc>
        <w:tc>
          <w:tcPr>
            <w:tcW w:w="501" w:type="pct"/>
            <w:tcBorders>
              <w:top w:val="nil"/>
              <w:left w:val="nil"/>
              <w:bottom w:val="single" w:color="auto" w:sz="4" w:space="0"/>
              <w:right w:val="single" w:color="auto" w:sz="4" w:space="0"/>
            </w:tcBorders>
            <w:shd w:val="clear" w:color="auto" w:fill="FFFFFF"/>
            <w:tcMar>
              <w:left w:w="24" w:type="dxa"/>
              <w:right w:w="24" w:type="dxa"/>
            </w:tcMar>
            <w:vAlign w:val="center"/>
          </w:tcPr>
          <w:p w14:paraId="39FF5A12">
            <w:pPr>
              <w:keepNext w:val="0"/>
              <w:keepLines w:val="0"/>
              <w:widowControl/>
              <w:suppressLineNumbers w:val="0"/>
              <w:spacing w:line="360" w:lineRule="atLeast"/>
              <w:ind w:left="0" w:firstLine="0"/>
              <w:jc w:val="left"/>
              <w:rPr>
                <w:rFonts w:hint="eastAsia" w:ascii="微软雅黑" w:hAnsi="微软雅黑" w:eastAsia="微软雅黑" w:cs="微软雅黑"/>
                <w:i w:val="0"/>
                <w:iCs w:val="0"/>
                <w:caps w:val="0"/>
                <w:color w:val="666666"/>
                <w:spacing w:val="0"/>
                <w:sz w:val="19"/>
                <w:szCs w:val="19"/>
                <w:u w:val="none"/>
              </w:rPr>
            </w:pP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51242E0A">
            <w:pPr>
              <w:keepNext w:val="0"/>
              <w:keepLines w:val="0"/>
              <w:widowControl/>
              <w:suppressLineNumbers w:val="0"/>
              <w:spacing w:line="360" w:lineRule="atLeast"/>
              <w:ind w:left="0" w:firstLine="0"/>
              <w:jc w:val="left"/>
              <w:rPr>
                <w:rFonts w:hint="eastAsia" w:ascii="微软雅黑" w:hAnsi="微软雅黑" w:eastAsia="微软雅黑" w:cs="微软雅黑"/>
                <w:i w:val="0"/>
                <w:iCs w:val="0"/>
                <w:caps w:val="0"/>
                <w:color w:val="666666"/>
                <w:spacing w:val="0"/>
                <w:sz w:val="19"/>
                <w:szCs w:val="19"/>
                <w:u w:val="none"/>
              </w:rPr>
            </w:pP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0E87855E">
            <w:pPr>
              <w:keepNext w:val="0"/>
              <w:keepLines w:val="0"/>
              <w:widowControl/>
              <w:suppressLineNumbers w:val="0"/>
              <w:spacing w:line="360" w:lineRule="atLeast"/>
              <w:ind w:left="0" w:firstLine="0"/>
              <w:jc w:val="left"/>
              <w:rPr>
                <w:rFonts w:hint="eastAsia" w:ascii="微软雅黑" w:hAnsi="微软雅黑" w:eastAsia="微软雅黑" w:cs="微软雅黑"/>
                <w:i w:val="0"/>
                <w:iCs w:val="0"/>
                <w:caps w:val="0"/>
                <w:color w:val="666666"/>
                <w:spacing w:val="0"/>
                <w:sz w:val="19"/>
                <w:szCs w:val="19"/>
                <w:u w:val="none"/>
              </w:rPr>
            </w:pPr>
          </w:p>
        </w:tc>
        <w:tc>
          <w:tcPr>
            <w:tcW w:w="559" w:type="pct"/>
            <w:tcBorders>
              <w:top w:val="nil"/>
              <w:left w:val="nil"/>
              <w:bottom w:val="single" w:color="auto" w:sz="4" w:space="0"/>
              <w:right w:val="single" w:color="auto" w:sz="4" w:space="0"/>
            </w:tcBorders>
            <w:shd w:val="clear" w:color="auto" w:fill="FFFFFF"/>
            <w:tcMar>
              <w:left w:w="24" w:type="dxa"/>
              <w:right w:w="24" w:type="dxa"/>
            </w:tcMar>
            <w:vAlign w:val="center"/>
          </w:tcPr>
          <w:p w14:paraId="7E6678CB">
            <w:pPr>
              <w:keepNext w:val="0"/>
              <w:keepLines w:val="0"/>
              <w:widowControl/>
              <w:suppressLineNumbers w:val="0"/>
              <w:spacing w:line="360" w:lineRule="atLeast"/>
              <w:ind w:left="0" w:firstLine="0"/>
              <w:jc w:val="left"/>
              <w:rPr>
                <w:rFonts w:hint="eastAsia" w:ascii="微软雅黑" w:hAnsi="微软雅黑" w:eastAsia="微软雅黑" w:cs="微软雅黑"/>
                <w:i w:val="0"/>
                <w:iCs w:val="0"/>
                <w:caps w:val="0"/>
                <w:color w:val="666666"/>
                <w:spacing w:val="0"/>
                <w:sz w:val="19"/>
                <w:szCs w:val="19"/>
                <w:u w:val="none"/>
              </w:rPr>
            </w:pPr>
          </w:p>
        </w:tc>
      </w:tr>
    </w:tbl>
    <w:p w14:paraId="3A96266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jc w:val="center"/>
        <w:rPr>
          <w:rFonts w:hint="default" w:ascii="Times New Roman" w:hAnsi="Times New Roman" w:cs="Times New Roman"/>
          <w:i w:val="0"/>
          <w:iCs w:val="0"/>
          <w:caps w:val="0"/>
          <w:color w:val="666666"/>
          <w:spacing w:val="0"/>
          <w:sz w:val="16"/>
          <w:szCs w:val="16"/>
          <w:u w:val="none"/>
        </w:rPr>
      </w:pPr>
      <w:bookmarkStart w:id="0" w:name="_GoBack"/>
      <w:bookmarkEnd w:id="0"/>
      <w:r>
        <w:rPr>
          <w:rFonts w:ascii="方正小标宋简体" w:hAnsi="方正小标宋简体" w:eastAsia="方正小标宋简体" w:cs="方正小标宋简体"/>
          <w:i w:val="0"/>
          <w:iCs w:val="0"/>
          <w:caps w:val="0"/>
          <w:color w:val="666666"/>
          <w:spacing w:val="0"/>
          <w:sz w:val="28"/>
          <w:szCs w:val="28"/>
          <w:u w:val="none"/>
          <w:bdr w:val="none" w:color="auto" w:sz="0" w:space="0"/>
          <w:shd w:val="clear" w:fill="FFFFFF"/>
        </w:rPr>
        <w:t>张家口市主要食品价格周监测分析</w:t>
      </w:r>
    </w:p>
    <w:p w14:paraId="7725084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8" w:beforeAutospacing="0" w:after="108" w:afterAutospacing="0" w:line="324" w:lineRule="atLeast"/>
        <w:ind w:left="0" w:right="0" w:firstLine="420"/>
        <w:jc w:val="center"/>
        <w:textAlignment w:val="baseline"/>
        <w:rPr>
          <w:rFonts w:hint="default" w:ascii="Times New Roman" w:hAnsi="Times New Roman" w:cs="Times New Roman"/>
          <w:i w:val="0"/>
          <w:iCs w:val="0"/>
          <w:caps w:val="0"/>
          <w:color w:val="666666"/>
          <w:spacing w:val="0"/>
          <w:sz w:val="19"/>
          <w:szCs w:val="19"/>
          <w:u w:val="none"/>
        </w:rPr>
      </w:pPr>
      <w:r>
        <w:rPr>
          <w:rStyle w:val="5"/>
          <w:rFonts w:hint="eastAsia" w:ascii="宋体" w:hAnsi="宋体" w:eastAsia="宋体" w:cs="宋体"/>
          <w:i w:val="0"/>
          <w:iCs w:val="0"/>
          <w:caps w:val="0"/>
          <w:color w:val="666666"/>
          <w:spacing w:val="0"/>
          <w:sz w:val="19"/>
          <w:szCs w:val="19"/>
          <w:u w:val="none"/>
          <w:bdr w:val="none" w:color="auto" w:sz="0" w:space="0"/>
          <w:shd w:val="clear" w:fill="FFFFFF"/>
          <w:vertAlign w:val="baseline"/>
        </w:rPr>
        <w:t>（2024年6月第1期）</w:t>
      </w:r>
    </w:p>
    <w:p w14:paraId="587DC66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8" w:beforeAutospacing="0" w:after="108" w:afterAutospacing="0" w:line="324" w:lineRule="atLeast"/>
        <w:ind w:left="0" w:right="0" w:firstLine="384"/>
        <w:jc w:val="both"/>
        <w:textAlignment w:val="baseline"/>
        <w:rPr>
          <w:rFonts w:hint="default" w:ascii="Times New Roman" w:hAnsi="Times New Roman" w:cs="Times New Roman"/>
          <w:i w:val="0"/>
          <w:iCs w:val="0"/>
          <w:caps w:val="0"/>
          <w:color w:val="666666"/>
          <w:spacing w:val="0"/>
          <w:sz w:val="19"/>
          <w:szCs w:val="19"/>
          <w:u w:val="none"/>
        </w:rPr>
      </w:pPr>
      <w:r>
        <w:rPr>
          <w:rFonts w:hint="eastAsia" w:ascii="宋体" w:hAnsi="宋体" w:eastAsia="宋体" w:cs="宋体"/>
          <w:i w:val="0"/>
          <w:iCs w:val="0"/>
          <w:caps w:val="0"/>
          <w:color w:val="666666"/>
          <w:spacing w:val="0"/>
          <w:sz w:val="19"/>
          <w:szCs w:val="19"/>
          <w:u w:val="none"/>
          <w:bdr w:val="none" w:color="auto" w:sz="0" w:space="0"/>
          <w:shd w:val="clear" w:fill="FFFFFF"/>
          <w:vertAlign w:val="baseline"/>
        </w:rPr>
        <w:t> </w:t>
      </w:r>
    </w:p>
    <w:p w14:paraId="4B31AE0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8" w:beforeAutospacing="0" w:after="108" w:afterAutospacing="0" w:line="324" w:lineRule="atLeast"/>
        <w:ind w:left="0" w:right="0" w:firstLine="384"/>
        <w:jc w:val="both"/>
        <w:textAlignment w:val="baseline"/>
        <w:rPr>
          <w:rFonts w:hint="default" w:ascii="Times New Roman" w:hAnsi="Times New Roman" w:cs="Times New Roman"/>
          <w:i w:val="0"/>
          <w:iCs w:val="0"/>
          <w:caps w:val="0"/>
          <w:color w:val="666666"/>
          <w:spacing w:val="0"/>
          <w:sz w:val="19"/>
          <w:szCs w:val="19"/>
          <w:u w:val="none"/>
        </w:rPr>
      </w:pPr>
      <w:r>
        <w:rPr>
          <w:rFonts w:hint="eastAsia" w:ascii="宋体" w:hAnsi="宋体" w:eastAsia="宋体" w:cs="宋体"/>
          <w:i w:val="0"/>
          <w:iCs w:val="0"/>
          <w:caps w:val="0"/>
          <w:color w:val="666666"/>
          <w:spacing w:val="0"/>
          <w:sz w:val="19"/>
          <w:szCs w:val="19"/>
          <w:u w:val="none"/>
          <w:bdr w:val="none" w:color="auto" w:sz="0" w:space="0"/>
          <w:shd w:val="clear" w:fill="FFFFFF"/>
          <w:vertAlign w:val="baseline"/>
        </w:rPr>
        <w:t>本周我市主要生活必需品市场货源充足，总体价格基本稳定，具体监测情况如下：</w:t>
      </w:r>
    </w:p>
    <w:p w14:paraId="34E7CF7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8" w:beforeAutospacing="0" w:after="108" w:afterAutospacing="0" w:line="324" w:lineRule="atLeast"/>
        <w:ind w:left="0" w:right="0" w:firstLine="384"/>
        <w:jc w:val="both"/>
        <w:textAlignment w:val="baseline"/>
        <w:rPr>
          <w:rFonts w:hint="default" w:ascii="Times New Roman" w:hAnsi="Times New Roman" w:cs="Times New Roman"/>
          <w:i w:val="0"/>
          <w:iCs w:val="0"/>
          <w:caps w:val="0"/>
          <w:color w:val="666666"/>
          <w:spacing w:val="0"/>
          <w:sz w:val="19"/>
          <w:szCs w:val="19"/>
          <w:u w:val="none"/>
        </w:rPr>
      </w:pPr>
      <w:r>
        <w:rPr>
          <w:rFonts w:hint="eastAsia" w:ascii="宋体" w:hAnsi="宋体" w:eastAsia="宋体" w:cs="宋体"/>
          <w:i w:val="0"/>
          <w:iCs w:val="0"/>
          <w:caps w:val="0"/>
          <w:color w:val="666666"/>
          <w:spacing w:val="0"/>
          <w:sz w:val="19"/>
          <w:szCs w:val="19"/>
          <w:u w:val="none"/>
          <w:bdr w:val="none" w:color="auto" w:sz="0" w:space="0"/>
          <w:shd w:val="clear" w:fill="FFFFFF"/>
          <w:vertAlign w:val="baseline"/>
        </w:rPr>
        <w:t>一、粮油价格情况</w:t>
      </w:r>
    </w:p>
    <w:p w14:paraId="22EF4B6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8" w:beforeAutospacing="0" w:after="108" w:afterAutospacing="0" w:line="324" w:lineRule="atLeast"/>
        <w:ind w:left="0" w:right="0" w:firstLine="384"/>
        <w:jc w:val="both"/>
        <w:textAlignment w:val="baseline"/>
        <w:rPr>
          <w:rFonts w:hint="default" w:ascii="Times New Roman" w:hAnsi="Times New Roman" w:cs="Times New Roman"/>
          <w:i w:val="0"/>
          <w:iCs w:val="0"/>
          <w:caps w:val="0"/>
          <w:color w:val="666666"/>
          <w:spacing w:val="0"/>
          <w:sz w:val="19"/>
          <w:szCs w:val="19"/>
          <w:u w:val="none"/>
        </w:rPr>
      </w:pPr>
      <w:r>
        <w:rPr>
          <w:rFonts w:hint="eastAsia" w:ascii="宋体" w:hAnsi="宋体" w:eastAsia="宋体" w:cs="宋体"/>
          <w:i w:val="0"/>
          <w:iCs w:val="0"/>
          <w:caps w:val="0"/>
          <w:color w:val="666666"/>
          <w:spacing w:val="0"/>
          <w:sz w:val="19"/>
          <w:szCs w:val="19"/>
          <w:u w:val="none"/>
          <w:bdr w:val="none" w:color="auto" w:sz="0" w:space="0"/>
          <w:shd w:val="clear" w:fill="FFFFFF"/>
          <w:vertAlign w:val="baseline"/>
        </w:rPr>
        <w:t>粮油市场供应充足，销售正常，价格平稳。所监测的面粉2.36元/500克、大米2.70元/500克、玉米粉2.50元/500克、压榨一级花生油150元/桶（5升装，下同）、大豆调和油70元/桶、大豆油60元/桶，均维持上周价格水平。</w:t>
      </w:r>
    </w:p>
    <w:p w14:paraId="4FF7717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8" w:beforeAutospacing="0" w:after="108" w:afterAutospacing="0" w:line="324" w:lineRule="atLeast"/>
        <w:ind w:left="0" w:right="0" w:firstLine="384"/>
        <w:jc w:val="both"/>
        <w:textAlignment w:val="baseline"/>
        <w:rPr>
          <w:rFonts w:hint="default" w:ascii="Times New Roman" w:hAnsi="Times New Roman" w:cs="Times New Roman"/>
          <w:i w:val="0"/>
          <w:iCs w:val="0"/>
          <w:caps w:val="0"/>
          <w:color w:val="666666"/>
          <w:spacing w:val="0"/>
          <w:sz w:val="19"/>
          <w:szCs w:val="19"/>
          <w:u w:val="none"/>
        </w:rPr>
      </w:pPr>
      <w:r>
        <w:rPr>
          <w:rFonts w:hint="eastAsia" w:ascii="宋体" w:hAnsi="宋体" w:eastAsia="宋体" w:cs="宋体"/>
          <w:i w:val="0"/>
          <w:iCs w:val="0"/>
          <w:caps w:val="0"/>
          <w:color w:val="666666"/>
          <w:spacing w:val="0"/>
          <w:sz w:val="19"/>
          <w:szCs w:val="19"/>
          <w:u w:val="none"/>
          <w:bdr w:val="none" w:color="auto" w:sz="0" w:space="0"/>
          <w:shd w:val="clear" w:fill="FFFFFF"/>
          <w:vertAlign w:val="baseline"/>
        </w:rPr>
        <w:t>二、肉蛋类价格情况</w:t>
      </w:r>
    </w:p>
    <w:p w14:paraId="298F491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8" w:beforeAutospacing="0" w:after="108" w:afterAutospacing="0" w:line="324" w:lineRule="atLeast"/>
        <w:ind w:left="0" w:right="0" w:firstLine="384"/>
        <w:jc w:val="both"/>
        <w:textAlignment w:val="baseline"/>
        <w:rPr>
          <w:rFonts w:hint="default" w:ascii="Times New Roman" w:hAnsi="Times New Roman" w:cs="Times New Roman"/>
          <w:i w:val="0"/>
          <w:iCs w:val="0"/>
          <w:caps w:val="0"/>
          <w:color w:val="666666"/>
          <w:spacing w:val="0"/>
          <w:sz w:val="19"/>
          <w:szCs w:val="19"/>
          <w:u w:val="none"/>
        </w:rPr>
      </w:pPr>
      <w:r>
        <w:rPr>
          <w:rFonts w:hint="eastAsia" w:ascii="宋体" w:hAnsi="宋体" w:eastAsia="宋体" w:cs="宋体"/>
          <w:i w:val="0"/>
          <w:iCs w:val="0"/>
          <w:caps w:val="0"/>
          <w:color w:val="666666"/>
          <w:spacing w:val="0"/>
          <w:sz w:val="19"/>
          <w:szCs w:val="19"/>
          <w:u w:val="none"/>
          <w:bdr w:val="none" w:color="auto" w:sz="0" w:space="0"/>
          <w:shd w:val="clear" w:fill="FFFFFF"/>
          <w:vertAlign w:val="baseline"/>
        </w:rPr>
        <w:t>本周鲜猪肉价格进一步上涨，所监测的鲜猪肉13.50元/500克，较上周价格上涨12.5%。我们分析认为，二次育肥、生猪供应减量以及端午节前等一系列因素是推动此次鲜猪肉价格上涨的原因。鲜牛肉26元/500克、鲜羊肉33元/500克，保持上周价格水平。另外，临近“端午”，商家备货需求大幅增加，消费端走货速度明显加快，拉动本周鸡蛋价格继续小幅上扬，定点监测的农贸市场鸡蛋价格为5元/500克，较上周上涨4.2%。</w:t>
      </w:r>
    </w:p>
    <w:p w14:paraId="5925641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8" w:beforeAutospacing="0" w:after="108" w:afterAutospacing="0" w:line="324" w:lineRule="atLeast"/>
        <w:ind w:left="0" w:right="0" w:firstLine="384"/>
        <w:jc w:val="both"/>
        <w:textAlignment w:val="baseline"/>
        <w:rPr>
          <w:rFonts w:hint="default" w:ascii="Times New Roman" w:hAnsi="Times New Roman" w:cs="Times New Roman"/>
          <w:i w:val="0"/>
          <w:iCs w:val="0"/>
          <w:caps w:val="0"/>
          <w:color w:val="666666"/>
          <w:spacing w:val="0"/>
          <w:sz w:val="19"/>
          <w:szCs w:val="19"/>
          <w:u w:val="none"/>
        </w:rPr>
      </w:pPr>
      <w:r>
        <w:rPr>
          <w:rFonts w:hint="eastAsia" w:ascii="宋体" w:hAnsi="宋体" w:eastAsia="宋体" w:cs="宋体"/>
          <w:i w:val="0"/>
          <w:iCs w:val="0"/>
          <w:caps w:val="0"/>
          <w:color w:val="666666"/>
          <w:spacing w:val="0"/>
          <w:sz w:val="19"/>
          <w:szCs w:val="19"/>
          <w:u w:val="none"/>
          <w:bdr w:val="none" w:color="auto" w:sz="0" w:space="0"/>
          <w:shd w:val="clear" w:fill="FFFFFF"/>
          <w:vertAlign w:val="baseline"/>
        </w:rPr>
        <w:t>三、蔬菜类价格情况</w:t>
      </w:r>
    </w:p>
    <w:p w14:paraId="7EC88A2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8" w:beforeAutospacing="0" w:after="108" w:afterAutospacing="0" w:line="324" w:lineRule="atLeast"/>
        <w:ind w:left="0" w:right="0" w:firstLine="384"/>
        <w:jc w:val="both"/>
        <w:textAlignment w:val="baseline"/>
        <w:rPr>
          <w:rFonts w:hint="default" w:ascii="Times New Roman" w:hAnsi="Times New Roman" w:cs="Times New Roman"/>
          <w:i w:val="0"/>
          <w:iCs w:val="0"/>
          <w:caps w:val="0"/>
          <w:color w:val="666666"/>
          <w:spacing w:val="0"/>
          <w:sz w:val="19"/>
          <w:szCs w:val="19"/>
          <w:u w:val="none"/>
        </w:rPr>
      </w:pPr>
      <w:r>
        <w:rPr>
          <w:rFonts w:hint="eastAsia" w:ascii="宋体" w:hAnsi="宋体" w:eastAsia="宋体" w:cs="宋体"/>
          <w:i w:val="0"/>
          <w:iCs w:val="0"/>
          <w:caps w:val="0"/>
          <w:color w:val="666666"/>
          <w:spacing w:val="0"/>
          <w:sz w:val="19"/>
          <w:szCs w:val="19"/>
          <w:u w:val="none"/>
          <w:bdr w:val="none" w:color="auto" w:sz="0" w:space="0"/>
          <w:shd w:val="clear" w:fill="FFFFFF"/>
          <w:vertAlign w:val="baseline"/>
        </w:rPr>
        <w:t>本周我市天气状况良好，蔬菜市场供应十分充足，总体价格延续上周态势，继续小幅走低，所监测的20种蔬菜平均价格为2.96元/500克，较上周的3.07元/500克下降3.6%，具体表现为4升6平10降，其中价格涨幅较大的品种和幅度分别为黄瓜6.2%、茄子5.6%；价格降幅较大的品种和幅度分别为西红柿23.3%、芹菜16.7%、紫洋葱13%。另外，本周蔬菜平均价格比去年同期下降12.9%。</w:t>
      </w:r>
    </w:p>
    <w:p w14:paraId="445BEFB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8" w:beforeAutospacing="0" w:after="108" w:afterAutospacing="0" w:line="324" w:lineRule="atLeast"/>
        <w:ind w:left="0" w:right="0" w:firstLine="384"/>
        <w:jc w:val="both"/>
        <w:textAlignment w:val="baseline"/>
        <w:rPr>
          <w:rFonts w:hint="default" w:ascii="Times New Roman" w:hAnsi="Times New Roman" w:cs="Times New Roman"/>
          <w:i w:val="0"/>
          <w:iCs w:val="0"/>
          <w:caps w:val="0"/>
          <w:color w:val="666666"/>
          <w:spacing w:val="0"/>
          <w:sz w:val="19"/>
          <w:szCs w:val="19"/>
          <w:u w:val="none"/>
        </w:rPr>
      </w:pPr>
      <w:r>
        <w:rPr>
          <w:rFonts w:hint="eastAsia" w:ascii="宋体" w:hAnsi="宋体" w:eastAsia="宋体" w:cs="宋体"/>
          <w:i w:val="0"/>
          <w:iCs w:val="0"/>
          <w:caps w:val="0"/>
          <w:color w:val="666666"/>
          <w:spacing w:val="0"/>
          <w:sz w:val="19"/>
          <w:szCs w:val="19"/>
          <w:u w:val="none"/>
          <w:bdr w:val="none" w:color="auto" w:sz="0" w:space="0"/>
          <w:shd w:val="clear" w:fill="FFFFFF"/>
          <w:vertAlign w:val="baseline"/>
        </w:rPr>
        <w:t>此外，本周所监测的水产、禽类、牛奶等价格保持稳定走势。</w:t>
      </w:r>
    </w:p>
    <w:p w14:paraId="6C9B1274"/>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方正小标宋简体">
    <w:panose1 w:val="03000509000000000000"/>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603050"/>
    <w:rsid w:val="21603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2025-03-10T08:25:00Z</dcterms:created>
  <dc:creator>赵</dc:creator>
  <cp:lastModifiedBy>赵</cp:lastModifiedBy>
  <dcterms:modified xsi:type="dcterms:W3CDTF">2025-03-10T08:26:17Z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CDF046BDE2034DC185760A1FFCCDCBB3_11</vt:lpwstr>
  </property>
  <property fmtid="{D5CDD505-2E9C-101B-9397-08002B2CF9AE}" pid="4" name="KSOTemplateDocerSaveRecord">
    <vt:lpwstr>eyJoZGlkIjoiOWUwOWY1OThjOTBmY2I1M2U5OGEyOWE4OWU3MTI0MDIiLCJ1c2VySWQiOiIzNzg0MjI1NjAifQ==</vt:lpwstr>
  </property>
</Properties>
</file>