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Earth Month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Celebrate the Earth with the Sustainability Office and Students for the Environment this April. Check out the variety of events on our</w:t>
      </w:r>
      <w:r>
        <w:t xml:space="preserve"> </w:t>
      </w:r>
      <w:hyperlink r:id="rId9">
        <w:r>
          <w:rPr>
            <w:rStyle w:val="Hyperlink"/>
          </w:rPr>
          <w:t xml:space="preserve">Earth Month 2018 Poster.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offices/sustainability/wp-content/uploads/sites/59/2018/04/Earth-Month-2018-Poster.pdf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offices/sustainability/wp-content/uploads/sites/59/2018/04/Earth-Month-2018-Poste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 Month</dc:title>
  <dc:creator/>
  <cp:keywords/>
  <dcterms:created xsi:type="dcterms:W3CDTF">2026-09-09T23:23:19Z</dcterms:created>
  <dcterms:modified xsi:type="dcterms:W3CDTF">2026-09-09T23:23:19Z</dcterms:modified>
  <dc:identifier>5e4d46cd-30ee-4efb-9962-8d10c62339f2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