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Academic English Course</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6" w:name="free-resources"/>
    <w:p>
      <w:pPr>
        <w:pStyle w:val="Heading2"/>
      </w:pPr>
      <w:r>
        <w:t xml:space="preserve">Free Resources</w:t>
      </w:r>
    </w:p>
    <w:p>
      <w:pPr>
        <w:pStyle w:val="Compact"/>
        <w:numPr>
          <w:ilvl w:val="0"/>
          <w:numId w:val="1001"/>
        </w:numPr>
      </w:pPr>
      <w:hyperlink r:id="rId9">
        <w:r>
          <w:rPr>
            <w:rStyle w:val="Hyperlink"/>
          </w:rPr>
          <w:t xml:space="preserve">International Institute of Minnesota</w:t>
        </w:r>
      </w:hyperlink>
    </w:p>
    <w:p>
      <w:pPr>
        <w:pStyle w:val="Compact"/>
        <w:numPr>
          <w:ilvl w:val="0"/>
          <w:numId w:val="1001"/>
        </w:numPr>
      </w:pPr>
      <w:hyperlink r:id="rId10">
        <w:r>
          <w:rPr>
            <w:rStyle w:val="Hyperlink"/>
          </w:rPr>
          <w:t xml:space="preserve">Literacy Minnesota</w:t>
        </w:r>
      </w:hyperlink>
    </w:p>
    <w:p>
      <w:pPr>
        <w:pStyle w:val="Compact"/>
        <w:numPr>
          <w:ilvl w:val="0"/>
          <w:numId w:val="1001"/>
        </w:numPr>
      </w:pPr>
      <w:hyperlink r:id="rId11">
        <w:r>
          <w:rPr>
            <w:rStyle w:val="Hyperlink"/>
          </w:rPr>
          <w:t xml:space="preserve">New Your Public Library</w:t>
        </w:r>
      </w:hyperlink>
    </w:p>
    <w:bookmarkStart w:id="15" w:name="academic-american-english-courses"/>
    <w:p>
      <w:pPr>
        <w:pStyle w:val="Heading3"/>
      </w:pPr>
      <w:r>
        <w:t xml:space="preserve">Academic American English Courses</w:t>
      </w:r>
    </w:p>
    <w:p>
      <w:pPr>
        <w:pStyle w:val="FirstParagraph"/>
      </w:pPr>
      <w:r>
        <w:t xml:space="preserve">Previously, these courses were referred to as “English as a Second Language, ESL.”</w:t>
      </w:r>
    </w:p>
    <w:p>
      <w:pPr>
        <w:pStyle w:val="BodyText"/>
      </w:pPr>
      <w:hyperlink r:id="rId12">
        <w:r>
          <w:rPr>
            <w:rStyle w:val="Hyperlink"/>
          </w:rPr>
          <w:t xml:space="preserve">DEVL 0912 Academic American English II</w:t>
        </w:r>
      </w:hyperlink>
      <w:r>
        <w:t xml:space="preserve"> (3 credits): Review and advancement of listening, speaking, reading and writing of English. Focuses on perfecting English pronunciation through the use of Reading Week Seminar and improving English proficiency in the four basic skills areas. Extensive vocabulary development, understanding of American culture, accurate composition and further practice in discussion and individual oral presentations. Prerequisite: International student with a score below 80 and above 70 on the Michigan College English Test or </w:t>
      </w:r>
      <w:hyperlink r:id="rId13">
        <w:r>
          <w:rPr>
            <w:rStyle w:val="Hyperlink"/>
          </w:rPr>
          <w:t xml:space="preserve">DEVL 0911</w:t>
        </w:r>
      </w:hyperlink>
      <w:r>
        <w:t xml:space="preserve"> with a grade of A or B.</w:t>
      </w:r>
    </w:p>
    <w:p>
      <w:pPr>
        <w:pStyle w:val="BodyText"/>
      </w:pPr>
      <w:hyperlink r:id="rId14">
        <w:r>
          <w:rPr>
            <w:rStyle w:val="Hyperlink"/>
          </w:rPr>
          <w:t xml:space="preserve">DEVL 0913 Academic American English III</w:t>
        </w:r>
      </w:hyperlink>
      <w:r>
        <w:t xml:space="preserve"> (2 credits): Review and advancement of listening, speaking, reading and writing of English. Extensive vocabulary development and more emphasis on composition accuracy. Prerequisite: International student with a score below 90 and above 80 on the Michigan College English Test or </w:t>
      </w:r>
      <w:hyperlink r:id="rId12">
        <w:r>
          <w:rPr>
            <w:rStyle w:val="Hyperlink"/>
          </w:rPr>
          <w:t xml:space="preserve">DEVL 0912</w:t>
        </w:r>
      </w:hyperlink>
      <w:r>
        <w:t xml:space="preserve"> with a grade of A or B.</w:t>
      </w:r>
    </w:p>
    <w:p>
      <w:pPr>
        <w:pStyle w:val="BodyText"/>
      </w:pPr>
      <w:r>
        <w:t xml:space="preserve">As of Fall 2024, these courses are not currently being offered.</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hyperlink" Target="http://www.bemidjistate.edu/academics/catalog/current/courses/devl/0911" TargetMode="External"/><Relationship Id="rId12" Type="http://schemas.openxmlformats.org/officeDocument/2006/relationships/hyperlink" Target="http://www.bemidjistate.edu/academics/catalog/current/courses/devl/0912" TargetMode="External"/><Relationship Id="rId14" Type="http://schemas.openxmlformats.org/officeDocument/2006/relationships/hyperlink" Target="http://www.bemidjistate.edu/academics/catalog/current/courses/devl/0913" TargetMode="External"/><Relationship Id="rId9" Type="http://schemas.openxmlformats.org/officeDocument/2006/relationships/hyperlink" Target="https://iimn.org/" TargetMode="External"/><Relationship Id="rId10" Type="http://schemas.openxmlformats.org/officeDocument/2006/relationships/hyperlink" Target="https://www.literacymn.org/free-online-reading-listening-resources-for-esl-learners" TargetMode="External"/><Relationship Id="rId11" Type="http://schemas.openxmlformats.org/officeDocument/2006/relationships/hyperlink" Target="https://www.nypl.org/community/services/immigrant-services/english-resources"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www.bemidjistate.edu/academics/catalog/current/courses/devl/0911" TargetMode="External"/><Relationship Id="rId12" Type="http://schemas.openxmlformats.org/officeDocument/2006/relationships/hyperlink" Target="http://www.bemidjistate.edu/academics/catalog/current/courses/devl/0912" TargetMode="External"/><Relationship Id="rId14" Type="http://schemas.openxmlformats.org/officeDocument/2006/relationships/hyperlink" Target="http://www.bemidjistate.edu/academics/catalog/current/courses/devl/0913" TargetMode="External"/><Relationship Id="rId9" Type="http://schemas.openxmlformats.org/officeDocument/2006/relationships/hyperlink" Target="https://iimn.org/" TargetMode="External"/><Relationship Id="rId10" Type="http://schemas.openxmlformats.org/officeDocument/2006/relationships/hyperlink" Target="https://www.literacymn.org/free-online-reading-listening-resources-for-esl-learners" TargetMode="External"/><Relationship Id="rId11" Type="http://schemas.openxmlformats.org/officeDocument/2006/relationships/hyperlink" Target="https://www.nypl.org/community/services/immigrant-services/english-re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English Course</dc:title>
  <dc:creator/>
  <cp:keywords/>
  <dcterms:created xsi:type="dcterms:W3CDTF">2026-09-09T23:23:48Z</dcterms:created>
  <dcterms:modified xsi:type="dcterms:W3CDTF">2026-09-09T23:23:48Z</dcterms:modified>
  <dc:identifier>51c07ce6-6586-4142-a3ce-f9b22d30fc19</dc:identifier>
</cp:coreProperties>
</file>

<file path=docProps/custom.xml><?xml version="1.0" encoding="utf-8"?>
<Properties xmlns="http://schemas.openxmlformats.org/officeDocument/2006/custom-properties" xmlns:vt="http://schemas.openxmlformats.org/officeDocument/2006/docPropsVTypes"/>
</file>