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Transfer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Students who have earned college credit after high school graduation are considered transfer students! Between Admissions, Records and Advising, we will support you through your journey to Bemidji State University.</w:t>
      </w:r>
    </w:p>
    <w:bookmarkStart w:id="10" w:name="transfer-application-process"/>
    <w:p>
      <w:pPr>
        <w:pStyle w:val="Heading2"/>
      </w:pPr>
      <w:r>
        <w:t xml:space="preserve">Transfer Application Process</w:t>
      </w:r>
    </w:p>
    <w:p>
      <w:pPr>
        <w:pStyle w:val="FirstParagraph"/>
      </w:pPr>
      <w:r>
        <w:t xml:space="preserve">If you are or have been enrolled in an institution of higher education after graduating from high school, please apply as a transfer student.</w:t>
      </w:r>
    </w:p>
    <w:p>
      <w:pPr>
        <w:pStyle w:val="BodyText"/>
      </w:pPr>
      <w:hyperlink r:id="rId9">
        <w:r>
          <w:rPr>
            <w:rStyle w:val="Hyperlink"/>
          </w:rPr>
          <w:t xml:space="preserve">How to Apply</w:t>
        </w:r>
      </w:hyperlink>
    </w:p>
    <w:bookmarkEnd w:id="10"/>
    <w:bookmarkStart w:id="12" w:name="transferring-credits"/>
    <w:p>
      <w:pPr>
        <w:pStyle w:val="Heading2"/>
      </w:pPr>
      <w:r>
        <w:t xml:space="preserve">Transferring Credits</w:t>
      </w:r>
    </w:p>
    <w:p>
      <w:pPr>
        <w:pStyle w:val="FirstParagraph"/>
      </w:pPr>
      <w:r>
        <w:t xml:space="preserve">Whether you’re transferring credits from a degree or an AP course, applying credits to your BSU program is easy!</w:t>
      </w:r>
    </w:p>
    <w:p>
      <w:pPr>
        <w:pStyle w:val="BodyText"/>
      </w:pPr>
      <w:hyperlink r:id="rId11">
        <w:r>
          <w:rPr>
            <w:rStyle w:val="Hyperlink"/>
          </w:rPr>
          <w:t xml:space="preserve">Transfer your Credit</w:t>
        </w:r>
      </w:hyperlink>
    </w:p>
    <w:bookmarkEnd w:id="12"/>
    <w:bookmarkStart w:id="20" w:name="cost--aid"/>
    <w:p>
      <w:pPr>
        <w:pStyle w:val="Heading2"/>
      </w:pPr>
      <w:r>
        <w:t xml:space="preserve">Cost &amp; Aid</w:t>
      </w:r>
    </w:p>
    <w:p>
      <w:pPr>
        <w:pStyle w:val="FirstParagraph"/>
      </w:pPr>
      <w:r>
        <w:t xml:space="preserve">Tuition at BSU is the same for all undergraduate students, whether you live in Minnesota or elsewhere.</w:t>
      </w:r>
    </w:p>
    <w:p>
      <w:pPr>
        <w:pStyle w:val="BodyText"/>
      </w:pPr>
      <w:hyperlink r:id="rId13">
        <w:r>
          <w:rPr>
            <w:rStyle w:val="Hyperlink"/>
          </w:rPr>
          <w:t xml:space="preserve">Afford BSU as a transfer student</w:t>
        </w:r>
      </w:hyperlink>
    </w:p>
    <w:p>
      <w:pPr>
        <w:pStyle w:val="BodyText"/>
      </w:pPr>
      <w:r>
        <w:t>[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https://www.bemidjistate.edu/admissions/wp-content/uploads/sites/15/2025/01/GradStudies_Stephanie_Hoffman_0123-767x511.webp</w:t>
      </w:r>
    </w:p>
    <w:bookmarkStart w:id="15" w:name="Xa59f7b4ec858370765100081d9a4e2e5a415b56"/>
    <w:p>
      <w:pPr>
        <w:pStyle w:val="Heading3"/>
      </w:pPr>
      <w:r>
        <w:t xml:space="preserve">Transfer Agreements](</w:t>
      </w:r>
      <w:hyperlink r:id="rId14">
        <w:r>
          <w:rPr>
            <w:rStyle w:val="Hyperlink"/>
          </w:rPr>
          <w:t xml:space="preserve">https://www.bemidjistate.edu/admissions/transfer/transfer-agreements/</w:t>
        </w:r>
      </w:hyperlink>
      <w:r>
        <w:t xml:space="preserve">)</w:t>
      </w:r>
    </w:p>
    <w:p>
      <w:pPr>
        <w:pStyle w:val="FirstParagraph"/>
      </w:pPr>
      <w:r>
        <w:t>[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https://www.bemidjistate.edu/admissions/wp-content/uploads/sites/15/2025/04/paddleboards-767x511.webp</w:t>
      </w:r>
    </w:p>
    <w:bookmarkEnd w:id="15"/>
    <w:bookmarkStart w:id="17" w:name="X84940a9411f68cf7d1f91a21004fc0395180c5d"/>
    <w:p>
      <w:pPr>
        <w:pStyle w:val="Heading3"/>
      </w:pPr>
      <w:r>
        <w:t xml:space="preserve">Transfer Pathways](</w:t>
      </w:r>
      <w:hyperlink r:id="rId16">
        <w:r>
          <w:rPr>
            <w:rStyle w:val="Hyperlink"/>
          </w:rPr>
          <w:t xml:space="preserve">https://www.bemidjistate.edu/admissions/transfer/transfer-pathways/</w:t>
        </w:r>
      </w:hyperlink>
      <w:r>
        <w:t xml:space="preserve">)</w:t>
      </w:r>
    </w:p>
    <w:p>
      <w:pPr>
        <w:pStyle w:val="FirstParagraph"/>
      </w:pPr>
      <w:r>
        <w:t>[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https://www.bemidjistate.edu/admissions/wp-content/uploads/sites/15/2025/04/AMA-ICC-2023-Mark-Campbell-Productions-253-767x511.webp</w:t>
      </w:r>
    </w:p>
    <w:bookmarkEnd w:id="17"/>
    <w:bookmarkStart w:id="19" w:name="X181a014127dbff6b47ee8413888295b2cf57b19"/>
    <w:p>
      <w:pPr>
        <w:pStyle w:val="Heading3"/>
      </w:pPr>
      <w:r>
        <w:t xml:space="preserve">Workforce Development](</w:t>
      </w:r>
      <w:hyperlink r:id="rId18">
        <w:r>
          <w:rPr>
            <w:rStyle w:val="Hyperlink"/>
          </w:rPr>
          <w:t xml:space="preserve">https://www.bemidjistate.edu/admissions/transfer/workforce-development-scholarship-application/</w:t>
        </w:r>
      </w:hyperlink>
      <w:r>
        <w:t xml:space="preserve">)</w:t>
      </w:r>
    </w:p>
    <w:bookmarkEnd w:id="19"/>
    <w:bookmarkEnd w:id="20"/>
    <w:bookmarkStart w:id="22" w:name="take-a-tour"/>
    <w:p>
      <w:pPr>
        <w:pStyle w:val="Heading2"/>
      </w:pPr>
      <w:r>
        <w:t xml:space="preserve">Take a Tour</w:t>
      </w:r>
    </w:p>
    <w:p>
      <w:pPr>
        <w:pStyle w:val="FirstParagraph"/>
      </w:pPr>
      <w:r>
        <w:t xml:space="preserve">Explore Bemidji State’s vibrant campus, virtually or in person, and discover why it could be your perfect fit!</w:t>
      </w:r>
    </w:p>
    <w:p>
      <w:pPr>
        <w:pStyle w:val="BodyText"/>
      </w:pPr>
      <w:hyperlink r:id="rId21">
        <w:r>
          <w:rPr>
            <w:rStyle w:val="Hyperlink"/>
          </w:rPr>
          <w:t xml:space="preserve">Schedule a Visit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https://apply.bemidjistate.edu/portal/events?_gl=1*4jllnj*_gcl_au*NTg4MzE5MjY5LjE3NjY1MDAyMDc.*_ga*MTc3NjI2ODMxNS4xNzY2NTAwMjA3*_ga_QM26H9QSCF*czE3NjY1ODYxMDYkbzMkZzEkdDE3NjY1OTAwNzIkajM2JGwwJGgw" TargetMode="External"/><Relationship Id="rId9" Type="http://schemas.openxmlformats.org/officeDocument/2006/relationships/hyperlink" Target="https://www.bemidjistate.edu/admissions/transfer/application-checklist/" TargetMode="External"/><Relationship Id="rId14" Type="http://schemas.openxmlformats.org/officeDocument/2006/relationships/hyperlink" Target="https://www.bemidjistate.edu/admissions/transfer/transfer-agreements/" TargetMode="External"/><Relationship Id="rId11" Type="http://schemas.openxmlformats.org/officeDocument/2006/relationships/hyperlink" Target="https://www.bemidjistate.edu/admissions/transfer/transfer-credits/" TargetMode="External"/><Relationship Id="rId16" Type="http://schemas.openxmlformats.org/officeDocument/2006/relationships/hyperlink" Target="https://www.bemidjistate.edu/admissions/transfer/transfer-pathways/" TargetMode="External"/><Relationship Id="rId18" Type="http://schemas.openxmlformats.org/officeDocument/2006/relationships/hyperlink" Target="https://www.bemidjistate.edu/admissions/transfer/workforce-development-scholarship-application/" TargetMode="External"/><Relationship Id="rId13" Type="http://schemas.openxmlformats.org/officeDocument/2006/relationships/hyperlink" Target="https://www.bemidjistate.edu/cost-aid/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apply.bemidjistate.edu/portal/events?_gl=1*4jllnj*_gcl_au*NTg4MzE5MjY5LjE3NjY1MDAyMDc.*_ga*MTc3NjI2ODMxNS4xNzY2NTAwMjA3*_ga_QM26H9QSCF*czE3NjY1ODYxMDYkbzMkZzEkdDE3NjY1OTAwNzIkajM2JGwwJGgw" TargetMode="External"/><Relationship Id="rId9" Type="http://schemas.openxmlformats.org/officeDocument/2006/relationships/hyperlink" Target="https://www.bemidjistate.edu/admissions/transfer/application-checklist/" TargetMode="External"/><Relationship Id="rId14" Type="http://schemas.openxmlformats.org/officeDocument/2006/relationships/hyperlink" Target="https://www.bemidjistate.edu/admissions/transfer/transfer-agreements/" TargetMode="External"/><Relationship Id="rId11" Type="http://schemas.openxmlformats.org/officeDocument/2006/relationships/hyperlink" Target="https://www.bemidjistate.edu/admissions/transfer/transfer-credits/" TargetMode="External"/><Relationship Id="rId16" Type="http://schemas.openxmlformats.org/officeDocument/2006/relationships/hyperlink" Target="https://www.bemidjistate.edu/admissions/transfer/transfer-pathways/" TargetMode="External"/><Relationship Id="rId18" Type="http://schemas.openxmlformats.org/officeDocument/2006/relationships/hyperlink" Target="https://www.bemidjistate.edu/admissions/transfer/workforce-development-scholarship-application/" TargetMode="External"/><Relationship Id="rId13" Type="http://schemas.openxmlformats.org/officeDocument/2006/relationships/hyperlink" Target="https://www.bemidjistate.edu/cost-a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Students</dc:title>
  <dc:creator/>
  <cp:keywords/>
  <dcterms:created xsi:type="dcterms:W3CDTF">2026-09-09T23:24:01Z</dcterms:created>
  <dcterms:modified xsi:type="dcterms:W3CDTF">2026-09-09T23:24:01Z</dcterms:modified>
  <dc:identifier>79fddb1a-dba7-4e53-b131-81e6a53bb49e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