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Federal GI Bill</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You served with honor and you’re ready to further your education and skills. If you qualify,</w:t>
      </w:r>
      <w:r>
        <w:t xml:space="preserve"> </w:t>
      </w:r>
      <w:hyperlink r:id="rId9">
        <w:r>
          <w:rPr>
            <w:rStyle w:val="Hyperlink"/>
          </w:rPr>
          <w:t xml:space="preserve">apply for VA education and training benefits</w:t>
        </w:r>
      </w:hyperlink>
      <w:r>
        <w:t xml:space="preserve"> </w:t>
      </w:r>
      <w:r>
        <w:t xml:space="preserve">online or in person.</w:t>
      </w:r>
    </w:p>
    <w:bookmarkStart w:id="11" w:name="chapter-33-post-911"/>
    <w:p>
      <w:pPr>
        <w:pStyle w:val="Heading2"/>
      </w:pPr>
      <w:r>
        <w:t xml:space="preserve">Chapter 33-Post 9/11</w:t>
      </w:r>
    </w:p>
    <w:p>
      <w:pPr>
        <w:pStyle w:val="FirstParagraph"/>
      </w:pPr>
      <w:r>
        <w:t xml:space="preserve">Eligibility for</w:t>
      </w:r>
      <w:r>
        <w:t xml:space="preserve"> </w:t>
      </w:r>
      <w:hyperlink r:id="rId10">
        <w:r>
          <w:rPr>
            <w:rStyle w:val="Hyperlink"/>
          </w:rPr>
          <w:t xml:space="preserve">Chapter 33</w:t>
        </w:r>
      </w:hyperlink>
      <w:r>
        <w:t xml:space="preserve"> </w:t>
      </w:r>
      <w:r>
        <w:t xml:space="preserve">is based on qualifying periods of active duty performed after 9/10/01. Percentage of the benefit you are entitled to is determined by number of qualifying months of service. This benefit consists of three components which are tuition and fees paid directly to the institution, a housing stipend and book and supply stipend paid to the student. With additional qualifying service requirements, Chapter 33 includes an option to transfer the benefit to dependents.</w:t>
      </w:r>
    </w:p>
    <w:p>
      <w:pPr>
        <w:pStyle w:val="BodyText"/>
      </w:pPr>
      <w:r>
        <w:t xml:space="preserve">Your decision to elect Chapter 33 is irrevocable**.** If you have any questions, contact Shannon Reyes, NW Regional Coordinator or call the Veterans Administration at 1 (888) 442-4551 prior to completing an application for Chapter 33.</w:t>
      </w:r>
    </w:p>
    <w:bookmarkEnd w:id="11"/>
    <w:bookmarkStart w:id="14" w:name="chapter-30-montgomery-gi-bill"/>
    <w:p>
      <w:pPr>
        <w:pStyle w:val="Heading2"/>
      </w:pPr>
      <w:r>
        <w:t xml:space="preserve">Chapter 30-Montgomery GI Bill®</w:t>
      </w:r>
    </w:p>
    <w:p>
      <w:pPr>
        <w:pStyle w:val="FirstParagraph"/>
      </w:pPr>
      <w:r>
        <w:t xml:space="preserve">Service members who have served on active duty with any branch of the armed forces may be eligible to receive</w:t>
      </w:r>
      <w:r>
        <w:t xml:space="preserve"> </w:t>
      </w:r>
      <w:hyperlink r:id="rId12">
        <w:r>
          <w:rPr>
            <w:rStyle w:val="Hyperlink"/>
          </w:rPr>
          <w:t xml:space="preserve">Chapter 30</w:t>
        </w:r>
      </w:hyperlink>
      <w:r>
        <w:t xml:space="preserve">, if they have signed up for and paid into the program. Chapter 30 recipients have 10 years after their date of discharge to use 36 months of payment.</w:t>
      </w:r>
    </w:p>
    <w:p>
      <w:pPr>
        <w:pStyle w:val="BodyText"/>
      </w:pPr>
      <w:r>
        <w:t xml:space="preserve">GI Bill® is a registered trademark of the U.S. Department of Veterans Affairs (VA). More information about education benefits offered by VA is available at the</w:t>
      </w:r>
      <w:r>
        <w:t xml:space="preserve"> </w:t>
      </w:r>
      <w:hyperlink r:id="rId13">
        <w:r>
          <w:rPr>
            <w:rStyle w:val="Hyperlink"/>
          </w:rPr>
          <w:t xml:space="preserve">official U.S. government web site</w:t>
        </w:r>
      </w:hyperlink>
      <w:r>
        <w:t xml:space="preserve">.</w:t>
      </w:r>
    </w:p>
    <w:bookmarkEnd w:id="14"/>
    <w:bookmarkStart w:id="16" w:name="chapter-1606-mgib-selected-reserve"/>
    <w:p>
      <w:pPr>
        <w:pStyle w:val="Heading2"/>
      </w:pPr>
      <w:r>
        <w:t xml:space="preserve">Chapter 1606-MGIB-Selected Reserve®</w:t>
      </w:r>
    </w:p>
    <w:p>
      <w:pPr>
        <w:pStyle w:val="FirstParagraph"/>
      </w:pPr>
      <w:r>
        <w:t xml:space="preserve">Most Reserve and National Guard members are eligible for</w:t>
      </w:r>
      <w:r>
        <w:t xml:space="preserve"> </w:t>
      </w:r>
      <w:hyperlink r:id="rId15">
        <w:r>
          <w:rPr>
            <w:rStyle w:val="Hyperlink"/>
          </w:rPr>
          <w:t xml:space="preserve">Chapter 1606</w:t>
        </w:r>
      </w:hyperlink>
      <w:r>
        <w:t xml:space="preserve"> </w:t>
      </w:r>
      <w:r>
        <w:t xml:space="preserve">upon completion of initial training. Recipients of Chapter 1606 retain eligibility for the duration of their active drilling status. Benefit extension is available for those with mobilized service.</w:t>
      </w:r>
    </w:p>
    <w:bookmarkEnd w:id="16"/>
    <w:bookmarkStart w:id="18" w:name="X31650fc461ab6044208a074a3e8ed71115c39c1"/>
    <w:p>
      <w:pPr>
        <w:pStyle w:val="Heading2"/>
      </w:pPr>
      <w:r>
        <w:t xml:space="preserve">Chapter 35-Dependents’ Educational Assistance</w:t>
      </w:r>
    </w:p>
    <w:p>
      <w:pPr>
        <w:pStyle w:val="FirstParagraph"/>
      </w:pPr>
      <w:r>
        <w:t xml:space="preserve">If you’re the child or spouse of a Veteran or service member who has died, is captured or missing or has disabilities, you may be able to get help paying for school or job training through the</w:t>
      </w:r>
      <w:r>
        <w:t xml:space="preserve"> </w:t>
      </w:r>
      <w:hyperlink r:id="rId17">
        <w:r>
          <w:rPr>
            <w:rStyle w:val="Hyperlink"/>
          </w:rPr>
          <w:t xml:space="preserve">DEA program</w:t>
        </w:r>
      </w:hyperlink>
      <w:r>
        <w:t xml:space="preserve"> </w:t>
      </w:r>
      <w:r>
        <w:t xml:space="preserve">— also called Chapter 35.</w:t>
      </w:r>
    </w:p>
    <w:bookmarkEnd w:id="18"/>
    <w:bookmarkStart w:id="21" w:name="X3a72cb351cb5ed104d5943c14b3cf6286de8e22"/>
    <w:p>
      <w:pPr>
        <w:pStyle w:val="Heading2"/>
      </w:pPr>
      <w:r>
        <w:t xml:space="preserve">Chapter 31-Veteran Readiness and Employment</w:t>
      </w:r>
    </w:p>
    <w:p>
      <w:pPr>
        <w:pStyle w:val="FirstParagraph"/>
      </w:pPr>
      <w:r>
        <w:t xml:space="preserve">If you have a service-connected disability that limits your ability to work or prevents you from working,</w:t>
      </w:r>
      <w:r>
        <w:t xml:space="preserve"> </w:t>
      </w:r>
      <w:hyperlink r:id="rId19">
        <w:r>
          <w:rPr>
            <w:rStyle w:val="Hyperlink"/>
          </w:rPr>
          <w:t xml:space="preserve">Veteran Readiness and Employment</w:t>
        </w:r>
      </w:hyperlink>
      <w:r>
        <w:t xml:space="preserve"> </w:t>
      </w:r>
      <w:r>
        <w:t xml:space="preserve">(formerly called Vocational Rehabilitation and Employment) can help. Bemidji State University’s</w:t>
      </w:r>
      <w:r>
        <w:t xml:space="preserve"> </w:t>
      </w:r>
      <w:hyperlink r:id="rId20">
        <w:r>
          <w:rPr>
            <w:rStyle w:val="Hyperlink"/>
          </w:rPr>
          <w:t xml:space="preserve">Accessibility Office</w:t>
        </w:r>
      </w:hyperlink>
      <w:r>
        <w:t xml:space="preserve"> </w:t>
      </w:r>
      <w:r>
        <w:t xml:space="preserve">can assist with accommodations to ensure that students with disabilities have equitable access to all opportunities at BSU.</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www.benefits.va.gov/gibill" TargetMode="External"/><Relationship Id="rId20" Type="http://schemas.openxmlformats.org/officeDocument/2006/relationships/hyperlink" Target="https://www.bemidjistate.edu/services/accessibility/" TargetMode="External"/><Relationship Id="rId9" Type="http://schemas.openxmlformats.org/officeDocument/2006/relationships/hyperlink" Target="https://www.benefits.va.gov/gibill/" TargetMode="External"/><Relationship Id="rId19" Type="http://schemas.openxmlformats.org/officeDocument/2006/relationships/hyperlink" Target="https://www.va.gov/careers-employment/vocational-rehabilitation/" TargetMode="External"/><Relationship Id="rId12" Type="http://schemas.openxmlformats.org/officeDocument/2006/relationships/hyperlink" Target="https://www.va.gov/education/about-gi-bill-benefits/montgomery-active-duty/" TargetMode="External"/><Relationship Id="rId15" Type="http://schemas.openxmlformats.org/officeDocument/2006/relationships/hyperlink" Target="https://www.va.gov/education/about-gi-bill-benefits/montgomery-selected-reserve/" TargetMode="External"/><Relationship Id="rId10" Type="http://schemas.openxmlformats.org/officeDocument/2006/relationships/hyperlink" Target="https://www.va.gov/education/about-gi-bill-benefits/post-9-11/" TargetMode="External"/><Relationship Id="rId17" Type="http://schemas.openxmlformats.org/officeDocument/2006/relationships/hyperlink" Target="https://www.va.gov/education/survivor-dependent-benefits/dependents-education-assistance/"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www.benefits.va.gov/gibill" TargetMode="External"/><Relationship Id="rId20" Type="http://schemas.openxmlformats.org/officeDocument/2006/relationships/hyperlink" Target="https://www.bemidjistate.edu/services/accessibility/" TargetMode="External"/><Relationship Id="rId9" Type="http://schemas.openxmlformats.org/officeDocument/2006/relationships/hyperlink" Target="https://www.benefits.va.gov/gibill/" TargetMode="External"/><Relationship Id="rId19" Type="http://schemas.openxmlformats.org/officeDocument/2006/relationships/hyperlink" Target="https://www.va.gov/careers-employment/vocational-rehabilitation/" TargetMode="External"/><Relationship Id="rId12" Type="http://schemas.openxmlformats.org/officeDocument/2006/relationships/hyperlink" Target="https://www.va.gov/education/about-gi-bill-benefits/montgomery-active-duty/" TargetMode="External"/><Relationship Id="rId15" Type="http://schemas.openxmlformats.org/officeDocument/2006/relationships/hyperlink" Target="https://www.va.gov/education/about-gi-bill-benefits/montgomery-selected-reserve/" TargetMode="External"/><Relationship Id="rId10" Type="http://schemas.openxmlformats.org/officeDocument/2006/relationships/hyperlink" Target="https://www.va.gov/education/about-gi-bill-benefits/post-9-11/" TargetMode="External"/><Relationship Id="rId17" Type="http://schemas.openxmlformats.org/officeDocument/2006/relationships/hyperlink" Target="https://www.va.gov/education/survivor-dependent-benefits/dependents-education-assist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GI Bill</dc:title>
  <dc:creator/>
  <cp:keywords/>
  <dcterms:created xsi:type="dcterms:W3CDTF">2026-09-09T23:24:04Z</dcterms:created>
  <dcterms:modified xsi:type="dcterms:W3CDTF">2026-09-09T23:24:04Z</dcterms:modified>
  <dc:identifier>b0d84d38-a7f0-4892-9e48-d61a33b32794</dc:identifier>
</cp:coreProperties>
</file>

<file path=docProps/custom.xml><?xml version="1.0" encoding="utf-8"?>
<Properties xmlns="http://schemas.openxmlformats.org/officeDocument/2006/custom-properties" xmlns:vt="http://schemas.openxmlformats.org/officeDocument/2006/docPropsVTypes"/>
</file>