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Military Transcripts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Service members and Veterans may have transferrable credits for their military training. Credit is awarded after receipt of your official transcript at Bemidji State University.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Army, Navy, Marine Corps, Coast Guard-Joint Services Transcript (JST)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Air Force-Community College of the Air Force (CCAFP)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jst.doded.mil/jst/" TargetMode="External"/><Relationship Id="rId10" Type="http://schemas.openxmlformats.org/officeDocument/2006/relationships/hyperlink" Target="https://www.airuniversity.af.edu/Barnes/CCAF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jst.doded.mil/jst/" TargetMode="External"/><Relationship Id="rId10" Type="http://schemas.openxmlformats.org/officeDocument/2006/relationships/hyperlink" Target="https://www.airuniversity.af.edu/Barnes/CCA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Military Transcripts</dc:title>
  <dc:creator/>
  <cp:keywords/>
  <dcterms:created xsi:type="dcterms:W3CDTF">2026-09-09T23:24:04Z</dcterms:created>
  <dcterms:modified xsi:type="dcterms:W3CDTF">2026-09-09T23:24:04Z</dcterms:modified>
  <dc:identifier>a9fa57d8-513d-4c33-9932-1787f8e7afe2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