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Alumni Outcomes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9" w:name="alumni-outcomes"/>
    <w:p>
      <w:pPr>
        <w:pStyle w:val="Heading1"/>
      </w:pPr>
      <w:r>
        <w:t xml:space="preserve">Alumni Outcomes</w:t>
      </w:r>
    </w:p>
    <w:p>
      <w:pPr>
        <w:pStyle w:val="FirstParagraph"/>
      </w:pPr>
      <w:r>
        <w:rPr>
          <w:i/>
          <w:iCs/>
        </w:rPr>
        <w:t xml:space="preserve">This page has no existing source content. It was marked as new in the content strategy worksheet (sheet: 2.0 Become a Student, page ID: 2.3.3). Replace this stub with drafted copy.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Alumni Outcomes</dc:title>
  <dc:creator/>
  <cp:keywords/>
  <dcterms:created xsi:type="dcterms:W3CDTF">2026-09-09T23:24:07Z</dcterms:created>
  <dcterms:modified xsi:type="dcterms:W3CDTF">2026-09-09T23:24:07Z</dcterms:modified>
  <dc:identifier>8e761232-87e9-48b4-b352-1b5931f014dd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