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Policies &amp; Forms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7" w:name="policiesprocedures"/>
    <w:p>
      <w:pPr>
        <w:pStyle w:val="Heading2"/>
      </w:pPr>
      <w:r>
        <w:t xml:space="preserve">Policies/Procedures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Burning of Sage, Candles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Political Activity Policy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Campus Posting Policy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Campus Solicitation Policy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Food Code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HMU Posting Procedures and Locations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Lost &amp; Found Policy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Peaceful Demonstrations and Protests Policy</w:t>
        </w:r>
      </w:hyperlink>
    </w:p>
    <w:bookmarkEnd w:id="17"/>
    <w:bookmarkStart w:id="20" w:name="forms"/>
    <w:p>
      <w:pPr>
        <w:pStyle w:val="Heading2"/>
      </w:pPr>
      <w:r>
        <w:t xml:space="preserve">Forms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General Insurance Requirement Form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W-9 Tax Form</w:t>
        </w:r>
      </w:hyperlink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hobson-union/event-services/policies-procedures-forms/burning-of-sage-candles/" TargetMode="External"/><Relationship Id="rId11" Type="http://schemas.openxmlformats.org/officeDocument/2006/relationships/hyperlink" Target="https://www.bemidjistate.edu/hobson-union/event-services/policies-procedures-forms/campus-posting-policy/" TargetMode="External"/><Relationship Id="rId12" Type="http://schemas.openxmlformats.org/officeDocument/2006/relationships/hyperlink" Target="https://www.bemidjistate.edu/hobson-union/event-services/policies-procedures-forms/campus-socialization-policy/" TargetMode="External"/><Relationship Id="rId14" Type="http://schemas.openxmlformats.org/officeDocument/2006/relationships/hyperlink" Target="https://www.bemidjistate.edu/hobson-union/event-services/policies-procedures-forms/hmu-posting-procedures/" TargetMode="External"/><Relationship Id="rId15" Type="http://schemas.openxmlformats.org/officeDocument/2006/relationships/hyperlink" Target="https://www.bemidjistate.edu/hobson-union/event-services/policies-procedures-forms/lost-found/" TargetMode="External"/><Relationship Id="rId16" Type="http://schemas.openxmlformats.org/officeDocument/2006/relationships/hyperlink" Target="https://www.bemidjistate.edu/hobson-union/event-services/policies-procedures-forms/peaceful-demonstrations-and-protest-policy/" TargetMode="External"/><Relationship Id="rId10" Type="http://schemas.openxmlformats.org/officeDocument/2006/relationships/hyperlink" Target="https://www.bemidjistate.edu/hobson-union/event-services/policies-procedures-forms/political-activity-policy/" TargetMode="External"/><Relationship Id="rId18" Type="http://schemas.openxmlformats.org/officeDocument/2006/relationships/hyperlink" Target="https://www.bemidjistate.edu/hobson-union/wp-content/uploads/sites/28/2022/07/GENERAL-INSURANCE-REQUIREMENTS.pdf" TargetMode="External"/><Relationship Id="rId19" Type="http://schemas.openxmlformats.org/officeDocument/2006/relationships/hyperlink" Target="https://www.bemidjistate.edu/hobson-union/wp-content/uploads/sites/28/2022/07/W-9.pdf" TargetMode="External"/><Relationship Id="rId13" Type="http://schemas.openxmlformats.org/officeDocument/2006/relationships/hyperlink" Target="https://www.bemidjistate.edu/offices/president/policies/campus-food-code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hobson-union/event-services/policies-procedures-forms/burning-of-sage-candles/" TargetMode="External"/><Relationship Id="rId11" Type="http://schemas.openxmlformats.org/officeDocument/2006/relationships/hyperlink" Target="https://www.bemidjistate.edu/hobson-union/event-services/policies-procedures-forms/campus-posting-policy/" TargetMode="External"/><Relationship Id="rId12" Type="http://schemas.openxmlformats.org/officeDocument/2006/relationships/hyperlink" Target="https://www.bemidjistate.edu/hobson-union/event-services/policies-procedures-forms/campus-socialization-policy/" TargetMode="External"/><Relationship Id="rId14" Type="http://schemas.openxmlformats.org/officeDocument/2006/relationships/hyperlink" Target="https://www.bemidjistate.edu/hobson-union/event-services/policies-procedures-forms/hmu-posting-procedures/" TargetMode="External"/><Relationship Id="rId15" Type="http://schemas.openxmlformats.org/officeDocument/2006/relationships/hyperlink" Target="https://www.bemidjistate.edu/hobson-union/event-services/policies-procedures-forms/lost-found/" TargetMode="External"/><Relationship Id="rId16" Type="http://schemas.openxmlformats.org/officeDocument/2006/relationships/hyperlink" Target="https://www.bemidjistate.edu/hobson-union/event-services/policies-procedures-forms/peaceful-demonstrations-and-protest-policy/" TargetMode="External"/><Relationship Id="rId10" Type="http://schemas.openxmlformats.org/officeDocument/2006/relationships/hyperlink" Target="https://www.bemidjistate.edu/hobson-union/event-services/policies-procedures-forms/political-activity-policy/" TargetMode="External"/><Relationship Id="rId18" Type="http://schemas.openxmlformats.org/officeDocument/2006/relationships/hyperlink" Target="https://www.bemidjistate.edu/hobson-union/wp-content/uploads/sites/28/2022/07/GENERAL-INSURANCE-REQUIREMENTS.pdf" TargetMode="External"/><Relationship Id="rId19" Type="http://schemas.openxmlformats.org/officeDocument/2006/relationships/hyperlink" Target="https://www.bemidjistate.edu/hobson-union/wp-content/uploads/sites/28/2022/07/W-9.pdf" TargetMode="External"/><Relationship Id="rId13" Type="http://schemas.openxmlformats.org/officeDocument/2006/relationships/hyperlink" Target="https://www.bemidjistate.edu/offices/president/policies/campus-food-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&amp; Forms</dc:title>
  <dc:creator/>
  <cp:keywords/>
  <dcterms:created xsi:type="dcterms:W3CDTF">2026-09-09T23:25:02Z</dcterms:created>
  <dcterms:modified xsi:type="dcterms:W3CDTF">2026-09-09T23:25:02Z</dcterms:modified>
  <dc:identifier>8f2e2918-b308-4a20-9b6f-6d9c2f5aee00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