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Leadership Opportunities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Becoming more involved in the Residential Life community offers many opportunities for residents to take on leadership roles and influence their environment.</w:t>
      </w:r>
    </w:p>
    <w:bookmarkStart w:id="9" w:name="residence-hall-governance"/>
    <w:p>
      <w:pPr>
        <w:pStyle w:val="Heading2"/>
      </w:pPr>
      <w:r>
        <w:t xml:space="preserve">Residence Hall Governance</w:t>
      </w:r>
    </w:p>
    <w:p>
      <w:pPr>
        <w:pStyle w:val="FirstParagraph"/>
      </w:pPr>
      <w:r>
        <w:t xml:space="preserve">Each hall has its own Hall Governance (most commonly called Hall Council). The purpose of the Council is to provide a voice for its residents’ concerns and to offer opportunities for participants to develop leadership skills. The Council develops policies and procedures to improve residents’ quality of life and sponsors community development programs and hall activities.</w:t>
      </w:r>
    </w:p>
    <w:bookmarkEnd w:id="9"/>
    <w:bookmarkStart w:id="10" w:name="floor-advisory-boards"/>
    <w:p>
      <w:pPr>
        <w:pStyle w:val="Heading2"/>
      </w:pPr>
      <w:r>
        <w:t xml:space="preserve">Floor Advisory Boards</w:t>
      </w:r>
    </w:p>
    <w:p>
      <w:pPr>
        <w:pStyle w:val="FirstParagraph"/>
      </w:pPr>
      <w:r>
        <w:t xml:space="preserve">Each floor is represented by a Floor Advisory Board (FAB). Each FAB is comprised of the RA, the Hall Council Floor Representative and 3-5 interested floor members. FAB’s are responsible for evaluating the floor’s social and academic environment, planning activities and programs to promote the floor community and assisting in solving floor concerns or problems.</w:t>
      </w:r>
    </w:p>
    <w:bookmarkEnd w:id="10"/>
    <w:bookmarkStart w:id="12" w:name="leadership-jobs"/>
    <w:p>
      <w:pPr>
        <w:pStyle w:val="Heading2"/>
      </w:pPr>
      <w:r>
        <w:t xml:space="preserve">Leadership Jobs</w:t>
      </w:r>
    </w:p>
    <w:p>
      <w:pPr>
        <w:pStyle w:val="FirstParagraph"/>
      </w:pPr>
      <w:r>
        <w:t xml:space="preserve">Housing &amp; Residential Life also hires a number of students to fulfill essential roles on campus during the academic year and the summer, including Resident Assistants (RAs), Peer Academic Assistants (PAAs), Summer Hosts (SH) and more. Learn more about leadership positions and other</w:t>
      </w:r>
      <w:r>
        <w:t xml:space="preserve"> </w:t>
      </w:r>
      <w:hyperlink r:id="rId11">
        <w:r>
          <w:rPr>
            <w:rStyle w:val="Hyperlink"/>
          </w:rPr>
          <w:t xml:space="preserve">student jobs</w:t>
        </w:r>
      </w:hyperlink>
      <w:r>
        <w:t xml:space="preserve">.</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services/reslife/jobs/"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services/reslife/jo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Opportunities</dc:title>
  <dc:creator/>
  <cp:keywords/>
  <dcterms:created xsi:type="dcterms:W3CDTF">2026-09-09T23:25:09Z</dcterms:created>
  <dcterms:modified xsi:type="dcterms:W3CDTF">2026-09-09T23:25:09Z</dcterms:modified>
  <dc:identifier>ebb11f87-0d44-4cdf-b23f-d0b23c30c772</dc:identifier>
</cp:coreProperties>
</file>

<file path=docProps/custom.xml><?xml version="1.0" encoding="utf-8"?>
<Properties xmlns="http://schemas.openxmlformats.org/officeDocument/2006/custom-properties" xmlns:vt="http://schemas.openxmlformats.org/officeDocument/2006/docPropsVTypes"/>
</file>