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Housing Accommodations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7" w:name="housing-accommodations"/>
    <w:p>
      <w:pPr>
        <w:pStyle w:val="Heading2"/>
      </w:pPr>
      <w:r>
        <w:t xml:space="preserve">Housing Accommodations</w:t>
      </w:r>
    </w:p>
    <w:bookmarkStart w:id="9" w:name="X4d8c934b0070dddfa9cc4fcc61ee77d6a0a6ea6"/>
    <w:p>
      <w:pPr>
        <w:pStyle w:val="Heading3"/>
      </w:pPr>
      <w:r>
        <w:t xml:space="preserve">Housing accommodations may be needed for students who feel that</w:t>
      </w:r>
    </w:p>
    <w:p>
      <w:pPr>
        <w:pStyle w:val="Compact"/>
        <w:numPr>
          <w:ilvl w:val="0"/>
          <w:numId w:val="1001"/>
        </w:numPr>
      </w:pPr>
      <w:r>
        <w:t xml:space="preserve">Living in a traditional setting may not work,</w:t>
      </w:r>
    </w:p>
    <w:p>
      <w:pPr>
        <w:pStyle w:val="Compact"/>
        <w:numPr>
          <w:ilvl w:val="0"/>
          <w:numId w:val="1001"/>
        </w:numPr>
      </w:pPr>
      <w:r>
        <w:t xml:space="preserve">They will need something additional in that setting, or</w:t>
      </w:r>
    </w:p>
    <w:p>
      <w:pPr>
        <w:pStyle w:val="Compact"/>
        <w:numPr>
          <w:ilvl w:val="0"/>
          <w:numId w:val="1001"/>
        </w:numPr>
      </w:pPr>
      <w:r>
        <w:t xml:space="preserve">For students who need accessible rooms.</w:t>
      </w:r>
    </w:p>
    <w:bookmarkEnd w:id="9"/>
    <w:bookmarkStart w:id="16" w:name="requesting-housing-accommodations"/>
    <w:p>
      <w:pPr>
        <w:pStyle w:val="Heading3"/>
      </w:pPr>
      <w:r>
        <w:t xml:space="preserve">Requesting Housing Accommodations</w:t>
      </w:r>
    </w:p>
    <w:p>
      <w:pPr>
        <w:pStyle w:val="FirstParagraph"/>
      </w:pPr>
      <w:r>
        <w:t xml:space="preserve">Housing &amp; Residential Life works in partnership with</w:t>
      </w:r>
      <w:r>
        <w:t xml:space="preserve"> </w:t>
      </w:r>
      <w:hyperlink r:id="rId10">
        <w:r>
          <w:rPr>
            <w:rStyle w:val="Hyperlink"/>
          </w:rPr>
          <w:t xml:space="preserve">Accessibility Services</w:t>
        </w:r>
      </w:hyperlink>
      <w:r>
        <w:t xml:space="preserve"> </w:t>
      </w:r>
      <w:r>
        <w:t xml:space="preserve">to provide housing accommodations for students with documented disabilities. Each student’s needs are determined on a case-by-case basis.</w:t>
      </w:r>
    </w:p>
    <w:bookmarkStart w:id="15" w:name="the-accommodation-process"/>
    <w:p>
      <w:pPr>
        <w:pStyle w:val="Heading4"/>
      </w:pPr>
      <w:r>
        <w:t xml:space="preserve">The Accommodation Process</w:t>
      </w:r>
    </w:p>
    <w:p>
      <w:pPr>
        <w:pStyle w:val="FirstParagraph"/>
      </w:pPr>
      <w:r>
        <w:t xml:space="preserve">For full consideration, requests based on medical need must be received by:</w:t>
      </w:r>
    </w:p>
    <w:p>
      <w:pPr>
        <w:pStyle w:val="Compact"/>
        <w:numPr>
          <w:ilvl w:val="0"/>
          <w:numId w:val="1002"/>
        </w:numPr>
      </w:pPr>
      <w:r>
        <w:t xml:space="preserve">May 15 for housing beginning Fall Semester</w:t>
      </w:r>
    </w:p>
    <w:p>
      <w:pPr>
        <w:pStyle w:val="Compact"/>
        <w:numPr>
          <w:ilvl w:val="0"/>
          <w:numId w:val="1002"/>
        </w:numPr>
      </w:pPr>
      <w:r>
        <w:t xml:space="preserve">December 1 for housing beginning Spring Semester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hyperlink r:id="rId11">
        <w:r>
          <w:rPr>
            <w:rStyle w:val="Hyperlink"/>
          </w:rPr>
          <w:t xml:space="preserve">Apply for Housing</w:t>
        </w:r>
      </w:hyperlink>
      <w:r>
        <w:t xml:space="preserve"> </w:t>
      </w:r>
      <w:r>
        <w:t xml:space="preserve">in your</w:t>
      </w:r>
      <w:r>
        <w:t xml:space="preserve"> </w:t>
      </w:r>
      <w:hyperlink r:id="rId12">
        <w:r>
          <w:rPr>
            <w:rStyle w:val="Hyperlink"/>
          </w:rPr>
          <w:t xml:space="preserve">BSU e-Services</w:t>
        </w:r>
      </w:hyperlink>
      <w:r>
        <w:t xml:space="preserve"> </w:t>
      </w:r>
      <w:r>
        <w:t xml:space="preserve">account under the Housing and Dining tab.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Contact Accessibility Services! Please call 218-766-2139 or</w:t>
      </w:r>
      <w:r>
        <w:t xml:space="preserve"> </w:t>
      </w:r>
      <w:hyperlink r:id="rId13">
        <w:r>
          <w:rPr>
            <w:rStyle w:val="Hyperlink"/>
          </w:rPr>
          <w:t xml:space="preserve">schedule online</w:t>
        </w:r>
      </w:hyperlink>
      <w:r>
        <w:t xml:space="preserve"> </w:t>
      </w:r>
      <w:r>
        <w:t xml:space="preserve">to set up an appointment.</w:t>
      </w:r>
    </w:p>
    <w:p>
      <w:pPr>
        <w:pStyle w:val="BodyText"/>
      </w:pPr>
      <w:r>
        <w:rPr>
          <w:b/>
          <w:bCs/>
        </w:rPr>
        <w:t xml:space="preserve">Step 3:</w:t>
      </w:r>
      <w:r>
        <w:t xml:space="preserve"> </w:t>
      </w:r>
      <w:r>
        <w:t xml:space="preserve">Submit a</w:t>
      </w:r>
      <w:r>
        <w:t xml:space="preserve"> </w:t>
      </w:r>
      <w:hyperlink r:id="rId14">
        <w:r>
          <w:rPr>
            <w:rStyle w:val="Hyperlink"/>
          </w:rPr>
          <w:t xml:space="preserve">BSU Accessibility Services Application</w:t>
        </w:r>
      </w:hyperlink>
    </w:p>
    <w:p>
      <w:pPr>
        <w:pStyle w:val="BodyText"/>
      </w:pPr>
      <w:r>
        <w:rPr>
          <w:b/>
          <w:bCs/>
        </w:rPr>
        <w:t xml:space="preserve">Step 4:</w:t>
      </w:r>
      <w:r>
        <w:t xml:space="preserve"> </w:t>
      </w:r>
      <w:r>
        <w:t xml:space="preserve">Work with a qualified health care provider to have them complete and submit the Health Care Form.</w:t>
      </w:r>
    </w:p>
    <w:p>
      <w:pPr>
        <w:pStyle w:val="BodyText"/>
      </w:pPr>
      <w:r>
        <w:rPr>
          <w:b/>
          <w:bCs/>
        </w:rPr>
        <w:t xml:space="preserve">Step 5:</w:t>
      </w:r>
      <w:r>
        <w:t xml:space="preserve"> </w:t>
      </w:r>
      <w:r>
        <w:t xml:space="preserve">Meet with Accessibility Services at your scheduled time to discuss accommodations.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End w:id="17"/>
    <w:bookmarkStart w:id="19" w:name="emotional-support-animals-esas"/>
    <w:p>
      <w:pPr>
        <w:pStyle w:val="Heading2"/>
      </w:pPr>
      <w:r>
        <w:t xml:space="preserve">Emotional Support Animals (ESAs)</w:t>
      </w:r>
    </w:p>
    <w:p>
      <w:pPr>
        <w:pStyle w:val="FirstParagraph"/>
      </w:pPr>
      <w:r>
        <w:t xml:space="preserve">An Emotional Support Animal (ESA) is an animal that provides comfort to an individual with a disability in their living environment and is a housing accommodation authorized by Section 504 of the Rehabilitation Act of 1973 and the federal Fair Housing Act. Check out the</w:t>
      </w:r>
      <w:r>
        <w:t xml:space="preserve"> </w:t>
      </w:r>
      <w:hyperlink r:id="rId18">
        <w:r>
          <w:rPr>
            <w:rStyle w:val="Hyperlink"/>
          </w:rPr>
          <w:t xml:space="preserve">Bemidji State University Emotional Support Animal Policy</w:t>
        </w:r>
      </w:hyperlink>
      <w:r>
        <w:t xml:space="preserve"> </w:t>
      </w:r>
      <w:r>
        <w:t xml:space="preserve">for more information.</w:t>
      </w:r>
    </w:p>
    <w:p>
      <w:pPr>
        <w:pStyle w:val="BodyText"/>
      </w:pPr>
      <w:r>
        <w:rPr>
          <w:b/>
          <w:bCs/>
        </w:rPr>
        <w:t xml:space="preserve">Applications for an ESA must be approved through Accessibility Services and Housing &amp; Residential Life prior to arrival on campus.</w:t>
      </w:r>
    </w:p>
    <w:p>
      <w:pPr>
        <w:pStyle w:val="BodyText"/>
      </w:pPr>
      <w:r>
        <w:t xml:space="preserve">Please follow the steps outlined above to request an ESA.</w:t>
      </w:r>
    </w:p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s://outlook.office365.com/owa/calendar/BemidjiStateUniversity@MinnState.edu/bookings/" TargetMode="External"/><Relationship Id="rId12" Type="http://schemas.openxmlformats.org/officeDocument/2006/relationships/hyperlink" Target="https://www.bemidjistate.edu/mybsu/" TargetMode="External"/><Relationship Id="rId18" Type="http://schemas.openxmlformats.org/officeDocument/2006/relationships/hyperlink" Target="https://www.bemidjistate.edu/offices/president/policies/wp-content/uploads/sites/79/2022/07/Emotional-Support-Animal-Policy.pdf" TargetMode="External"/><Relationship Id="rId10" Type="http://schemas.openxmlformats.org/officeDocument/2006/relationships/hyperlink" Target="https://www.bemidjistate.edu/services/accessibility/" TargetMode="External"/><Relationship Id="rId14" Type="http://schemas.openxmlformats.org/officeDocument/2006/relationships/hyperlink" Target="https://www.bemidjistate.edu/services/accessibility/apply-for-services/" TargetMode="External"/><Relationship Id="rId11" Type="http://schemas.openxmlformats.org/officeDocument/2006/relationships/hyperlink" Target="https://www.bemidjistate.edu/services/reslife/new-students/apply-for-housing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s://outlook.office365.com/owa/calendar/BemidjiStateUniversity@MinnState.edu/bookings/" TargetMode="External"/><Relationship Id="rId12" Type="http://schemas.openxmlformats.org/officeDocument/2006/relationships/hyperlink" Target="https://www.bemidjistate.edu/mybsu/" TargetMode="External"/><Relationship Id="rId18" Type="http://schemas.openxmlformats.org/officeDocument/2006/relationships/hyperlink" Target="https://www.bemidjistate.edu/offices/president/policies/wp-content/uploads/sites/79/2022/07/Emotional-Support-Animal-Policy.pdf" TargetMode="External"/><Relationship Id="rId10" Type="http://schemas.openxmlformats.org/officeDocument/2006/relationships/hyperlink" Target="https://www.bemidjistate.edu/services/accessibility/" TargetMode="External"/><Relationship Id="rId14" Type="http://schemas.openxmlformats.org/officeDocument/2006/relationships/hyperlink" Target="https://www.bemidjistate.edu/services/accessibility/apply-for-services/" TargetMode="External"/><Relationship Id="rId11" Type="http://schemas.openxmlformats.org/officeDocument/2006/relationships/hyperlink" Target="https://www.bemidjistate.edu/services/reslife/new-students/apply-for-hous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Housing Accommodations</dc:title>
  <dc:creator/>
  <cp:keywords/>
  <dcterms:created xsi:type="dcterms:W3CDTF">2026-09-09T23:25:33Z</dcterms:created>
  <dcterms:modified xsi:type="dcterms:W3CDTF">2026-09-09T23:25:33Z</dcterms:modified>
  <dc:identifier>e4c71f74-5364-41e0-9d57-c309b33b1c08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