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New Students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It’s a big step to come to college and move into your own place. Moving on campus makes that transition a lot easier. Here you’ll find future friends waiting, meal options for everyone and a host of services and amenities to make life less hectic. You will also receive support that has proven to improve personal and academic success through our FYRE program.</w:t>
      </w:r>
    </w:p>
    <w:p>
      <w:r>
        <w:drawing>
          <wp:inline>
            <wp:extent cx="3657600" cy="24396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39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0000]] Image reference -- not directly editable; the original page reference is preserved automatically. Source: https://www.bemidjistate.edu/services/reslife/wp-content/uploads/sites/20/2025/03/Student-Lounge-1-991x661.jpg</w:t>
      </w:r>
    </w:p>
    <w:bookmarkStart w:id="10" w:name="Xe303774d83fcfd78c95c8383da684900deeaae6"/>
    <w:p>
      <w:pPr>
        <w:pStyle w:val="Heading2"/>
      </w:pPr>
      <w:r>
        <w:t xml:space="preserve">New Student Registration &amp; Summer Webinar Series Presentation</w:t>
      </w:r>
    </w:p>
    <w:p>
      <w:pPr>
        <w:pStyle w:val="FirstParagraph"/>
      </w:pPr>
      <w:r>
        <w:t xml:space="preserve">Housing &amp; Residential Life staff will be present at the New Student Registration (NSR) days. We will provide housing application assistance, answer questions and give a presentation to friends, families and supporters while the students are busy registering for classes. Over the summer, we will go in-depth on all things housing during the</w:t>
      </w:r>
      <w:r>
        <w:t xml:space="preserve"> </w:t>
      </w:r>
      <w:hyperlink r:id="rId9">
        <w:r>
          <w:rPr>
            <w:rStyle w:val="Hyperlink"/>
          </w:rPr>
          <w:t xml:space="preserve">Summer Webinar Series</w:t>
        </w:r>
      </w:hyperlink>
      <w:r>
        <w:t xml:space="preserve">.</w:t>
      </w:r>
    </w:p>
    <w:bookmarkEnd w:id="10"/>
    <w:bookmarkStart w:id="16" w:name="residence-halls"/>
    <w:p>
      <w:pPr>
        <w:pStyle w:val="Heading2"/>
      </w:pPr>
      <w:r>
        <w:t xml:space="preserve">Residence Halls</w:t>
      </w:r>
    </w:p>
    <w:p>
      <w:pPr>
        <w:pStyle w:val="FirstParagraph"/>
      </w:pPr>
      <w:r>
        <w:t xml:space="preserve">Our residential community comprises seven</w:t>
      </w:r>
      <w:r>
        <w:t xml:space="preserve"> </w:t>
      </w:r>
      <w:hyperlink r:id="rId11">
        <w:r>
          <w:rPr>
            <w:rStyle w:val="Hyperlink"/>
          </w:rPr>
          <w:t xml:space="preserve">residence halls</w:t>
        </w:r>
      </w:hyperlink>
      <w:r>
        <w:t xml:space="preserve"> </w:t>
      </w:r>
      <w:r>
        <w:t xml:space="preserve">that house over 1,200 students and single-parent families. Located in the heart of the BSU campus, they are a short walk to academic buildings and connected to other campus buildings by a system of underground walkways and tunnels.</w:t>
      </w:r>
    </w:p>
    <w:p>
      <w:pPr>
        <w:pStyle w:val="BodyText"/>
      </w:pPr>
      <w:r>
        <w:t xml:space="preserve">First-year students will live in a double or double-as-single room in either</w:t>
      </w:r>
      <w:r>
        <w:t xml:space="preserve"> </w:t>
      </w:r>
      <w:hyperlink r:id="rId12">
        <w:r>
          <w:rPr>
            <w:rStyle w:val="Hyperlink"/>
          </w:rPr>
          <w:t xml:space="preserve">Oak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Tamarack Hall</w:t>
        </w:r>
      </w:hyperlink>
      <w:r>
        <w:t xml:space="preserve">. Upper-division students may live in</w:t>
      </w:r>
      <w:r>
        <w:t xml:space="preserve"> </w:t>
      </w:r>
      <w:hyperlink r:id="rId14">
        <w:r>
          <w:rPr>
            <w:rStyle w:val="Hyperlink"/>
          </w:rPr>
          <w:t xml:space="preserve">Birch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Linden</w:t>
        </w:r>
      </w:hyperlink>
      <w:r>
        <w:t xml:space="preserve"> </w:t>
      </w:r>
      <w:r>
        <w:t xml:space="preserve">or</w:t>
      </w:r>
      <w:r>
        <w:t xml:space="preserve"> </w:t>
      </w:r>
      <w:hyperlink r:id="rId12">
        <w:r>
          <w:rPr>
            <w:rStyle w:val="Hyperlink"/>
          </w:rPr>
          <w:t xml:space="preserve">Oak</w:t>
        </w:r>
      </w:hyperlink>
      <w:r>
        <w:t xml:space="preserve"> </w:t>
      </w:r>
      <w:r>
        <w:t xml:space="preserve">where room options include doubles, double-as-singles, singles or suites. All room options are limited, and waiting lists are maintained for those that may not be immediately available.</w:t>
      </w:r>
    </w:p>
    <w:bookmarkEnd w:id="16"/>
    <w:bookmarkStart w:id="18" w:name="services-and-amenities"/>
    <w:p>
      <w:pPr>
        <w:pStyle w:val="Heading2"/>
      </w:pPr>
      <w:r>
        <w:t xml:space="preserve">Services and Amenities</w:t>
      </w:r>
    </w:p>
    <w:p>
      <w:pPr>
        <w:pStyle w:val="FirstParagraph"/>
      </w:pPr>
      <w:r>
        <w:t xml:space="preserve">Living on campus is about so much more than a bed to sleep in. You’ll have access to a living room, game room, TV lounge, kitchen, wireless internet, academic resources, a computer lab and</w:t>
      </w:r>
      <w:r>
        <w:t xml:space="preserve"> </w:t>
      </w:r>
      <w:hyperlink r:id="rId17">
        <w:r>
          <w:rPr>
            <w:rStyle w:val="Hyperlink"/>
          </w:rPr>
          <w:t xml:space="preserve">plenty more services.</w:t>
        </w:r>
      </w:hyperlink>
    </w:p>
    <w:bookmarkEnd w:id="18"/>
    <w:bookmarkStart w:id="19" w:name="student-dining"/>
    <w:p>
      <w:pPr>
        <w:pStyle w:val="Heading2"/>
      </w:pPr>
      <w:r>
        <w:t xml:space="preserve">Student Dining</w:t>
      </w:r>
    </w:p>
    <w:p>
      <w:pPr>
        <w:pStyle w:val="FirstParagraph"/>
      </w:pPr>
      <w:r>
        <w:t xml:space="preserve">A huge part of living on campus is the food. Student Dining has many options, like the buffet-style cafeteria located in Walnut Hall, affectionately known as Wallyís, Lakeside in the Hobson Memorial Union and the Northwoods Markets. Read more about dining options and meal plans.</w:t>
      </w:r>
    </w:p>
    <w:bookmarkEnd w:id="19"/>
    <w:bookmarkStart w:id="21" w:name="single-parent--family-apartments"/>
    <w:p>
      <w:pPr>
        <w:pStyle w:val="Heading2"/>
      </w:pPr>
      <w:r>
        <w:t xml:space="preserve">Single-Parent &amp; Family Apartments</w:t>
      </w:r>
    </w:p>
    <w:p>
      <w:pPr>
        <w:pStyle w:val="FirstParagraph"/>
      </w:pPr>
      <w:hyperlink r:id="rId20">
        <w:r>
          <w:rPr>
            <w:rStyle w:val="Hyperlink"/>
          </w:rPr>
          <w:t xml:space="preserve">Cedar Apartments</w:t>
        </w:r>
      </w:hyperlink>
      <w:r>
        <w:t xml:space="preserve"> </w:t>
      </w:r>
      <w:r>
        <w:t xml:space="preserve">features two- and three-bedroom apartments for family and single-parent students. There is lots for kids to do here, including a playroom downstairs and playground equipment in the backyard.</w:t>
      </w:r>
    </w:p>
    <w:bookmarkEnd w:id="21"/>
    <w:bookmarkStart w:id="23" w:name="ada-compliant-rooms"/>
    <w:p>
      <w:pPr>
        <w:pStyle w:val="Heading2"/>
      </w:pPr>
      <w:r>
        <w:t xml:space="preserve">ADA Compliant Rooms</w:t>
      </w:r>
    </w:p>
    <w:p>
      <w:pPr>
        <w:pStyle w:val="FirstParagraph"/>
      </w:pPr>
      <w:r>
        <w:t xml:space="preserve">For students with accessibility needs, ADA-compliant rooms are located in Birch and Linden. Contact the</w:t>
      </w:r>
      <w:r>
        <w:t xml:space="preserve"> </w:t>
      </w:r>
      <w:hyperlink r:id="rId22">
        <w:r>
          <w:rPr>
            <w:rStyle w:val="Hyperlink"/>
          </w:rPr>
          <w:t xml:space="preserve">Accessibility Services</w:t>
        </w:r>
      </w:hyperlink>
      <w:r>
        <w:t xml:space="preserve"> </w:t>
      </w:r>
      <w:r>
        <w:t xml:space="preserve">office for assistance.</w:t>
      </w:r>
    </w:p>
    <w:bookmarkEnd w:id="23"/>
    <w:bookmarkStart w:id="25" w:name="learning-communities"/>
    <w:p>
      <w:pPr>
        <w:pStyle w:val="Heading2"/>
      </w:pPr>
      <w:r>
        <w:t xml:space="preserve">Learning Communities</w:t>
      </w:r>
    </w:p>
    <w:p>
      <w:pPr>
        <w:pStyle w:val="FirstParagraph"/>
      </w:pPr>
      <w:r>
        <w:t xml:space="preserve">Learn about the FYRE, special interest and Living Learning Communities of BSU residence halls on the</w:t>
      </w:r>
      <w:r>
        <w:t xml:space="preserve"> </w:t>
      </w:r>
      <w:hyperlink r:id="rId24">
        <w:r>
          <w:rPr>
            <w:rStyle w:val="Hyperlink"/>
          </w:rPr>
          <w:t xml:space="preserve">Community Living page.</w:t>
        </w:r>
      </w:hyperlink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www.bemidjistate.edu/admissions/first-year/summer-webinar-series/" TargetMode="External"/><Relationship Id="rId22" Type="http://schemas.openxmlformats.org/officeDocument/2006/relationships/hyperlink" Target="https://www.bemidjistate.edu/services/accessibility/" TargetMode="External"/><Relationship Id="rId17" Type="http://schemas.openxmlformats.org/officeDocument/2006/relationships/hyperlink" Target="https://www.bemidjistate.edu/services/reslife/new-students/amenities-services/" TargetMode="External"/><Relationship Id="rId24" Type="http://schemas.openxmlformats.org/officeDocument/2006/relationships/hyperlink" Target="https://www.bemidjistate.edu/services/reslife/new-students/community-living/" TargetMode="External"/><Relationship Id="rId11" Type="http://schemas.openxmlformats.org/officeDocument/2006/relationships/hyperlink" Target="https://www.bemidjistate.edu/services/reslife/residence-halls/" TargetMode="External"/><Relationship Id="rId14" Type="http://schemas.openxmlformats.org/officeDocument/2006/relationships/hyperlink" Target="https://www.bemidjistate.edu/services/reslife/residence-halls/birch-hall/" TargetMode="External"/><Relationship Id="rId20" Type="http://schemas.openxmlformats.org/officeDocument/2006/relationships/hyperlink" Target="https://www.bemidjistate.edu/services/reslife/residence-halls/cedar-apartments/" TargetMode="External"/><Relationship Id="rId15" Type="http://schemas.openxmlformats.org/officeDocument/2006/relationships/hyperlink" Target="https://www.bemidjistate.edu/services/reslife/residence-halls/linden-hall/" TargetMode="External"/><Relationship Id="rId12" Type="http://schemas.openxmlformats.org/officeDocument/2006/relationships/hyperlink" Target="https://www.bemidjistate.edu/services/reslife/residence-halls/oak-hall/" TargetMode="External"/><Relationship Id="rId13" Type="http://schemas.openxmlformats.org/officeDocument/2006/relationships/hyperlink" Target="https://www.bemidjistate.edu/services/reslife/residence-halls/tamarack-hall/" TargetMode="External"/><Relationship Id="rId10" Type="http://schemas.openxmlformats.org/officeDocument/2006/relationships/image" Target="media/image1.jpg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www.bemidjistate.edu/admissions/first-year/summer-webinar-series/" TargetMode="External"/><Relationship Id="rId22" Type="http://schemas.openxmlformats.org/officeDocument/2006/relationships/hyperlink" Target="https://www.bemidjistate.edu/services/accessibility/" TargetMode="External"/><Relationship Id="rId17" Type="http://schemas.openxmlformats.org/officeDocument/2006/relationships/hyperlink" Target="https://www.bemidjistate.edu/services/reslife/new-students/amenities-services/" TargetMode="External"/><Relationship Id="rId24" Type="http://schemas.openxmlformats.org/officeDocument/2006/relationships/hyperlink" Target="https://www.bemidjistate.edu/services/reslife/new-students/community-living/" TargetMode="External"/><Relationship Id="rId11" Type="http://schemas.openxmlformats.org/officeDocument/2006/relationships/hyperlink" Target="https://www.bemidjistate.edu/services/reslife/residence-halls/" TargetMode="External"/><Relationship Id="rId14" Type="http://schemas.openxmlformats.org/officeDocument/2006/relationships/hyperlink" Target="https://www.bemidjistate.edu/services/reslife/residence-halls/birch-hall/" TargetMode="External"/><Relationship Id="rId20" Type="http://schemas.openxmlformats.org/officeDocument/2006/relationships/hyperlink" Target="https://www.bemidjistate.edu/services/reslife/residence-halls/cedar-apartments/" TargetMode="External"/><Relationship Id="rId15" Type="http://schemas.openxmlformats.org/officeDocument/2006/relationships/hyperlink" Target="https://www.bemidjistate.edu/services/reslife/residence-halls/linden-hall/" TargetMode="External"/><Relationship Id="rId12" Type="http://schemas.openxmlformats.org/officeDocument/2006/relationships/hyperlink" Target="https://www.bemidjistate.edu/services/reslife/residence-halls/oak-hall/" TargetMode="External"/><Relationship Id="rId13" Type="http://schemas.openxmlformats.org/officeDocument/2006/relationships/hyperlink" Target="https://www.bemidjistate.edu/services/reslife/residence-halls/tamarack-hal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 Students</dc:title>
  <dc:creator/>
  <cp:keywords/>
  <dcterms:created xsi:type="dcterms:W3CDTF">2026-09-09T23:25:33Z</dcterms:created>
  <dcterms:modified xsi:type="dcterms:W3CDTF">2026-09-09T23:25:33Z</dcterms:modified>
  <dc:identifier>d446c791-d471-4e10-b195-036d995b3159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