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Careers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All faculty and staff of Bemidji State University are employees of the State of Minnesota.</w:t>
      </w:r>
    </w:p>
    <w:bookmarkStart w:id="15" w:name="Xccbeea372c69c2e853aa373cbe1e5d079df322e"/>
    <w:p>
      <w:pPr>
        <w:pStyle w:val="Heading2"/>
      </w:pPr>
      <w:r>
        <w:t xml:space="preserve">Employment Opportunities at Bemidji State University</w:t>
      </w:r>
    </w:p>
    <w:p>
      <w:pPr>
        <w:pStyle w:val="FirstParagraph"/>
      </w:pPr>
      <w:r>
        <w:t xml:space="preserve">Employment positions with the university generally fall into two categories:</w:t>
      </w:r>
      <w:r>
        <w:t xml:space="preserve"> </w:t>
      </w:r>
      <w:r>
        <w:rPr>
          <w:b/>
          <w:bCs/>
        </w:rPr>
        <w:t xml:space="preserve">unclassified</w:t>
      </w:r>
      <w:r>
        <w:t xml:space="preserve"> </w:t>
      </w:r>
      <w:r>
        <w:t xml:space="preserve">(such as faculty, deans, directors of programs and vice presidents) and</w:t>
      </w:r>
      <w:r>
        <w:t xml:space="preserve"> </w:t>
      </w:r>
      <w:r>
        <w:rPr>
          <w:b/>
          <w:bCs/>
        </w:rPr>
        <w:t xml:space="preserve">classified</w:t>
      </w:r>
      <w:r>
        <w:t xml:space="preserve"> </w:t>
      </w:r>
      <w:r>
        <w:rPr>
          <w:b/>
          <w:bCs/>
        </w:rPr>
        <w:t xml:space="preserve">service positions</w:t>
      </w:r>
      <w:r>
        <w:t xml:space="preserve"> </w:t>
      </w:r>
      <w:r>
        <w:t xml:space="preserve">(such as technical professionals, office and administrative specialists and maintenance workers).</w:t>
      </w:r>
    </w:p>
    <w:bookmarkStart w:id="13" w:name="Xc57179ee9958820dbe587472afeda1adc3ca72a"/>
    <w:p>
      <w:pPr>
        <w:pStyle w:val="Heading3"/>
      </w:pPr>
      <w:r>
        <w:t xml:space="preserve">Unclassified Positions – Faculty, Staff and Administrator Positions</w:t>
      </w:r>
    </w:p>
    <w:p>
      <w:pPr>
        <w:pStyle w:val="Compact"/>
        <w:numPr>
          <w:ilvl w:val="0"/>
          <w:numId w:val="1001"/>
        </w:numPr>
      </w:pPr>
    </w:p>
    <w:p>
      <w:pPr>
        <w:pStyle w:val="Compact"/>
        <w:numPr>
          <w:ilvl w:val="1"/>
          <w:numId w:val="1002"/>
        </w:numPr>
      </w:pPr>
      <w:r>
        <w:t xml:space="preserve">Transfer Navigator – Range C</w:t>
      </w:r>
      <w:r>
        <w:t xml:space="preserve"> </w:t>
      </w:r>
      <w:hyperlink r:id="rId9">
        <w:r>
          <w:rPr>
            <w:rStyle w:val="Hyperlink"/>
          </w:rPr>
          <w:t xml:space="preserve">JR0000005570</w:t>
        </w:r>
      </w:hyperlink>
    </w:p>
    <w:p>
      <w:pPr>
        <w:pStyle w:val="Compact"/>
        <w:numPr>
          <w:ilvl w:val="1"/>
          <w:numId w:val="1002"/>
        </w:numPr>
      </w:pPr>
      <w:r>
        <w:t xml:space="preserve">Assistant or Associate Professor of Counseling/Clinical Psychology</w:t>
      </w:r>
      <w:r>
        <w:t xml:space="preserve"> </w:t>
      </w:r>
      <w:hyperlink r:id="rId10">
        <w:r>
          <w:rPr>
            <w:rStyle w:val="Hyperlink"/>
          </w:rPr>
          <w:t xml:space="preserve">JR0000005539</w:t>
        </w:r>
      </w:hyperlink>
    </w:p>
    <w:p>
      <w:pPr>
        <w:pStyle w:val="Compact"/>
        <w:numPr>
          <w:ilvl w:val="1"/>
          <w:numId w:val="1002"/>
        </w:numPr>
      </w:pPr>
      <w:r>
        <w:t xml:space="preserve">Assistant or Associate Professor of Social-Industrial/Organizational Psychology</w:t>
      </w:r>
      <w:r>
        <w:t xml:space="preserve"> </w:t>
      </w:r>
      <w:hyperlink r:id="rId11">
        <w:r>
          <w:rPr>
            <w:rStyle w:val="Hyperlink"/>
          </w:rPr>
          <w:t xml:space="preserve">JR0000005540</w:t>
        </w:r>
      </w:hyperlink>
    </w:p>
    <w:p>
      <w:pPr>
        <w:pStyle w:val="Compact"/>
        <w:numPr>
          <w:ilvl w:val="1"/>
          <w:numId w:val="1002"/>
        </w:numPr>
      </w:pPr>
      <w:r>
        <w:t xml:space="preserve">Associate Director of International Program Center – Range D</w:t>
      </w:r>
      <w:r>
        <w:t xml:space="preserve"> </w:t>
      </w:r>
      <w:hyperlink r:id="rId12">
        <w:r>
          <w:rPr>
            <w:rStyle w:val="Hyperlink"/>
          </w:rPr>
          <w:t xml:space="preserve">JR0000005462</w:t>
        </w:r>
      </w:hyperlink>
    </w:p>
    <w:bookmarkEnd w:id="13"/>
    <w:bookmarkStart w:id="14" w:name="X40b8fb709ba5818ae43fb3459d08c632f13d335"/>
    <w:p>
      <w:pPr>
        <w:pStyle w:val="Heading3"/>
      </w:pPr>
      <w:r>
        <w:t xml:space="preserve">Classified Positions – Maintenance, Clerical, Technical and Professional Positions</w:t>
      </w:r>
    </w:p>
    <w:p>
      <w:pPr>
        <w:pStyle w:val="Compact"/>
        <w:numPr>
          <w:ilvl w:val="0"/>
          <w:numId w:val="1003"/>
        </w:numPr>
      </w:pPr>
    </w:p>
    <w:p>
      <w:pPr>
        <w:pStyle w:val="Compact"/>
        <w:numPr>
          <w:ilvl w:val="1"/>
          <w:numId w:val="1004"/>
        </w:numPr>
      </w:pPr>
      <w:r>
        <w:t xml:space="preserve">No positions currently available.</w:t>
      </w:r>
    </w:p>
    <w:p>
      <w:r>
        <w:pict>
          <v:rect style="width:0;height:1.5pt" o:hralign="center" o:hrstd="t" o:hr="t"/>
        </w:pict>
      </w:r>
    </w:p>
    <w:bookmarkEnd w:id="14"/>
    <w:bookmarkEnd w:id="15"/>
    <w:bookmarkStart w:id="29" w:name="X66d6003b0155d85995a08be1212da4a72d451f9"/>
    <w:p>
      <w:pPr>
        <w:pStyle w:val="Heading2"/>
      </w:pPr>
      <w:r>
        <w:t xml:space="preserve">Information for new and prospective employees</w:t>
      </w:r>
    </w:p>
    <w:p>
      <w:pPr>
        <w:pStyle w:val="FirstParagraph"/>
      </w:pPr>
      <w:r>
        <w:t xml:space="preserve">Minnesota State is committed to attracting, retaining, and developing talented employees who serve our 300,000+ students each year throughout the state. We have a vibrant and diverse system of 33 colleges and universities with 15,300+ dedicated faculty and staff focused on student success.</w:t>
      </w:r>
    </w:p>
    <w:p>
      <w:pPr>
        <w:pStyle w:val="BodyText"/>
      </w:pPr>
      <w:r>
        <w:t xml:space="preserve">If you are interested in working at Minnesota State, we welcome you to review the current opportunities, as well as information regarding compensation and benefits, professional development, and employee and labor relations.</w:t>
      </w:r>
    </w:p>
    <w:p>
      <w:pPr>
        <w:pStyle w:val="BodyText"/>
      </w:pPr>
      <w:r>
        <w:rPr>
          <w:b/>
          <w:bCs/>
        </w:rPr>
        <w:t xml:space="preserve">External Applicants</w:t>
      </w:r>
    </w:p>
    <w:p>
      <w:pPr>
        <w:pStyle w:val="BodyText"/>
      </w:pPr>
      <w:r>
        <w:t xml:space="preserve">Applicants not currently employed by Minnesota State can access the</w:t>
      </w:r>
      <w:r>
        <w:t xml:space="preserve"> </w:t>
      </w:r>
      <w:hyperlink r:id="rId16">
        <w:r>
          <w:rPr>
            <w:rStyle w:val="Hyperlink"/>
          </w:rPr>
          <w:t xml:space="preserve">career site</w:t>
        </w:r>
      </w:hyperlink>
      <w:r>
        <w:t xml:space="preserve"> </w:t>
      </w:r>
      <w:r>
        <w:t xml:space="preserve">to search and apply for jobs, and to check the status of applications. Those applying for a position will be prompted to create a profile in Workday. For assistance, please</w:t>
      </w:r>
      <w:r>
        <w:t xml:space="preserve"> </w:t>
      </w:r>
      <w:hyperlink r:id="rId17">
        <w:r>
          <w:rPr>
            <w:rStyle w:val="Hyperlink"/>
          </w:rPr>
          <w:t xml:space="preserve">contact us</w:t>
        </w:r>
      </w:hyperlink>
      <w:r>
        <w:t xml:space="preserve">.</w:t>
      </w:r>
    </w:p>
    <w:p>
      <w:pPr>
        <w:pStyle w:val="BodyText"/>
      </w:pPr>
      <w:r>
        <w:rPr>
          <w:b/>
          <w:bCs/>
        </w:rPr>
        <w:t xml:space="preserve">Internal Applicants</w:t>
      </w:r>
    </w:p>
    <w:p>
      <w:pPr>
        <w:pStyle w:val="BodyText"/>
      </w:pPr>
      <w:r>
        <w:t xml:space="preserve">All current employees will need to log in to the career site in</w:t>
      </w:r>
      <w:r>
        <w:t xml:space="preserve"> </w:t>
      </w:r>
      <w:hyperlink r:id="rId18">
        <w:r>
          <w:rPr>
            <w:rStyle w:val="Hyperlink"/>
          </w:rPr>
          <w:t xml:space="preserve">Workday</w:t>
        </w:r>
      </w:hyperlink>
      <w:r>
        <w:t xml:space="preserve"> </w:t>
      </w:r>
      <w:r>
        <w:t xml:space="preserve">to apply for a position. Employees may also search for “Browse Jobs – Employees” in Workday via the search bar at the top to view open positions.</w:t>
      </w:r>
    </w:p>
    <w:p>
      <w:pPr>
        <w:pStyle w:val="BodyText"/>
      </w:pPr>
      <w:r>
        <w:t xml:space="preserve">Minnesota State is an</w:t>
      </w:r>
      <w:r>
        <w:t xml:space="preserve"> </w:t>
      </w:r>
      <w:hyperlink r:id="rId19">
        <w:r>
          <w:rPr>
            <w:rStyle w:val="Hyperlink"/>
            <w:b/>
            <w:bCs/>
          </w:rPr>
          <w:t xml:space="preserve">equal opportunity employer/educator committed to the principles of diversity</w:t>
        </w:r>
      </w:hyperlink>
      <w:r>
        <w:t xml:space="preserve">. We prohibit discrimination against qualified individuals based on their race, sex, color, creed, religion, age, national origin, disability, protected veteran status, marital status, status with regard to public assistance, sexual orientation, gender identity, gender expression, or membership in a local commission as defined by law. As an affirmative action employer, we encourage applications from women, minorities, persons with disabilities, and individuals with protected veteran status. All applicants must be able to lawfully accept employment in the United States.</w:t>
      </w:r>
    </w:p>
    <w:bookmarkStart w:id="23" w:name="X7118bbd72e9880036fca15c262049248150d59e"/>
    <w:p>
      <w:pPr>
        <w:pStyle w:val="Heading3"/>
      </w:pPr>
      <w:r>
        <w:t xml:space="preserve">Submitting a Bid – Current Bemidji State University Employees</w:t>
      </w:r>
    </w:p>
    <w:p>
      <w:pPr>
        <w:pStyle w:val="FirstParagraph"/>
      </w:pPr>
      <w:r>
        <w:t xml:space="preserve">Classified positions are posted for internal bidding on campus per collective bargaining agreements. Submit a</w:t>
      </w:r>
      <w:r>
        <w:t xml:space="preserve"> </w:t>
      </w:r>
      <w:hyperlink r:id="rId20">
        <w:r>
          <w:rPr>
            <w:rStyle w:val="Hyperlink"/>
          </w:rPr>
          <w:t xml:space="preserve">Bid Application</w:t>
        </w:r>
      </w:hyperlink>
      <w:r>
        <w:t xml:space="preserve">.</w:t>
      </w:r>
    </w:p>
    <w:bookmarkStart w:id="21" w:name="afscme-mma"/>
    <w:p>
      <w:pPr>
        <w:pStyle w:val="Heading4"/>
      </w:pPr>
      <w:r>
        <w:t xml:space="preserve">AFSCME-MMA</w:t>
      </w:r>
    </w:p>
    <w:p>
      <w:pPr>
        <w:pStyle w:val="FirstParagraph"/>
      </w:pPr>
      <w:r>
        <w:t xml:space="preserve">To be eligible to bid, an employee must have the same classification designation as the vacancy and must currently have either a different shift, a different work area or a different employment condition. Please complete the</w:t>
      </w:r>
      <w:r>
        <w:t xml:space="preserve"> </w:t>
      </w:r>
      <w:hyperlink r:id="rId20">
        <w:r>
          <w:rPr>
            <w:rStyle w:val="Hyperlink"/>
          </w:rPr>
          <w:t xml:space="preserve">Bid Application</w:t>
        </w:r>
      </w:hyperlink>
      <w:r>
        <w:t xml:space="preserve"> </w:t>
      </w:r>
      <w:r>
        <w:t xml:space="preserve">and return to Human Resources.</w:t>
      </w:r>
    </w:p>
    <w:bookmarkEnd w:id="21"/>
    <w:bookmarkStart w:id="22" w:name="mape"/>
    <w:p>
      <w:pPr>
        <w:pStyle w:val="Heading4"/>
      </w:pPr>
      <w:r>
        <w:t xml:space="preserve">MAPE</w:t>
      </w:r>
    </w:p>
    <w:p>
      <w:pPr>
        <w:pStyle w:val="FirstParagraph"/>
      </w:pPr>
      <w:r>
        <w:t xml:space="preserve">Permanent non-probationary classified employees in the seniority unit in the same classification/class option may interest bid on the filling of such vacancy by submitting a written bid.</w:t>
      </w:r>
    </w:p>
    <w:bookmarkEnd w:id="22"/>
    <w:bookmarkEnd w:id="23"/>
    <w:bookmarkStart w:id="28" w:name="additional-documents"/>
    <w:p>
      <w:pPr>
        <w:pStyle w:val="Heading3"/>
      </w:pPr>
      <w:r>
        <w:t xml:space="preserve">Additional Documents</w:t>
      </w:r>
    </w:p>
    <w:p>
      <w:pPr>
        <w:pStyle w:val="Compact"/>
        <w:numPr>
          <w:ilvl w:val="0"/>
          <w:numId w:val="1005"/>
        </w:numPr>
      </w:pPr>
      <w:hyperlink r:id="rId24">
        <w:r>
          <w:rPr>
            <w:rStyle w:val="Hyperlink"/>
          </w:rPr>
          <w:t xml:space="preserve">Search Process Packet</w:t>
        </w:r>
      </w:hyperlink>
    </w:p>
    <w:p>
      <w:pPr>
        <w:pStyle w:val="Compact"/>
        <w:numPr>
          <w:ilvl w:val="0"/>
          <w:numId w:val="1005"/>
        </w:numPr>
      </w:pPr>
      <w:hyperlink r:id="rId25">
        <w:r>
          <w:rPr>
            <w:rStyle w:val="Hyperlink"/>
          </w:rPr>
          <w:t xml:space="preserve">Authorization to conduct reference checks</w:t>
        </w:r>
      </w:hyperlink>
    </w:p>
    <w:p>
      <w:pPr>
        <w:pStyle w:val="Compact"/>
        <w:numPr>
          <w:ilvl w:val="0"/>
          <w:numId w:val="1005"/>
        </w:numPr>
      </w:pPr>
      <w:hyperlink r:id="rId26">
        <w:r>
          <w:rPr>
            <w:rStyle w:val="Hyperlink"/>
          </w:rPr>
          <w:t xml:space="preserve">Classified Position Description</w:t>
        </w:r>
      </w:hyperlink>
    </w:p>
    <w:p>
      <w:pPr>
        <w:pStyle w:val="Compact"/>
        <w:numPr>
          <w:ilvl w:val="0"/>
          <w:numId w:val="1005"/>
        </w:numPr>
      </w:pPr>
      <w:hyperlink r:id="rId27">
        <w:r>
          <w:rPr>
            <w:rStyle w:val="Hyperlink"/>
          </w:rPr>
          <w:t xml:space="preserve">Position Description – MSUAASF</w:t>
        </w:r>
      </w:hyperlink>
    </w:p>
    <w:p>
      <w:r>
        <w:pict>
          <v:rect style="width:0;height:1.5pt" o:hralign="center" o:hrstd="t" o:hr="t"/>
        </w:pict>
      </w:r>
    </w:p>
    <w:bookmarkEnd w:id="28"/>
    <w:bookmarkEnd w:id="29"/>
    <w:bookmarkStart w:id="32" w:name="additional-employment-opportunities"/>
    <w:p>
      <w:pPr>
        <w:pStyle w:val="Heading2"/>
      </w:pPr>
      <w:r>
        <w:t xml:space="preserve">Additional Employment Opportunities</w:t>
      </w:r>
    </w:p>
    <w:p>
      <w:pPr>
        <w:pStyle w:val="Compact"/>
        <w:numPr>
          <w:ilvl w:val="0"/>
          <w:numId w:val="1006"/>
        </w:numPr>
      </w:pPr>
      <w:hyperlink r:id="rId30">
        <w:r>
          <w:rPr>
            <w:rStyle w:val="Hyperlink"/>
          </w:rPr>
          <w:t xml:space="preserve">Northwest Technical College</w:t>
        </w:r>
      </w:hyperlink>
      <w:r>
        <w:t xml:space="preserve"> </w:t>
      </w:r>
      <w:r>
        <w:t xml:space="preserve">job openings</w:t>
      </w:r>
    </w:p>
    <w:p>
      <w:pPr>
        <w:pStyle w:val="Compact"/>
        <w:numPr>
          <w:ilvl w:val="0"/>
          <w:numId w:val="1006"/>
        </w:numPr>
      </w:pPr>
      <w:hyperlink r:id="rId31">
        <w:r>
          <w:rPr>
            <w:rStyle w:val="Hyperlink"/>
          </w:rPr>
          <w:t xml:space="preserve">Minnesota State Colleges &amp; Universities</w:t>
        </w:r>
      </w:hyperlink>
      <w:r>
        <w:t xml:space="preserve"> </w:t>
      </w:r>
      <w:r>
        <w:t xml:space="preserve">job openings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hyperlink" Target="http://www.minnstate.edu/system/working/index.html" TargetMode="External"/><Relationship Id="rId16" Type="http://schemas.openxmlformats.org/officeDocument/2006/relationships/hyperlink" Target="https://minnstate.wd115.myworkdayjobs.com/Minnesota_State_Careers/" TargetMode="External"/><Relationship Id="rId11" Type="http://schemas.openxmlformats.org/officeDocument/2006/relationships/hyperlink" Target="https://minnstate.wd115.myworkdayjobs.com/Minnesota_State_Careers/job/Bemidji/Assist-or-Assoc-Prof-of-Social-Industrial-Organizational-Psych_JR0000005540" TargetMode="External"/><Relationship Id="rId10" Type="http://schemas.openxmlformats.org/officeDocument/2006/relationships/hyperlink" Target="https://minnstate.wd115.myworkdayjobs.com/Minnesota_State_Careers/job/Bemidji/Assist-or-Assoc-Professor-of-Counseling-Clinical-Psychology_JR0000005539" TargetMode="External"/><Relationship Id="rId12" Type="http://schemas.openxmlformats.org/officeDocument/2006/relationships/hyperlink" Target="https://minnstate.wd115.myworkdayjobs.com/Minnesota_State_Careers/job/Bemidji/Associate-Director-of-International-Program-Center---Range-D_JR0000005462" TargetMode="External"/><Relationship Id="rId9" Type="http://schemas.openxmlformats.org/officeDocument/2006/relationships/hyperlink" Target="https://minnstate.wd115.myworkdayjobs.com/Minnesota_State_Careers/job/Bemidji/Transfer-Navigator-Range-C_JR0000005570" TargetMode="External"/><Relationship Id="rId17" Type="http://schemas.openxmlformats.org/officeDocument/2006/relationships/hyperlink" Target="https://nam02.safelinks.protection.outlook.com/?url=https%3A%2F%2Fwww.minnstate.edu%2Fsecurity%2Findex.html&amp;data=05%7C02%7Cmary.miller%40BEMIDJISTATE.EDU%7Cf2ae16780518428b7bb908dc95ee81bc%7C5011c7c60ab446ab9ef4fae74a921a7f%7C0%7C0%7C638550099335214721%7CUnknown%7CTWFpbGZsb3d8eyJWIjoiMC4wLjAwMDAiLCJQIjoiV2luMzIiLCJBTiI6Ik1haWwiLCJXVCI6Mn0%3D%7C0%7C%7C%7C&amp;sdata=MpWpZ%2FMigBCJ6qR3FU8XEhXN9gqp2MIBC7OFbGtwlMw%3D&amp;reserved=0" TargetMode="External"/><Relationship Id="rId19" Type="http://schemas.openxmlformats.org/officeDocument/2006/relationships/hyperlink" Target="https://nam02.safelinks.protection.outlook.com/?url=https%3A%2F%2Fwww.minnstate.edu%2Fsystem%2Fequity%2Findex.html&amp;data=05%7C02%7Cmary.miller%40BEMIDJISTATE.EDU%7Cf2ae16780518428b7bb908dc95ee81bc%7C5011c7c60ab446ab9ef4fae74a921a7f%7C0%7C0%7C638550099335229953%7CUnknown%7CTWFpbGZsb3d8eyJWIjoiMC4wLjAwMDAiLCJQIjoiV2luMzIiLCJBTiI6Ik1haWwiLCJXVCI6Mn0%3D%7C0%7C%7C%7C&amp;sdata=KvuxSTbopmp1C97%2BVGl6A%2BIMZQYcvhXR4IWDVsceHFY%3D&amp;reserved=0" TargetMode="External"/><Relationship Id="rId18" Type="http://schemas.openxmlformats.org/officeDocument/2006/relationships/hyperlink" Target="https://wd115.myworkday.com/wday/authgwy/minnstate/login.htmld" TargetMode="External"/><Relationship Id="rId25" Type="http://schemas.openxmlformats.org/officeDocument/2006/relationships/hyperlink" Target="https://www.bemidjistate.edu/offices/human-resources/wp-content/uploads/sites/99/2022/05/Authorization-to-conduct-reference-checks-2017.pdf" TargetMode="External"/><Relationship Id="rId26" Type="http://schemas.openxmlformats.org/officeDocument/2006/relationships/hyperlink" Target="https://www.bemidjistate.edu/offices/human-resources/wp-content/uploads/sites/99/2022/05/Classified-Position-Description.docx" TargetMode="External"/><Relationship Id="rId20" Type="http://schemas.openxmlformats.org/officeDocument/2006/relationships/hyperlink" Target="https://www.bemidjistate.edu/offices/human-resources/wp-content/uploads/sites/99/2022/05/bidIApp-2016.docx" TargetMode="External"/><Relationship Id="rId27" Type="http://schemas.openxmlformats.org/officeDocument/2006/relationships/hyperlink" Target="https://www.bemidjistate.edu/offices/human-resources/wp-content/uploads/sites/99/2023/10/New-MSUAASF-PD-Template-1.docx" TargetMode="External"/><Relationship Id="rId24" Type="http://schemas.openxmlformats.org/officeDocument/2006/relationships/hyperlink" Target="https://www.bemidjistate.edu/offices/human-resources/wp-content/uploads/sites/99/2025/05/Search-Process-Packet-updated-11-19-24.pdf" TargetMode="External"/><Relationship Id="rId30" Type="http://schemas.openxmlformats.org/officeDocument/2006/relationships/hyperlink" Target="https://www.ntcmn.edu/offices/human-resources/prospective-employees/employment-opportunities/staff-faculty-and-administration/"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www.minnstate.edu/system/working/index.html" TargetMode="External"/><Relationship Id="rId16" Type="http://schemas.openxmlformats.org/officeDocument/2006/relationships/hyperlink" Target="https://minnstate.wd115.myworkdayjobs.com/Minnesota_State_Careers/" TargetMode="External"/><Relationship Id="rId11" Type="http://schemas.openxmlformats.org/officeDocument/2006/relationships/hyperlink" Target="https://minnstate.wd115.myworkdayjobs.com/Minnesota_State_Careers/job/Bemidji/Assist-or-Assoc-Prof-of-Social-Industrial-Organizational-Psych_JR0000005540" TargetMode="External"/><Relationship Id="rId10" Type="http://schemas.openxmlformats.org/officeDocument/2006/relationships/hyperlink" Target="https://minnstate.wd115.myworkdayjobs.com/Minnesota_State_Careers/job/Bemidji/Assist-or-Assoc-Professor-of-Counseling-Clinical-Psychology_JR0000005539" TargetMode="External"/><Relationship Id="rId12" Type="http://schemas.openxmlformats.org/officeDocument/2006/relationships/hyperlink" Target="https://minnstate.wd115.myworkdayjobs.com/Minnesota_State_Careers/job/Bemidji/Associate-Director-of-International-Program-Center---Range-D_JR0000005462" TargetMode="External"/><Relationship Id="rId9" Type="http://schemas.openxmlformats.org/officeDocument/2006/relationships/hyperlink" Target="https://minnstate.wd115.myworkdayjobs.com/Minnesota_State_Careers/job/Bemidji/Transfer-Navigator-Range-C_JR0000005570" TargetMode="External"/><Relationship Id="rId17" Type="http://schemas.openxmlformats.org/officeDocument/2006/relationships/hyperlink" Target="https://nam02.safelinks.protection.outlook.com/?url=https%3A%2F%2Fwww.minnstate.edu%2Fsecurity%2Findex.html&amp;data=05%7C02%7Cmary.miller%40BEMIDJISTATE.EDU%7Cf2ae16780518428b7bb908dc95ee81bc%7C5011c7c60ab446ab9ef4fae74a921a7f%7C0%7C0%7C638550099335214721%7CUnknown%7CTWFpbGZsb3d8eyJWIjoiMC4wLjAwMDAiLCJQIjoiV2luMzIiLCJBTiI6Ik1haWwiLCJXVCI6Mn0%3D%7C0%7C%7C%7C&amp;sdata=MpWpZ%2FMigBCJ6qR3FU8XEhXN9gqp2MIBC7OFbGtwlMw%3D&amp;reserved=0" TargetMode="External"/><Relationship Id="rId19" Type="http://schemas.openxmlformats.org/officeDocument/2006/relationships/hyperlink" Target="https://nam02.safelinks.protection.outlook.com/?url=https%3A%2F%2Fwww.minnstate.edu%2Fsystem%2Fequity%2Findex.html&amp;data=05%7C02%7Cmary.miller%40BEMIDJISTATE.EDU%7Cf2ae16780518428b7bb908dc95ee81bc%7C5011c7c60ab446ab9ef4fae74a921a7f%7C0%7C0%7C638550099335229953%7CUnknown%7CTWFpbGZsb3d8eyJWIjoiMC4wLjAwMDAiLCJQIjoiV2luMzIiLCJBTiI6Ik1haWwiLCJXVCI6Mn0%3D%7C0%7C%7C%7C&amp;sdata=KvuxSTbopmp1C97%2BVGl6A%2BIMZQYcvhXR4IWDVsceHFY%3D&amp;reserved=0" TargetMode="External"/><Relationship Id="rId18" Type="http://schemas.openxmlformats.org/officeDocument/2006/relationships/hyperlink" Target="https://wd115.myworkday.com/wday/authgwy/minnstate/login.htmld" TargetMode="External"/><Relationship Id="rId25" Type="http://schemas.openxmlformats.org/officeDocument/2006/relationships/hyperlink" Target="https://www.bemidjistate.edu/offices/human-resources/wp-content/uploads/sites/99/2022/05/Authorization-to-conduct-reference-checks-2017.pdf" TargetMode="External"/><Relationship Id="rId26" Type="http://schemas.openxmlformats.org/officeDocument/2006/relationships/hyperlink" Target="https://www.bemidjistate.edu/offices/human-resources/wp-content/uploads/sites/99/2022/05/Classified-Position-Description.docx" TargetMode="External"/><Relationship Id="rId20" Type="http://schemas.openxmlformats.org/officeDocument/2006/relationships/hyperlink" Target="https://www.bemidjistate.edu/offices/human-resources/wp-content/uploads/sites/99/2022/05/bidIApp-2016.docx" TargetMode="External"/><Relationship Id="rId27" Type="http://schemas.openxmlformats.org/officeDocument/2006/relationships/hyperlink" Target="https://www.bemidjistate.edu/offices/human-resources/wp-content/uploads/sites/99/2023/10/New-MSUAASF-PD-Template-1.docx" TargetMode="External"/><Relationship Id="rId24" Type="http://schemas.openxmlformats.org/officeDocument/2006/relationships/hyperlink" Target="https://www.bemidjistate.edu/offices/human-resources/wp-content/uploads/sites/99/2025/05/Search-Process-Packet-updated-11-19-24.pdf" TargetMode="External"/><Relationship Id="rId30" Type="http://schemas.openxmlformats.org/officeDocument/2006/relationships/hyperlink" Target="https://www.ntcmn.edu/offices/human-resources/prospective-employees/employment-opportunities/staff-faculty-and-admin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Careers</dc:title>
  <dc:creator/>
  <cp:keywords/>
  <dcterms:created xsi:type="dcterms:W3CDTF">2026-09-09T23:25:54Z</dcterms:created>
  <dcterms:modified xsi:type="dcterms:W3CDTF">2026-09-09T23:25:54Z</dcterms:modified>
  <dc:identifier>d5fe01f3-419a-4831-a918-85a1a851dd50</dc:identifier>
</cp:coreProperties>
</file>

<file path=docProps/custom.xml><?xml version="1.0" encoding="utf-8"?>
<Properties xmlns="http://schemas.openxmlformats.org/officeDocument/2006/custom-properties" xmlns:vt="http://schemas.openxmlformats.org/officeDocument/2006/docPropsVTypes"/>
</file>