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Course Schedule</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Spring, 2026Summer, 2026Fall, 2026 (default)Spring, 2027Summer, 2027</w:t>
      </w:r>
      <w:r>
        <w:t xml:space="preserve"> </w:t>
      </w:r>
      <w:r>
        <w:t xml:space="preserve">Term</w:t>
      </w:r>
    </w:p>
    <w:p>
      <w:pPr>
        <w:pStyle w:val="BodyText"/>
      </w:pPr>
      <w:r>
        <w:t xml:space="preserve">All SubjectsAccounting (ACCT)Anthropology (ANTH)Biochem, Cellular &amp; Molecular Biology (BCMB)Biology (BIOL)Business Administration (BUAD)Business Administration (BUSN)Chemistry (CHEM)Communication Studies (COMM)Computer Science (CSCI)Computer Science (CS)Criminal Justice (CJST)Criminal Justice (CRJS)Economics (ECON)Education (EDUC)Education (ED)English (ENGL)Environmental Studies (ENVR)Forestry (FORT)Forestry (FOR)Gender and Women's Studies (GWS)Geography (GEOG)Geology (GEOL)German (GERM)German (GER)Health (HLTH)History (HIST)History (HST)Honors Program (HOPR)Honors (HONR)Indigenous Studies (INDS)Indigenous Studies (INST)International Studies (INTL)Justice Studies (JUST)Mass Communications (MASC)Mass Communications (MCOM)Master of Business Administration (MBA)Master of Business Administration (MSBA)Mathematics (MATH)Music (MUSC)Music (MUS)Nursing (NRSG)Nursing (NURS)Ojibwe (OJIB)Philosophy (PHIL)Physical Education (PHED)Physics (PHYS)Political Science (POLS)Political Science (POL)Psychology (PSYC)Psychology (PSY)Science (SCIE)Science (SCI)Social Work (SOWK)Sociology (SOCI)Sociology (SOC)Special Education (SPED)Statistics (STAT)Technology, Art and Design - Design (TADD)Technology, Art and Design -Technology (TADT)University Studies (UNIV)</w:t>
      </w:r>
      <w:r>
        <w:t xml:space="preserve"> </w:t>
      </w:r>
      <w:r>
        <w:t xml:space="preserve">Subject</w:t>
      </w:r>
    </w:p>
    <w:p>
      <w:pPr>
        <w:pStyle w:val="BodyText"/>
      </w:pPr>
      <w:r>
        <w:t xml:space="preserve">All LocationsCampusDistanceTravel</w:t>
      </w:r>
      <w:r>
        <w:t xml:space="preserve"> </w:t>
      </w:r>
      <w:r>
        <w:t xml:space="preserve">Location</w:t>
      </w:r>
    </w:p>
    <w:p>
      <w:pPr>
        <w:pStyle w:val="BodyText"/>
      </w:pPr>
      <w:r>
        <w:t xml:space="preserve">All1. Communication2. Critical Thinking3. Natural Science4. Mathematical/Logical Reasoning5. History/Social/Behavioral Sciences6. Humanities &amp; the Arts7. Human Diversity / Race, Power &amp; Justice8. Global Perspective9. Ethical &amp; Civic Responsibility10. People and the Environment11. BSU Focus: Performance &amp; Participation12. Nisidotaading Course Requirement</w:t>
      </w:r>
      <w:r>
        <w:t xml:space="preserve"> </w:t>
      </w:r>
      <w:r>
        <w:t xml:space="preserve">Core Curriculum/Grad Requirements</w:t>
      </w:r>
    </w:p>
    <w:p>
      <w:pPr>
        <w:pStyle w:val="BodyText"/>
      </w:pPr>
      <w:r>
        <w:t xml:space="preserve">Advanced</w:t>
      </w:r>
    </w:p>
    <w:bookmarkStart w:id="9" w:name="advanced-options"/>
    <w:p>
      <w:pPr>
        <w:pStyle w:val="Heading2"/>
      </w:pPr>
      <w:r>
        <w:t xml:space="preserve">Advanced options</w:t>
      </w:r>
    </w:p>
    <w:p>
      <w:pPr>
        <w:pStyle w:val="FirstParagraph"/>
      </w:pPr>
      <w:r>
        <w:t xml:space="preserve">Time start</w:t>
      </w:r>
    </w:p>
    <w:p>
      <w:pPr>
        <w:pStyle w:val="BodyText"/>
      </w:pPr>
      <w:r>
        <w:t xml:space="preserve">6:00 AM6:30 AM7:00 AM7:30 AM8:00 AM8:30 AM9:00 AM9:30 AM10:00 AM10:30 AM11:00 AM11:30 AM12:00 PM12:30 PM1:00 PM1:30 PM2:00 PM2:30 PM3:00 PM3:30 PM4:00 PM4:30 PM5:00 PM5:30 PM6:00 PM6:30 PM7:00 PM7:30 PM8:00 PM8:30 PM9:00 PM9:30 PM</w:t>
      </w:r>
    </w:p>
    <w:p>
      <w:pPr>
        <w:pStyle w:val="BodyText"/>
      </w:pPr>
      <w:r>
        <w:t xml:space="preserve">Time end</w:t>
      </w:r>
    </w:p>
    <w:p>
      <w:pPr>
        <w:pStyle w:val="BodyText"/>
      </w:pPr>
      <w:r>
        <w:t xml:space="preserve">6:00 AM6:30 AM7:00 AM7:30 AM8:00 AM8:30 AM9:00 AM9:30 AM10:00 AM10:30 AM11:00 AM11:30 AM12:00 PM12:30 PM1:00 PM1:30 PM2:00 PM2:30 PM3:00 PM3:30 PM4:00 PM4:30 PM5:00 PM5:30 PM6:00 PM6:30 PM7:00 PM7:30 PM8:00 PM8:30 PM9:00 PM9:30 PM</w:t>
      </w:r>
    </w:p>
    <w:p>
      <w:pPr>
        <w:pStyle w:val="BodyText"/>
      </w:pPr>
      <w:r>
        <w:t xml:space="preserve">A start time and end time must be selected.</w:t>
      </w:r>
    </w:p>
    <w:p>
      <w:pPr>
        <w:pStyle w:val="BodyText"/>
      </w:pPr>
      <w:r>
        <w:t xml:space="preserve">Day(s)</w:t>
      </w:r>
    </w:p>
    <w:p>
      <w:pPr>
        <w:pStyle w:val="BodyText"/>
      </w:pPr>
      <w:r>
        <w:t xml:space="preserve">MondayTuesdayWednesdayThursdayFriday</w:t>
      </w:r>
    </w:p>
    <w:p>
      <w:pPr>
        <w:pStyle w:val="BodyText"/>
      </w:pPr>
      <w:r>
        <w:t xml:space="preserve">Course Number Range</w:t>
      </w:r>
    </w:p>
    <w:p>
      <w:pPr>
        <w:pStyle w:val="BodyText"/>
      </w:pPr>
      <w:r>
        <w:t xml:space="preserve">1000-19992000-29993000-39994000-49995000-59996000+</w:t>
      </w:r>
    </w:p>
    <w:p>
      <w:pPr>
        <w:pStyle w:val="BodyText"/>
      </w:pPr>
      <w:r>
        <w:t xml:space="preserve">Instructor</w:t>
      </w:r>
    </w:p>
    <w:p>
      <w:pPr>
        <w:pStyle w:val="BodyText"/>
      </w:pPr>
      <w:r>
        <w:t xml:space="preserve">Course Name</w:t>
      </w:r>
    </w:p>
    <w:p>
      <w:pPr>
        <w:pStyle w:val="BodyText"/>
      </w:pPr>
      <w:r>
        <w:t xml:space="preserve">Delivery Method</w:t>
      </w:r>
    </w:p>
    <w:p>
      <w:pPr>
        <w:pStyle w:val="BodyText"/>
      </w:pPr>
      <w:r>
        <w:t xml:space="preserve">BLND - Blended/hybrid: 25-75% of course is delivered online with regularly scheduled in-person meetings.HYFL - Course instruction is delivered both in-person and online, you choose the method that is right for you.ONL - Course is delivered completely online.ONLP - Course is delivered completely online with proctored exams or up to two in-person meetings.ONLS - Course is delivered completely online with all or some synchronous class meetings.</w:t>
      </w:r>
    </w:p>
    <w:p>
      <w:pPr>
        <w:pStyle w:val="BodyText"/>
      </w:pPr>
      <w:r>
        <w:t xml:space="preserve">Session Type</w:t>
      </w:r>
    </w:p>
    <w:p>
      <w:pPr>
        <w:pStyle w:val="BodyText"/>
      </w:pPr>
      <w:r>
        <w:t xml:space="preserve">Full TermFirst HalfSecond HalfSummer First SessionSummer Second Session</w:t>
      </w:r>
    </w:p>
    <w:p>
      <w:pPr>
        <w:pStyle w:val="BodyText"/>
      </w:pPr>
      <w:r>
        <w:t xml:space="preserve">View Course Schedule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Schedule</dc:title>
  <dc:creator/>
  <cp:keywords/>
  <dcterms:created xsi:type="dcterms:W3CDTF">2026-09-09T23:25:55Z</dcterms:created>
  <dcterms:modified xsi:type="dcterms:W3CDTF">2026-09-09T23:25:55Z</dcterms:modified>
  <dc:identifier>6abda16d-e70f-4aea-8b33-c74127cee136</dc:identifier>
</cp:coreProperties>
</file>

<file path=docProps/custom.xml><?xml version="1.0" encoding="utf-8"?>
<Properties xmlns="http://schemas.openxmlformats.org/officeDocument/2006/custom-properties" xmlns:vt="http://schemas.openxmlformats.org/officeDocument/2006/docPropsVTypes"/>
</file>