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Chemistry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Bemidji State's chemistry program offers small class sizes and a hands-on curriculum that guide students on their educational and career goals.</w:t>
            </w:r>
          </w:p>
        </w:tc>
      </w:tr>
    </w:tbl>
    <w:p>
      <w:r>
        <w:rPr>
          <w:i/>
          <w:sz w:val="18"/>
        </w:rPr>
        <w:t>— Page content begins below. Please do not edit the table above. —</w:t>
      </w:r>
    </w:p>
    <w:p>
      <w:pPr>
        <w:pStyle w:val="FirstParagraph"/>
      </w:pPr>
      <w:r>
        <w:t xml:space="preserve">Chemists study the properties of matter and how these properties impact our daily lives, while biochemists investigate the molecules and processes in living systems. Through small class sizes, a hands-on curriculum and research experiences, Bemidji State’s student-chemists learn how atomic and molecular properties explain the world around us. The Department of Chemistry will support and guide you to attain your educational and career goals in industry, healthcare and beyond.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Department</dc:title>
  <dc:creator/>
  <cp:keywords/>
  <dcterms:created xsi:type="dcterms:W3CDTF">2026-09-09T23:26:12Z</dcterms:created>
  <dcterms:modified xsi:type="dcterms:W3CDTF">2026-09-09T23:26:12Z</dcterms:modified>
  <dc:identifier>3ed736fe-7333-4f43-924d-715fa0db31e6</dc:identifier>
</cp:coreProperties>
</file>

<file path=docProps/custom.xml><?xml version="1.0" encoding="utf-8"?>
<Properties xmlns="http://schemas.openxmlformats.org/officeDocument/2006/custom-properties" xmlns:vt="http://schemas.openxmlformats.org/officeDocument/2006/docPropsVTypes"/>
</file>