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Business Administration, M.B.A.</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f3cef7b80660058e64dd66515ed4a8b2c54e9ac"/>
    <w:p>
      <w:pPr>
        <w:pStyle w:val="Heading2"/>
      </w:pPr>
      <w:r>
        <w:t xml:space="preserve">2026-2027 Graduate Catalog (20273) (current)</w:t>
      </w:r>
      <w:r>
        <w:t xml:space="preserve"> </w:t>
      </w:r>
      <w:r>
        <w:t xml:space="preserve">Updated 2025-2026 Graduate Catalog | 20265</w:t>
      </w:r>
      <w:r>
        <w:t xml:space="preserve"> </w:t>
      </w:r>
      <w:r>
        <w:t xml:space="preserve">2025-2026 Graduate Catalog | 20263</w:t>
      </w:r>
      <w:r>
        <w:t xml:space="preserve"> </w:t>
      </w:r>
      <w:r>
        <w:t xml:space="preserve">Updated 2024-2025 Graduate Catalog | 20255</w:t>
      </w:r>
      <w:r>
        <w:t xml:space="preserve"> </w:t>
      </w:r>
      <w:r>
        <w:t xml:space="preserve">2024-2025 Graduate Catalog | 20253</w:t>
      </w:r>
      <w:r>
        <w:t xml:space="preserve"> </w:t>
      </w:r>
      <w:r>
        <w:t xml:space="preserve">Updated 2023-2024 Graduate Catalog | 20245</w:t>
      </w:r>
      <w:r>
        <w:t xml:space="preserve"> </w:t>
      </w:r>
      <w:r>
        <w:t xml:space="preserve">2023-2024 Graduate Catalog | 20243</w:t>
      </w:r>
      <w:r>
        <w:t xml:space="preserve"> </w:t>
      </w:r>
      <w:r>
        <w:t xml:space="preserve">Updated 2022-2023 Graduate catalog</w:t>
      </w:r>
      <w:r>
        <w:t xml:space="preserve"> </w:t>
      </w:r>
      <w:r>
        <w:t xml:space="preserve">2022-2023 Graduate Catalog</w:t>
      </w:r>
      <w:r>
        <w:t xml:space="preserve"> </w:t>
      </w:r>
      <w:r>
        <w:t xml:space="preserve">Updated 2021-2022 Graduate Catalog</w:t>
      </w:r>
      <w:r>
        <w:t xml:space="preserve"> </w:t>
      </w:r>
      <w:r>
        <w:t xml:space="preserve">2021-2022 Graduate Catalog</w:t>
      </w:r>
      <w:r>
        <w:t xml:space="preserve"> </w:t>
      </w:r>
      <w:r>
        <w:t xml:space="preserve">Updated 2020-2021 Graduate Catalog</w:t>
      </w:r>
      <w:r>
        <w:t xml:space="preserve"> </w:t>
      </w:r>
      <w:r>
        <w:t xml:space="preserve">2020-2021 Graduate Catalog</w:t>
      </w:r>
      <w:r>
        <w:t xml:space="preserve"> </w:t>
      </w:r>
      <w:r>
        <w:t xml:space="preserve">Updated 2019-2020 Graduate Catalog</w:t>
      </w:r>
      <w:r>
        <w:t xml:space="preserve"> </w:t>
      </w:r>
      <w:r>
        <w:t xml:space="preserve">2019-2020 Graduate Catalog</w:t>
      </w:r>
      <w:r>
        <w:t xml:space="preserve"> </w:t>
      </w:r>
      <w:r>
        <w:t xml:space="preserve">2018-2019 Graduate Catalog</w:t>
      </w:r>
      <w:r>
        <w:t xml:space="preserve"> </w:t>
      </w:r>
      <w:r>
        <w:t xml:space="preserve">2017-2018 Graduate Catalog</w:t>
      </w:r>
    </w:p>
    <w:bookmarkEnd w:id="9"/>
    <w:bookmarkStart w:id="10" w:name="graduate-catalog-archive"/>
    <w:p>
      <w:pPr>
        <w:pStyle w:val="Heading2"/>
      </w:pPr>
      <w:r>
        <w:t xml:space="preserve">Graduate Catalog Archive</w:t>
      </w:r>
    </w:p>
    <w:p>
      <w:pPr>
        <w:pStyle w:val="FirstParagraph"/>
      </w:pPr>
      <w:r>
        <w:t xml:space="preserve">Undergraduate Catalog</w:t>
      </w:r>
    </w:p>
    <w:bookmarkEnd w:id="10"/>
    <w:bookmarkStart w:id="34" w:name="X14a292af32e05b4f9db98480c1c2efcf3ba893c"/>
    <w:p>
      <w:pPr>
        <w:pStyle w:val="Heading1"/>
      </w:pPr>
      <w:hyperlink r:id="rId11">
        <w:r>
          <w:rPr>
            <w:rStyle w:val="Hyperlink"/>
          </w:rPr>
          <w:t xml:space="preserve">2026-2027 Graduate Catalog (20273)</w:t>
        </w:r>
      </w:hyperlink>
    </w:p>
    <w:p>
      <w:pPr>
        <w:pStyle w:val="FirstParagraph"/>
      </w:pPr>
      <w:hyperlink r:id="rId12">
        <w:r>
          <w:rPr>
            <w:rStyle w:val="Hyperlink"/>
          </w:rPr>
          <w:t xml:space="preserve">PDF of Business Administration, M.B.A.</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Business Administration, M.B.A.</w:t>
        </w:r>
      </w:hyperlink>
      <w:r>
        <w:t xml:space="preserve"> </w:t>
      </w:r>
      <w:r>
        <w:t xml:space="preserve">mba</w:t>
      </w:r>
    </w:p>
    <w:bookmarkStart w:id="17" w:name="business-administration"/>
    <w:p>
      <w:pPr>
        <w:pStyle w:val="Heading2"/>
      </w:pPr>
      <w:hyperlink r:id="rId14">
        <w:r>
          <w:rPr>
            <w:rStyle w:val="Hyperlink"/>
          </w:rPr>
          <w:t xml:space="preserve">Business Administration</w:t>
        </w:r>
      </w:hyperlink>
    </w:p>
    <w:bookmarkStart w:id="16" w:name="programs"/>
    <w:p>
      <w:pPr>
        <w:pStyle w:val="Heading4"/>
      </w:pPr>
      <w:r>
        <w:t xml:space="preserve">Programs</w:t>
      </w:r>
    </w:p>
    <w:p>
      <w:pPr>
        <w:numPr>
          <w:ilvl w:val="0"/>
          <w:numId w:val="1002"/>
        </w:numPr>
      </w:pPr>
      <w:hyperlink r:id="rId13">
        <w:r>
          <w:rPr>
            <w:rStyle w:val="Hyperlink"/>
          </w:rPr>
          <w:t xml:space="preserve">Business Administration, M.B.A.</w:t>
        </w:r>
      </w:hyperlink>
      <w:r>
        <w:t xml:space="preserve"> </w:t>
      </w:r>
      <w:r>
        <w:t xml:space="preserve">mba</w:t>
      </w:r>
    </w:p>
    <w:p>
      <w:pPr>
        <w:numPr>
          <w:ilvl w:val="0"/>
          <w:numId w:val="1002"/>
        </w:numPr>
      </w:pPr>
      <w:hyperlink r:id="rId15">
        <w:r>
          <w:rPr>
            <w:rStyle w:val="Hyperlink"/>
          </w:rPr>
          <w:t xml:space="preserve">Master of Business Administration Courses</w:t>
        </w:r>
      </w:hyperlink>
    </w:p>
    <w:bookmarkEnd w:id="16"/>
    <w:bookmarkEnd w:id="17"/>
    <w:bookmarkStart w:id="18" w:name="business-administration-mba-mba"/>
    <w:p>
      <w:pPr>
        <w:pStyle w:val="Heading2"/>
      </w:pPr>
      <w:r>
        <w:t xml:space="preserve">Business Administration, M.B.A. mba</w:t>
      </w:r>
    </w:p>
    <w:bookmarkEnd w:id="18"/>
    <w:bookmarkStart w:id="33" w:name="business-administration-mba"/>
    <w:p>
      <w:pPr>
        <w:pStyle w:val="Heading2"/>
      </w:pPr>
      <w:r>
        <w:t xml:space="preserve">Business Administration, M.B.A.</w:t>
      </w:r>
    </w:p>
    <w:p>
      <w:pPr>
        <w:pStyle w:val="FirstParagraph"/>
      </w:pPr>
      <w:r>
        <w:t xml:space="preserve">The Master of Business Administration (MBA) is the graduate degree offered by Bemidji State University’s Business Administration Department. It is intended to provide graduates with advanced-level skills and understanding required to function effectively in the dynamic, technologically complex, and rapidly changing business environment of today. Successful graduates of the program will be able to apply analytic thinking methods to business scenarios using multidisciplinary concepts and tools, to communicate effectively in writing and orally in a variety of business environments, to bring required global perspectives to bear when seeking solutions to problems encountered in today’s business environments, and to clearly define the role of corporate social responsibility in seeking these solutions.</w:t>
      </w:r>
    </w:p>
    <w:p>
      <w:pPr>
        <w:pStyle w:val="BodyText"/>
      </w:pPr>
      <w:r>
        <w:rPr>
          <w:b/>
          <w:bCs/>
        </w:rPr>
        <w:t xml:space="preserve">Accelerated MBA Option (4 + 1 Program)</w:t>
      </w:r>
      <w:r>
        <w:br/>
      </w:r>
      <w:r>
        <w:t xml:space="preserve">The accelerated MBA (4+1) program option enables undergraduate students of Accounting and Business Administration (major or minor) to be accepted, and potentially start the MBA Program while pursuing their bachelor's degree. Students admitted into the Accelerated MBA (4+1) Program may have a limited number of graduate level courses counted toward both the undergraduate and graduate degree taken during their senior year. Before enrolling in a course to be counted as both undergraduate and graduate credit (mixed credit), an undergraduate student must be accepted into the program and receive prior approval from the graduate program advisor/director and the respective college dean.  A maximum of 12 credit hours may be taken as Mixed Credit. Students who are interested in the program apply for admission during the fall/spring of their junior undergraduate year, allowing the option of taking MBA courses during their senior year that can be counted as elective courses for the undergraduate degree. Full Time students take 3 to 4 classes per semester, while Part Time students take 1 to 2 classes per semester.</w:t>
      </w:r>
    </w:p>
    <w:p>
      <w:pPr>
        <w:pStyle w:val="BodyText"/>
      </w:pPr>
      <w:r>
        <w:rPr>
          <w:b/>
          <w:bCs/>
        </w:rPr>
        <w:t xml:space="preserve">Regular MBA Option</w:t>
      </w:r>
      <w:r>
        <w:br/>
      </w:r>
      <w:r>
        <w:t xml:space="preserve">This program option is for students who already have a bachelor’s degree. The program can be completed either full-time or part-time. Full Time students take 3 to 4 classes per semester, while Part Time students take 1 to 2 classes per semester.</w:t>
      </w:r>
    </w:p>
    <w:p>
      <w:r>
        <w:pict>
          <v:rect style="width:0;height:1.5pt" o:hralign="center" o:hrstd="t" o:hr="t"/>
        </w:pict>
      </w:r>
    </w:p>
    <w:p>
      <w:pPr>
        <w:pStyle w:val="FirstParagraph"/>
      </w:pPr>
      <w:r>
        <w:rPr>
          <w:b/>
          <w:bCs/>
        </w:rPr>
        <w:t xml:space="preserve">Program Learning Outcomes</w:t>
      </w:r>
    </w:p>
    <w:p>
      <w:pPr>
        <w:pStyle w:val="BodyText"/>
      </w:pPr>
      <w:r>
        <w:t xml:space="preserve">Successful Graduates of Bemidji State University’s MBA program will be able to:</w:t>
      </w:r>
    </w:p>
    <w:p>
      <w:pPr>
        <w:pStyle w:val="Compact"/>
        <w:numPr>
          <w:ilvl w:val="0"/>
          <w:numId w:val="1003"/>
        </w:numPr>
      </w:pPr>
      <w:r>
        <w:t xml:space="preserve">Recognize problems</w:t>
      </w:r>
    </w:p>
    <w:p>
      <w:pPr>
        <w:pStyle w:val="Compact"/>
        <w:numPr>
          <w:ilvl w:val="0"/>
          <w:numId w:val="1003"/>
        </w:numPr>
      </w:pPr>
      <w:r>
        <w:t xml:space="preserve">Integrate theory and practice for the purpose of strategic analysis</w:t>
      </w:r>
    </w:p>
    <w:p>
      <w:pPr>
        <w:pStyle w:val="Compact"/>
        <w:numPr>
          <w:ilvl w:val="0"/>
          <w:numId w:val="1003"/>
        </w:numPr>
      </w:pPr>
      <w:r>
        <w:t xml:space="preserve">Apply quantitative techniques and methods to analyze and solve real-world business problems</w:t>
      </w:r>
    </w:p>
    <w:p>
      <w:pPr>
        <w:pStyle w:val="Compact"/>
        <w:numPr>
          <w:ilvl w:val="0"/>
          <w:numId w:val="1003"/>
        </w:numPr>
      </w:pPr>
      <w:r>
        <w:t xml:space="preserve">Generate sustainable business options</w:t>
      </w:r>
    </w:p>
    <w:p>
      <w:pPr>
        <w:pStyle w:val="Compact"/>
        <w:numPr>
          <w:ilvl w:val="0"/>
          <w:numId w:val="1003"/>
        </w:numPr>
      </w:pPr>
      <w:r>
        <w:t xml:space="preserve">Analyze ethical responsibilities</w:t>
      </w:r>
    </w:p>
    <w:p>
      <w:pPr>
        <w:pStyle w:val="Compact"/>
        <w:numPr>
          <w:ilvl w:val="0"/>
          <w:numId w:val="1003"/>
        </w:numPr>
      </w:pPr>
      <w:r>
        <w:t xml:space="preserve">Produce effective written and oral business presentations and other forms of business communications</w:t>
      </w:r>
    </w:p>
    <w:p>
      <w:pPr>
        <w:pStyle w:val="Compact"/>
        <w:numPr>
          <w:ilvl w:val="0"/>
          <w:numId w:val="1003"/>
        </w:numPr>
      </w:pPr>
      <w:r>
        <w:t xml:space="preserve">Work effectively within a team</w:t>
      </w:r>
    </w:p>
    <w:p>
      <w:r>
        <w:pict>
          <v:rect style="width:0;height:1.5pt" o:hralign="center" o:hrstd="t" o:hr="t"/>
        </w:pict>
      </w:r>
    </w:p>
    <w:p>
      <w:pPr>
        <w:pStyle w:val="FirstParagraph"/>
      </w:pPr>
      <w:r>
        <w:rPr>
          <w:b/>
          <w:bCs/>
        </w:rPr>
        <w:t xml:space="preserve">Program Admission Requirements for 4 + 1 program option: Accounting, Business Administration</w:t>
      </w:r>
      <w:r>
        <w:br/>
      </w:r>
      <w:r>
        <w:rPr>
          <w:b/>
          <w:bCs/>
        </w:rPr>
        <w:t xml:space="preserve">Applicants for admission to the program will be evaluated on the following criteria:</w:t>
      </w:r>
    </w:p>
    <w:p>
      <w:pPr>
        <w:numPr>
          <w:ilvl w:val="0"/>
          <w:numId w:val="1004"/>
        </w:numPr>
      </w:pPr>
      <w:r>
        <w:t xml:space="preserve">An undergraduate grade point average with minimum of 80 credit hours that is at least 2.75 at Bemidji State</w:t>
      </w:r>
      <w:r>
        <w:br/>
      </w:r>
      <w:r>
        <w:t xml:space="preserve">    University OR a bachelor’s degree from a regionally-accredited university or its equivalent with an undergraduate</w:t>
      </w:r>
      <w:r>
        <w:br/>
      </w:r>
      <w:r>
        <w:t xml:space="preserve">    grade point average that is at least 2.75. Lower GPA’s may be accepted with approval by the BUAD Department</w:t>
      </w:r>
    </w:p>
    <w:p>
      <w:pPr>
        <w:numPr>
          <w:ilvl w:val="0"/>
          <w:numId w:val="1004"/>
        </w:numPr>
      </w:pPr>
      <w:r>
        <w:t xml:space="preserve">A letter of recommendation from a professional is optional.</w:t>
      </w:r>
    </w:p>
    <w:p>
      <w:pPr>
        <w:numPr>
          <w:ilvl w:val="0"/>
          <w:numId w:val="1004"/>
        </w:numPr>
      </w:pPr>
      <w:r>
        <w:t xml:space="preserve">A one to two page letter of intent that states why the applicant is seeking this degree with a resume</w:t>
      </w:r>
    </w:p>
    <w:p>
      <w:pPr>
        <w:numPr>
          <w:ilvl w:val="0"/>
          <w:numId w:val="1004"/>
        </w:numPr>
      </w:pPr>
      <w:r>
        <w:t xml:space="preserve">TOEFL or IELTS scores for international applicants</w:t>
      </w:r>
    </w:p>
    <w:p>
      <w:pPr>
        <w:pStyle w:val="FirstParagraph"/>
      </w:pPr>
      <w:r>
        <w:t xml:space="preserve">In addition, applicants to the program will need to fulfill demonstrated competencies with a C or better in the areas of accounting, economics, management, marketing, finance, and statistics. This competency can be demonstrated by the completion of the following undergraduate courses at Bemidji State University, their equivalents: ACCT 2101, ACCT 2102, MATH 1170, ECON 2000, ECON 2100, BUAD 2231, BUAD 3351, BUAD 3361, BUAD 3771.</w:t>
      </w:r>
    </w:p>
    <w:p>
      <w:pPr>
        <w:pStyle w:val="BodyText"/>
      </w:pPr>
      <w:r>
        <w:rPr>
          <w:b/>
          <w:bCs/>
        </w:rPr>
        <w:t xml:space="preserve">Program Admission Requirements for Regular MBA</w:t>
      </w:r>
      <w:r>
        <w:br/>
      </w:r>
      <w:r>
        <w:rPr>
          <w:b/>
          <w:bCs/>
        </w:rPr>
        <w:t xml:space="preserve">Applicants for admission to the program will be evaluated on the following criteria:</w:t>
      </w:r>
    </w:p>
    <w:p>
      <w:pPr>
        <w:numPr>
          <w:ilvl w:val="0"/>
          <w:numId w:val="1005"/>
        </w:numPr>
      </w:pPr>
      <w:r>
        <w:t xml:space="preserve">A bachelor’s degree from a regionally-accredited university or its equivalent</w:t>
      </w:r>
    </w:p>
    <w:p>
      <w:pPr>
        <w:numPr>
          <w:ilvl w:val="0"/>
          <w:numId w:val="1005"/>
        </w:numPr>
      </w:pPr>
      <w:r>
        <w:t xml:space="preserve">An undergraduate grade point average that is at least 2.75, or its equivalent OR approval by BUAD Department</w:t>
      </w:r>
    </w:p>
    <w:p>
      <w:pPr>
        <w:numPr>
          <w:ilvl w:val="0"/>
          <w:numId w:val="1005"/>
        </w:numPr>
      </w:pPr>
      <w:r>
        <w:t xml:space="preserve">Professional licensure in the United States as a Certified Public Accountant, Certified Financial Analyst, or Certified</w:t>
      </w:r>
      <w:r>
        <w:br/>
      </w:r>
      <w:r>
        <w:t xml:space="preserve">    Financial Planner. An earned terminal graduate degree (Ph.D., DBA, MD, JD, etc.) from an accredited institution.</w:t>
      </w:r>
    </w:p>
    <w:p>
      <w:pPr>
        <w:numPr>
          <w:ilvl w:val="0"/>
          <w:numId w:val="1005"/>
        </w:numPr>
      </w:pPr>
      <w:r>
        <w:t xml:space="preserve">A letter of recommendation from a professional is optional.</w:t>
      </w:r>
    </w:p>
    <w:p>
      <w:pPr>
        <w:numPr>
          <w:ilvl w:val="0"/>
          <w:numId w:val="1005"/>
        </w:numPr>
      </w:pPr>
      <w:r>
        <w:t xml:space="preserve">A one to two page letter of intent that states why the applicant is seeking this degree</w:t>
      </w:r>
    </w:p>
    <w:p>
      <w:pPr>
        <w:numPr>
          <w:ilvl w:val="0"/>
          <w:numId w:val="1005"/>
        </w:numPr>
      </w:pPr>
      <w:r>
        <w:t xml:space="preserve">TOEFL or IELTS scores for international applicants</w:t>
      </w:r>
    </w:p>
    <w:p>
      <w:pPr>
        <w:pStyle w:val="FirstParagraph"/>
      </w:pPr>
      <w:r>
        <w:t xml:space="preserve">In addition, applicants to the program will need to fulfill demonstrated competencies with a C or better in the areas of accounting, economics, management, marketing, finance, and statistics. This competency can be demonstrated by the completion of the following undergraduate courses at Bemidji State University, their equivalents: ACCT 2101, ACCT 2102, MATH 1170, ECON 2000, ECON 2100, BUAD 2231, BUAD 3351, BUAD 3361, BUAD 3771.</w:t>
      </w:r>
    </w:p>
    <w:p>
      <w:pPr>
        <w:pStyle w:val="BodyText"/>
      </w:pPr>
      <w:r>
        <w:t xml:space="preserve">Required Credits: 30</w:t>
      </w:r>
      <w:r>
        <w:br/>
      </w:r>
      <w:r>
        <w:t xml:space="preserve">Required GPA: 3.00</w:t>
      </w:r>
    </w:p>
    <w:bookmarkStart w:id="26" w:name="i-core-courses"/>
    <w:p>
      <w:pPr>
        <w:pStyle w:val="Heading3"/>
      </w:pPr>
      <w:r>
        <w:t xml:space="preserve">I. CORE COURSES</w:t>
      </w:r>
    </w:p>
    <w:p>
      <w:pPr>
        <w:pStyle w:val="Compact"/>
        <w:numPr>
          <w:ilvl w:val="0"/>
          <w:numId w:val="1006"/>
        </w:numPr>
      </w:pPr>
      <w:r>
        <w:t xml:space="preserve">MBA 5110</w:t>
      </w:r>
      <w:r>
        <w:t xml:space="preserve"> </w:t>
      </w:r>
      <w:hyperlink r:id="rId19">
        <w:r>
          <w:rPr>
            <w:rStyle w:val="Hyperlink"/>
          </w:rPr>
          <w:t xml:space="preserve">Business Analytics</w:t>
        </w:r>
      </w:hyperlink>
      <w:r>
        <w:t xml:space="preserve"> </w:t>
      </w:r>
      <w:r>
        <w:t xml:space="preserve">(3 credits)</w:t>
      </w:r>
    </w:p>
    <w:p>
      <w:pPr>
        <w:pStyle w:val="Compact"/>
        <w:numPr>
          <w:ilvl w:val="0"/>
          <w:numId w:val="1006"/>
        </w:numPr>
      </w:pPr>
      <w:r>
        <w:t xml:space="preserve">MBA 5120</w:t>
      </w:r>
      <w:r>
        <w:t xml:space="preserve"> </w:t>
      </w:r>
      <w:hyperlink r:id="rId20">
        <w:r>
          <w:rPr>
            <w:rStyle w:val="Hyperlink"/>
          </w:rPr>
          <w:t xml:space="preserve">Managerial Finance</w:t>
        </w:r>
      </w:hyperlink>
      <w:r>
        <w:t xml:space="preserve"> </w:t>
      </w:r>
      <w:r>
        <w:t xml:space="preserve">(3 credits)</w:t>
      </w:r>
    </w:p>
    <w:p>
      <w:pPr>
        <w:pStyle w:val="Compact"/>
        <w:numPr>
          <w:ilvl w:val="0"/>
          <w:numId w:val="1006"/>
        </w:numPr>
      </w:pPr>
      <w:r>
        <w:t xml:space="preserve">MBA 5130</w:t>
      </w:r>
      <w:r>
        <w:t xml:space="preserve"> </w:t>
      </w:r>
      <w:hyperlink r:id="rId21">
        <w:r>
          <w:rPr>
            <w:rStyle w:val="Hyperlink"/>
          </w:rPr>
          <w:t xml:space="preserve">Corporate Social Responsibility</w:t>
        </w:r>
      </w:hyperlink>
      <w:r>
        <w:t xml:space="preserve"> </w:t>
      </w:r>
      <w:r>
        <w:t xml:space="preserve">(3 credits)</w:t>
      </w:r>
    </w:p>
    <w:p>
      <w:pPr>
        <w:pStyle w:val="Compact"/>
        <w:numPr>
          <w:ilvl w:val="0"/>
          <w:numId w:val="1006"/>
        </w:numPr>
      </w:pPr>
      <w:r>
        <w:t xml:space="preserve">MBA 6100</w:t>
      </w:r>
      <w:r>
        <w:t xml:space="preserve"> </w:t>
      </w:r>
      <w:hyperlink r:id="rId22">
        <w:r>
          <w:rPr>
            <w:rStyle w:val="Hyperlink"/>
          </w:rPr>
          <w:t xml:space="preserve">Managerial Accounting</w:t>
        </w:r>
      </w:hyperlink>
      <w:r>
        <w:t xml:space="preserve"> </w:t>
      </w:r>
      <w:r>
        <w:t xml:space="preserve">(3 credits)</w:t>
      </w:r>
    </w:p>
    <w:p>
      <w:pPr>
        <w:pStyle w:val="Compact"/>
        <w:numPr>
          <w:ilvl w:val="0"/>
          <w:numId w:val="1006"/>
        </w:numPr>
      </w:pPr>
      <w:r>
        <w:t xml:space="preserve">MBA 6105</w:t>
      </w:r>
      <w:r>
        <w:t xml:space="preserve"> </w:t>
      </w:r>
      <w:hyperlink r:id="rId23">
        <w:r>
          <w:rPr>
            <w:rStyle w:val="Hyperlink"/>
          </w:rPr>
          <w:t xml:space="preserve">Organizational Behavior</w:t>
        </w:r>
      </w:hyperlink>
      <w:r>
        <w:t xml:space="preserve"> </w:t>
      </w:r>
      <w:r>
        <w:t xml:space="preserve">(3 credits)</w:t>
      </w:r>
    </w:p>
    <w:p>
      <w:pPr>
        <w:pStyle w:val="Compact"/>
        <w:numPr>
          <w:ilvl w:val="0"/>
          <w:numId w:val="1006"/>
        </w:numPr>
      </w:pPr>
      <w:r>
        <w:t xml:space="preserve">MBA 6125</w:t>
      </w:r>
      <w:r>
        <w:t xml:space="preserve"> </w:t>
      </w:r>
      <w:hyperlink r:id="rId24">
        <w:r>
          <w:rPr>
            <w:rStyle w:val="Hyperlink"/>
          </w:rPr>
          <w:t xml:space="preserve">Marketing Management</w:t>
        </w:r>
      </w:hyperlink>
      <w:r>
        <w:t xml:space="preserve"> </w:t>
      </w:r>
      <w:r>
        <w:t xml:space="preserve">(3 credits)</w:t>
      </w:r>
    </w:p>
    <w:p>
      <w:pPr>
        <w:pStyle w:val="Compact"/>
        <w:numPr>
          <w:ilvl w:val="0"/>
          <w:numId w:val="1006"/>
        </w:numPr>
      </w:pPr>
      <w:r>
        <w:t xml:space="preserve">MBA 6135</w:t>
      </w:r>
      <w:r>
        <w:t xml:space="preserve"> </w:t>
      </w:r>
      <w:hyperlink r:id="rId25">
        <w:r>
          <w:rPr>
            <w:rStyle w:val="Hyperlink"/>
          </w:rPr>
          <w:t xml:space="preserve">Information Systems Management</w:t>
        </w:r>
      </w:hyperlink>
      <w:r>
        <w:t xml:space="preserve"> </w:t>
      </w:r>
      <w:r>
        <w:t xml:space="preserve">(3 credits)</w:t>
      </w:r>
    </w:p>
    <w:bookmarkEnd w:id="26"/>
    <w:bookmarkStart w:id="29" w:name="ii-required-elective-courses"/>
    <w:p>
      <w:pPr>
        <w:pStyle w:val="Heading3"/>
      </w:pPr>
      <w:r>
        <w:t xml:space="preserve">II. REQUIRED ELECTIVE COURSES</w:t>
      </w:r>
    </w:p>
    <w:p>
      <w:pPr>
        <w:pStyle w:val="FirstParagraph"/>
      </w:pPr>
      <w:r>
        <w:t xml:space="preserve">Complete the following courses:</w:t>
      </w:r>
    </w:p>
    <w:p>
      <w:pPr>
        <w:pStyle w:val="Compact"/>
        <w:numPr>
          <w:ilvl w:val="0"/>
          <w:numId w:val="1007"/>
        </w:numPr>
      </w:pPr>
      <w:r>
        <w:t xml:space="preserve">MBA 5140</w:t>
      </w:r>
      <w:r>
        <w:t xml:space="preserve"> </w:t>
      </w:r>
      <w:hyperlink r:id="rId27">
        <w:r>
          <w:rPr>
            <w:rStyle w:val="Hyperlink"/>
          </w:rPr>
          <w:t xml:space="preserve">Global Business</w:t>
        </w:r>
      </w:hyperlink>
      <w:r>
        <w:t xml:space="preserve"> </w:t>
      </w:r>
      <w:r>
        <w:t xml:space="preserve">(3 credits)</w:t>
      </w:r>
    </w:p>
    <w:p>
      <w:pPr>
        <w:pStyle w:val="Compact"/>
        <w:numPr>
          <w:ilvl w:val="0"/>
          <w:numId w:val="1007"/>
        </w:numPr>
      </w:pPr>
      <w:r>
        <w:t xml:space="preserve">MBA 6400</w:t>
      </w:r>
      <w:r>
        <w:t xml:space="preserve"> </w:t>
      </w:r>
      <w:hyperlink r:id="rId28">
        <w:r>
          <w:rPr>
            <w:rStyle w:val="Hyperlink"/>
          </w:rPr>
          <w:t xml:space="preserve">Managing Human Resources</w:t>
        </w:r>
      </w:hyperlink>
      <w:r>
        <w:t xml:space="preserve"> </w:t>
      </w:r>
      <w:r>
        <w:t xml:space="preserve">(3 credits)</w:t>
      </w:r>
    </w:p>
    <w:bookmarkEnd w:id="29"/>
    <w:bookmarkStart w:id="31" w:name="iii-capstone-experience"/>
    <w:p>
      <w:pPr>
        <w:pStyle w:val="Heading3"/>
      </w:pPr>
      <w:r>
        <w:t xml:space="preserve">III. CAPSTONE EXPERIENCE</w:t>
      </w:r>
    </w:p>
    <w:p>
      <w:pPr>
        <w:pStyle w:val="FirstParagraph"/>
      </w:pPr>
      <w:r>
        <w:t xml:space="preserve">Student pursuing the MBA degree must fulfill the</w:t>
      </w:r>
      <w:r>
        <w:br/>
      </w:r>
      <w:r>
        <w:t xml:space="preserve">degree's Capstone Experience Requirement. This is</w:t>
      </w:r>
      <w:r>
        <w:br/>
      </w:r>
      <w:r>
        <w:t xml:space="preserve">completed by successfully completing MBA 6145:</w:t>
      </w:r>
      <w:r>
        <w:br/>
      </w:r>
      <w:r>
        <w:t xml:space="preserve">Strategy and Management. Course includes all required</w:t>
      </w:r>
      <w:r>
        <w:br/>
      </w:r>
      <w:r>
        <w:t xml:space="preserve">program assessments for the MBA program. Assessment</w:t>
      </w:r>
      <w:r>
        <w:br/>
      </w:r>
      <w:r>
        <w:t xml:space="preserve">results allow the Business Administration Department</w:t>
      </w:r>
      <w:r>
        <w:br/>
      </w:r>
      <w:r>
        <w:t xml:space="preserve">to compare student outcomes with performance goals</w:t>
      </w:r>
      <w:r>
        <w:br/>
      </w:r>
      <w:r>
        <w:t xml:space="preserve">and implement subsequent curriculum improvements.</w:t>
      </w:r>
      <w:r>
        <w:br/>
      </w:r>
      <w:r>
        <w:t xml:space="preserve">This course is required of all Masters of Business</w:t>
      </w:r>
      <w:r>
        <w:br/>
      </w:r>
      <w:r>
        <w:t xml:space="preserve">Administation majors. Pre-requisites: REQUIRES</w:t>
      </w:r>
      <w:r>
        <w:br/>
      </w:r>
      <w:r>
        <w:t xml:space="preserve">INSTRUCTOR PERMISSION. This course must be taken during</w:t>
      </w:r>
      <w:r>
        <w:br/>
      </w:r>
      <w:r>
        <w:t xml:space="preserve">the student's last term of enrollment in the MBA</w:t>
      </w:r>
      <w:r>
        <w:br/>
      </w:r>
      <w:r>
        <w:t xml:space="preserve">program and graduation must follow at the end of that</w:t>
      </w:r>
      <w:r>
        <w:br/>
      </w:r>
      <w:r>
        <w:t xml:space="preserve">term per our IACBE accreditation requirements.</w:t>
      </w:r>
      <w:r>
        <w:br/>
      </w:r>
      <w:r>
        <w:t xml:space="preserve">Details are provided with the course description and</w:t>
      </w:r>
      <w:r>
        <w:br/>
      </w:r>
      <w:r>
        <w:t xml:space="preserve">course syllabus.</w:t>
      </w:r>
    </w:p>
    <w:p>
      <w:pPr>
        <w:pStyle w:val="Compact"/>
        <w:numPr>
          <w:ilvl w:val="0"/>
          <w:numId w:val="1008"/>
        </w:numPr>
      </w:pPr>
      <w:r>
        <w:t xml:space="preserve">MBA 6145</w:t>
      </w:r>
      <w:r>
        <w:t xml:space="preserve"> </w:t>
      </w:r>
      <w:hyperlink r:id="rId30">
        <w:r>
          <w:rPr>
            <w:rStyle w:val="Hyperlink"/>
          </w:rPr>
          <w:t xml:space="preserve">Strategy and Management</w:t>
        </w:r>
      </w:hyperlink>
      <w:r>
        <w:t xml:space="preserve"> </w:t>
      </w:r>
      <w:r>
        <w:t xml:space="preserve">(3 credits)</w:t>
      </w:r>
    </w:p>
    <w:bookmarkEnd w:id="31"/>
    <w:bookmarkStart w:id="32" w:name="competency-requirement"/>
    <w:p>
      <w:pPr>
        <w:pStyle w:val="Heading3"/>
      </w:pPr>
      <w:r>
        <w:t xml:space="preserve">COMPETENCY REQUIREMENT</w:t>
      </w:r>
    </w:p>
    <w:p>
      <w:pPr>
        <w:pStyle w:val="FirstParagraph"/>
      </w:pPr>
      <w:r>
        <w:t xml:space="preserve">A working knowledge of applied statistics. This requirement may be satisfied by successfully completing MBA 5110, Business Analytics.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mba" TargetMode="External"/><Relationship Id="rId15" Type="http://schemas.openxmlformats.org/officeDocument/2006/relationships/hyperlink" Target="https://www.bemidjistate.edu/academics/catalog/graduate/20273/courses/mba" TargetMode="External"/><Relationship Id="rId19" Type="http://schemas.openxmlformats.org/officeDocument/2006/relationships/hyperlink" Target="https://www.bemidjistate.edu/academics/catalog/graduate/20273/courses/mba/5110" TargetMode="External"/><Relationship Id="rId20" Type="http://schemas.openxmlformats.org/officeDocument/2006/relationships/hyperlink" Target="https://www.bemidjistate.edu/academics/catalog/graduate/20273/courses/mba/5120" TargetMode="External"/><Relationship Id="rId21" Type="http://schemas.openxmlformats.org/officeDocument/2006/relationships/hyperlink" Target="https://www.bemidjistate.edu/academics/catalog/graduate/20273/courses/mba/5130" TargetMode="External"/><Relationship Id="rId27" Type="http://schemas.openxmlformats.org/officeDocument/2006/relationships/hyperlink" Target="https://www.bemidjistate.edu/academics/catalog/graduate/20273/courses/mba/5140" TargetMode="External"/><Relationship Id="rId22" Type="http://schemas.openxmlformats.org/officeDocument/2006/relationships/hyperlink" Target="https://www.bemidjistate.edu/academics/catalog/graduate/20273/courses/mba/6100" TargetMode="External"/><Relationship Id="rId23" Type="http://schemas.openxmlformats.org/officeDocument/2006/relationships/hyperlink" Target="https://www.bemidjistate.edu/academics/catalog/graduate/20273/courses/mba/6105" TargetMode="External"/><Relationship Id="rId24" Type="http://schemas.openxmlformats.org/officeDocument/2006/relationships/hyperlink" Target="https://www.bemidjistate.edu/academics/catalog/graduate/20273/courses/mba/6125" TargetMode="External"/><Relationship Id="rId25" Type="http://schemas.openxmlformats.org/officeDocument/2006/relationships/hyperlink" Target="https://www.bemidjistate.edu/academics/catalog/graduate/20273/courses/mba/6135" TargetMode="External"/><Relationship Id="rId30" Type="http://schemas.openxmlformats.org/officeDocument/2006/relationships/hyperlink" Target="https://www.bemidjistate.edu/academics/catalog/graduate/20273/courses/mba/6145" TargetMode="External"/><Relationship Id="rId28" Type="http://schemas.openxmlformats.org/officeDocument/2006/relationships/hyperlink" Target="https://www.bemidjistate.edu/academics/catalog/graduate/20273/courses/mba/6400" TargetMode="External"/><Relationship Id="rId13" Type="http://schemas.openxmlformats.org/officeDocument/2006/relationships/hyperlink" Target="https://www.bemidjistate.edu/academics/catalog/graduate/20273/programs/mba_mba" TargetMode="External"/><Relationship Id="rId12" Type="http://schemas.openxmlformats.org/officeDocument/2006/relationships/hyperlink" Target="https://www.bemidjistate.edu/academics/catalog/graduate/20273/programs/mba_mba.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mba" TargetMode="External"/><Relationship Id="rId15" Type="http://schemas.openxmlformats.org/officeDocument/2006/relationships/hyperlink" Target="https://www.bemidjistate.edu/academics/catalog/graduate/20273/courses/mba" TargetMode="External"/><Relationship Id="rId19" Type="http://schemas.openxmlformats.org/officeDocument/2006/relationships/hyperlink" Target="https://www.bemidjistate.edu/academics/catalog/graduate/20273/courses/mba/5110" TargetMode="External"/><Relationship Id="rId20" Type="http://schemas.openxmlformats.org/officeDocument/2006/relationships/hyperlink" Target="https://www.bemidjistate.edu/academics/catalog/graduate/20273/courses/mba/5120" TargetMode="External"/><Relationship Id="rId21" Type="http://schemas.openxmlformats.org/officeDocument/2006/relationships/hyperlink" Target="https://www.bemidjistate.edu/academics/catalog/graduate/20273/courses/mba/5130" TargetMode="External"/><Relationship Id="rId27" Type="http://schemas.openxmlformats.org/officeDocument/2006/relationships/hyperlink" Target="https://www.bemidjistate.edu/academics/catalog/graduate/20273/courses/mba/5140" TargetMode="External"/><Relationship Id="rId22" Type="http://schemas.openxmlformats.org/officeDocument/2006/relationships/hyperlink" Target="https://www.bemidjistate.edu/academics/catalog/graduate/20273/courses/mba/6100" TargetMode="External"/><Relationship Id="rId23" Type="http://schemas.openxmlformats.org/officeDocument/2006/relationships/hyperlink" Target="https://www.bemidjistate.edu/academics/catalog/graduate/20273/courses/mba/6105" TargetMode="External"/><Relationship Id="rId24" Type="http://schemas.openxmlformats.org/officeDocument/2006/relationships/hyperlink" Target="https://www.bemidjistate.edu/academics/catalog/graduate/20273/courses/mba/6125" TargetMode="External"/><Relationship Id="rId25" Type="http://schemas.openxmlformats.org/officeDocument/2006/relationships/hyperlink" Target="https://www.bemidjistate.edu/academics/catalog/graduate/20273/courses/mba/6135" TargetMode="External"/><Relationship Id="rId30" Type="http://schemas.openxmlformats.org/officeDocument/2006/relationships/hyperlink" Target="https://www.bemidjistate.edu/academics/catalog/graduate/20273/courses/mba/6145" TargetMode="External"/><Relationship Id="rId28" Type="http://schemas.openxmlformats.org/officeDocument/2006/relationships/hyperlink" Target="https://www.bemidjistate.edu/academics/catalog/graduate/20273/courses/mba/6400" TargetMode="External"/><Relationship Id="rId13" Type="http://schemas.openxmlformats.org/officeDocument/2006/relationships/hyperlink" Target="https://www.bemidjistate.edu/academics/catalog/graduate/20273/programs/mba_mba" TargetMode="External"/><Relationship Id="rId12" Type="http://schemas.openxmlformats.org/officeDocument/2006/relationships/hyperlink" Target="https://www.bemidjistate.edu/academics/catalog/graduate/20273/programs/mba_mb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Administration, M.B.A.</dc:title>
  <dc:creator/>
  <cp:keywords/>
  <dcterms:created xsi:type="dcterms:W3CDTF">2026-09-09T23:28:21Z</dcterms:created>
  <dcterms:modified xsi:type="dcterms:W3CDTF">2026-09-09T23:28:21Z</dcterms:modified>
  <dc:identifier>0331d09b-6b21-4ee3-8a85-1a493bbf65ba</dc:identifier>
</cp:coreProperties>
</file>

<file path=docProps/custom.xml><?xml version="1.0" encoding="utf-8"?>
<Properties xmlns="http://schemas.openxmlformats.org/officeDocument/2006/custom-properties" xmlns:vt="http://schemas.openxmlformats.org/officeDocument/2006/docPropsVTypes"/>
</file>