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Public and Non-Profit Management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This is a program that is completely online. It is a great complement to many majors. It also provides critical skills training in things like fundraising, board development, grant writing, and so on to those already in the field.</w:t>
      </w:r>
    </w:p>
    <w:p>
      <w:pPr>
        <w:pStyle w:val="BodyText"/>
      </w:pPr>
      <w:r>
        <w:t xml:space="preserve">If you are working for government or in a non-profit organization, or hope to in the future, this certificate program can help you get the management and organizational skills needed to advance your career.</w:t>
      </w:r>
    </w:p>
    <w:p>
      <w:pPr>
        <w:pStyle w:val="BodyText"/>
      </w:pPr>
      <w:r>
        <w:t xml:space="preserve">Through completion of the courses required for this certificate, you will learn about:</w:t>
      </w:r>
    </w:p>
    <w:p>
      <w:pPr>
        <w:pStyle w:val="Compact"/>
        <w:numPr>
          <w:ilvl w:val="0"/>
          <w:numId w:val="1001"/>
        </w:numPr>
      </w:pPr>
      <w:r>
        <w:t xml:space="preserve">Strategic planning</w:t>
      </w:r>
    </w:p>
    <w:p>
      <w:pPr>
        <w:pStyle w:val="Compact"/>
        <w:numPr>
          <w:ilvl w:val="0"/>
          <w:numId w:val="1001"/>
        </w:numPr>
      </w:pPr>
      <w:r>
        <w:t xml:space="preserve">Grant writing and fundraising</w:t>
      </w:r>
    </w:p>
    <w:p>
      <w:pPr>
        <w:pStyle w:val="Compact"/>
        <w:numPr>
          <w:ilvl w:val="0"/>
          <w:numId w:val="1001"/>
        </w:numPr>
      </w:pPr>
      <w:r>
        <w:t xml:space="preserve">Organizational management</w:t>
      </w:r>
    </w:p>
    <w:p>
      <w:pPr>
        <w:pStyle w:val="Compact"/>
        <w:numPr>
          <w:ilvl w:val="0"/>
          <w:numId w:val="1001"/>
        </w:numPr>
      </w:pPr>
      <w:r>
        <w:t xml:space="preserve">Volunteer recruitment</w:t>
      </w:r>
    </w:p>
    <w:p>
      <w:pPr>
        <w:pStyle w:val="Compact"/>
        <w:numPr>
          <w:ilvl w:val="0"/>
          <w:numId w:val="1001"/>
        </w:numPr>
      </w:pPr>
      <w:r>
        <w:t xml:space="preserve">Financial management and accounting tools</w:t>
      </w:r>
    </w:p>
    <w:p>
      <w:pPr>
        <w:pStyle w:val="Compact"/>
        <w:numPr>
          <w:ilvl w:val="0"/>
          <w:numId w:val="1001"/>
        </w:numPr>
      </w:pPr>
      <w:r>
        <w:t xml:space="preserve">Board development</w:t>
      </w:r>
    </w:p>
    <w:p>
      <w:pPr>
        <w:pStyle w:val="Compact"/>
        <w:numPr>
          <w:ilvl w:val="0"/>
          <w:numId w:val="1001"/>
        </w:numPr>
      </w:pPr>
      <w:r>
        <w:t xml:space="preserve">Communication strategies</w:t>
      </w:r>
    </w:p>
    <w:bookmarkStart w:id="10" w:name="course-delivery"/>
    <w:p>
      <w:pPr>
        <w:pStyle w:val="Heading2"/>
      </w:pPr>
      <w:r>
        <w:t xml:space="preserve">Course Delivery</w:t>
      </w:r>
    </w:p>
    <w:p>
      <w:pPr>
        <w:pStyle w:val="FirstParagraph"/>
      </w:pPr>
      <w:r>
        <w:t xml:space="preserve">The courses are offered online, 2 each semester. All 6 required courses can be completed in one calendar year.</w:t>
      </w:r>
    </w:p>
    <w:p>
      <w:pPr>
        <w:pStyle w:val="BodyText"/>
      </w:pPr>
      <w:hyperlink r:id="rId9">
        <w:r>
          <w:rPr>
            <w:rStyle w:val="Hyperlink"/>
          </w:rPr>
          <w:t xml:space="preserve">For more information on the courses in this program, visit the course catalog.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catalog/current/programs/certpnpm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catalog/current/programs/certpn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and Non-Profit Management</dc:title>
  <dc:creator/>
  <cp:keywords/>
  <dcterms:created xsi:type="dcterms:W3CDTF">2026-09-09T23:30:40Z</dcterms:created>
  <dcterms:modified xsi:type="dcterms:W3CDTF">2026-09-09T23:30:40Z</dcterms:modified>
  <dc:identifier>abb65eb5-0cb9-47d7-90fa-a7357db8e4ba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