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Interviewing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1" w:name="preparing-for-an-interview"/>
    <w:p>
      <w:pPr>
        <w:pStyle w:val="Heading2"/>
      </w:pPr>
      <w:r>
        <w:t xml:space="preserve">PREPARING FOR AN INTERVIEW</w:t>
      </w:r>
    </w:p>
    <w:p>
      <w:pPr>
        <w:pStyle w:val="FirstParagraph"/>
      </w:pPr>
      <w:r>
        <w:t xml:space="preserve">Congratulations—you’ve been invited to an interview! This is one of the most important steps in the job search process. It’s your chance to shine and show the employer why you’re the right person for the role.</w:t>
      </w:r>
    </w:p>
    <w:p>
      <w:pPr>
        <w:pStyle w:val="BodyText"/>
      </w:pPr>
      <w:r>
        <w:t xml:space="preserve">The interviewer’s goal is to determine if you have the skills to succeed in the position, the motivation to contribute, and the potential to be a good fit within the organization’s culture. But it’s not just about them, it’s also your opportunity to evaluate if the position and company are a good fit for</w:t>
      </w:r>
      <w:r>
        <w:t xml:space="preserve"> </w:t>
      </w:r>
      <w:r>
        <w:rPr>
          <w:i/>
          <w:iCs/>
        </w:rPr>
        <w:t xml:space="preserve">you</w:t>
      </w:r>
      <w:r>
        <w:t xml:space="preserve">.</w:t>
      </w:r>
    </w:p>
    <w:p>
      <w:pPr>
        <w:pStyle w:val="BodyText"/>
      </w:pPr>
      <w:r>
        <w:t xml:space="preserve">Use</w:t>
      </w:r>
      <w:r>
        <w:t xml:space="preserve"> </w:t>
      </w:r>
      <w:hyperlink r:id="rId9">
        <w:r>
          <w:rPr>
            <w:rStyle w:val="Hyperlink"/>
          </w:rPr>
          <w:t xml:space="preserve">Big Interview</w:t>
        </w:r>
      </w:hyperlink>
      <w:r>
        <w:t xml:space="preserve"> </w:t>
      </w:r>
      <w:r>
        <w:t>to practice your interview skills, whether your interviewing for a job or graduate school.</w:t>
      </w:r>
    </w:p>
    <w:p>
      <w:r>
        <w:drawing>
          <wp:inline>
            <wp:extent cx="3657600" cy="74043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740439"/>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https://www.bemidjistate.edu/services/career/wp-content/uploads/sites/97/2025/05/idWciHnfk4_logos.png</w:t>
      </w:r>
    </w:p>
    <w:p>
      <w:pPr>
        <w:pStyle w:val="BodyText"/>
      </w:pPr>
      <w:r>
        <w:t xml:space="preserve">Big Interview is</w:t>
      </w:r>
      <w:r>
        <w:t xml:space="preserve"> </w:t>
      </w:r>
      <w:r>
        <w:rPr>
          <w:b/>
          <w:bCs/>
        </w:rPr>
        <w:t xml:space="preserve">an online system that combines training and practice to help you improve your interview technique and build your confidence</w:t>
      </w:r>
      <w:r>
        <w:t xml:space="preserve"> </w:t>
      </w:r>
      <w:r>
        <w:t xml:space="preserve">through: Challenging, virtual mock interviews for all experience levels and dozens of industries. A database of thousands of interview questions with tips on how to answer them.</w:t>
      </w:r>
    </w:p>
    <w:p>
      <w:pPr>
        <w:pStyle w:val="BodyText"/>
      </w:pPr>
      <w:r>
        <w:rPr>
          <w:b/>
          <w:bCs/>
        </w:rPr>
        <w:t xml:space="preserve">HOW TO ACCESS:</w:t>
      </w:r>
    </w:p>
    <w:p>
      <w:pPr>
        <w:pStyle w:val="Compact"/>
        <w:numPr>
          <w:ilvl w:val="0"/>
          <w:numId w:val="1001"/>
        </w:numPr>
      </w:pPr>
      <w:r>
        <w:t xml:space="preserve">STEP 1: Go to</w:t>
      </w:r>
      <w:r>
        <w:t xml:space="preserve"> </w:t>
      </w:r>
      <w:hyperlink r:id="rId9">
        <w:r>
          <w:rPr>
            <w:rStyle w:val="Hyperlink"/>
          </w:rPr>
          <w:t xml:space="preserve">https://bemidji.biginterview.com/saml/init</w:t>
        </w:r>
      </w:hyperlink>
      <w:r>
        <w:t xml:space="preserve"> </w:t>
      </w:r>
      <w:r>
        <w:t xml:space="preserve">and click “LOGIN”</w:t>
      </w:r>
    </w:p>
    <w:p>
      <w:pPr>
        <w:pStyle w:val="Compact"/>
        <w:numPr>
          <w:ilvl w:val="0"/>
          <w:numId w:val="1001"/>
        </w:numPr>
      </w:pPr>
      <w:r>
        <w:t xml:space="preserve">STEP 2: Enter your current school credentials:</w:t>
      </w:r>
      <w:r>
        <w:t xml:space="preserve"> </w:t>
      </w:r>
      <w:hyperlink r:id="rId10">
        <w:r>
          <w:rPr>
            <w:rStyle w:val="Hyperlink"/>
          </w:rPr>
          <w:t xml:space="preserve">YourStarlD@go.minnstate.edu</w:t>
        </w:r>
      </w:hyperlink>
    </w:p>
    <w:p>
      <w:pPr>
        <w:pStyle w:val="Compact"/>
        <w:numPr>
          <w:ilvl w:val="0"/>
          <w:numId w:val="1001"/>
        </w:numPr>
      </w:pPr>
      <w:r>
        <w:t xml:space="preserve">STEP 3: Start using Big Interview &amp; Big Resume</w:t>
      </w:r>
    </w:p>
    <w:p>
      <w:pPr>
        <w:pStyle w:val="Compact"/>
        <w:numPr>
          <w:ilvl w:val="1"/>
          <w:numId w:val="1002"/>
        </w:numPr>
      </w:pPr>
      <w:r>
        <w:rPr>
          <w:b/>
          <w:bCs/>
        </w:rPr>
        <w:t xml:space="preserve">*Pro Tip:</w:t>
      </w:r>
      <w:r>
        <w:t xml:space="preserve"> </w:t>
      </w:r>
      <w:r>
        <w:t xml:space="preserve">Use the menu icon in the top-left corner to switch between Big Interview and Big Resume.</w:t>
      </w:r>
    </w:p>
    <w:bookmarkEnd w:id="11"/>
    <w:bookmarkStart w:id="12" w:name="before-the-interview"/>
    <w:p>
      <w:pPr>
        <w:pStyle w:val="Heading2"/>
      </w:pPr>
      <w:r>
        <w:t xml:space="preserve">BEFORE THE INTERVIEW</w:t>
      </w:r>
    </w:p>
    <w:p>
      <w:pPr>
        <w:pStyle w:val="Compact"/>
        <w:numPr>
          <w:ilvl w:val="0"/>
          <w:numId w:val="1003"/>
        </w:numPr>
      </w:pPr>
      <w:r>
        <w:t xml:space="preserve">Research the organization</w:t>
      </w:r>
    </w:p>
    <w:p>
      <w:pPr>
        <w:pStyle w:val="Compact"/>
        <w:numPr>
          <w:ilvl w:val="1"/>
          <w:numId w:val="1004"/>
        </w:numPr>
      </w:pPr>
      <w:r>
        <w:t xml:space="preserve">Key contact names</w:t>
      </w:r>
    </w:p>
    <w:p>
      <w:pPr>
        <w:pStyle w:val="Compact"/>
        <w:numPr>
          <w:ilvl w:val="1"/>
          <w:numId w:val="1004"/>
        </w:numPr>
      </w:pPr>
      <w:r>
        <w:t xml:space="preserve">Principal location and subsidiaries</w:t>
      </w:r>
    </w:p>
    <w:p>
      <w:pPr>
        <w:pStyle w:val="Compact"/>
        <w:numPr>
          <w:ilvl w:val="1"/>
          <w:numId w:val="1004"/>
        </w:numPr>
      </w:pPr>
      <w:r>
        <w:t xml:space="preserve">What is their company culture and mission statement</w:t>
      </w:r>
    </w:p>
    <w:p>
      <w:pPr>
        <w:pStyle w:val="Compact"/>
        <w:numPr>
          <w:ilvl w:val="1"/>
          <w:numId w:val="1004"/>
        </w:numPr>
      </w:pPr>
      <w:r>
        <w:t xml:space="preserve">Company achievements and competitors</w:t>
      </w:r>
    </w:p>
    <w:p>
      <w:pPr>
        <w:pStyle w:val="Compact"/>
        <w:numPr>
          <w:ilvl w:val="0"/>
          <w:numId w:val="1003"/>
        </w:numPr>
      </w:pPr>
      <w:r>
        <w:t xml:space="preserve">Practice</w:t>
      </w:r>
    </w:p>
    <w:p>
      <w:pPr>
        <w:pStyle w:val="Compact"/>
        <w:numPr>
          <w:ilvl w:val="1"/>
          <w:numId w:val="1005"/>
        </w:numPr>
      </w:pPr>
      <w:r>
        <w:t xml:space="preserve">List of your key accomplishments and skills</w:t>
      </w:r>
    </w:p>
    <w:p>
      <w:pPr>
        <w:pStyle w:val="Compact"/>
        <w:numPr>
          <w:ilvl w:val="1"/>
          <w:numId w:val="1005"/>
        </w:numPr>
      </w:pPr>
      <w:r>
        <w:t xml:space="preserve">Practice a list of interview questions to help prepare you</w:t>
      </w:r>
    </w:p>
    <w:p>
      <w:pPr>
        <w:pStyle w:val="Compact"/>
        <w:numPr>
          <w:ilvl w:val="1"/>
          <w:numId w:val="1005"/>
        </w:numPr>
      </w:pPr>
      <w:r>
        <w:t xml:space="preserve">Have at least 5 success stories to answer behavioral interview questions. For example, “Tell me about a time when you had to work closely with someone whose personality was very different from yours.”</w:t>
      </w:r>
    </w:p>
    <w:p>
      <w:pPr>
        <w:pStyle w:val="Compact"/>
        <w:numPr>
          <w:ilvl w:val="1"/>
          <w:numId w:val="1005"/>
        </w:numPr>
      </w:pPr>
      <w:r>
        <w:t xml:space="preserve">Prepare 5 questions to ask the interviewer(s) at the end of the interview</w:t>
      </w:r>
    </w:p>
    <w:p>
      <w:pPr>
        <w:pStyle w:val="Compact"/>
        <w:numPr>
          <w:ilvl w:val="0"/>
          <w:numId w:val="1003"/>
        </w:numPr>
      </w:pPr>
      <w:r>
        <w:t xml:space="preserve">Prepare</w:t>
      </w:r>
    </w:p>
    <w:p>
      <w:pPr>
        <w:pStyle w:val="Compact"/>
        <w:numPr>
          <w:ilvl w:val="1"/>
          <w:numId w:val="1006"/>
        </w:numPr>
      </w:pPr>
      <w:r>
        <w:t xml:space="preserve">Test drive to the interview site the day before</w:t>
      </w:r>
    </w:p>
    <w:p>
      <w:pPr>
        <w:pStyle w:val="Compact"/>
        <w:numPr>
          <w:ilvl w:val="1"/>
          <w:numId w:val="1006"/>
        </w:numPr>
      </w:pPr>
      <w:r>
        <w:t xml:space="preserve">Have copies of your resume, reference sheet and unofficial transcripts</w:t>
      </w:r>
    </w:p>
    <w:p>
      <w:pPr>
        <w:pStyle w:val="Compact"/>
        <w:numPr>
          <w:ilvl w:val="1"/>
          <w:numId w:val="1006"/>
        </w:numPr>
      </w:pPr>
      <w:r>
        <w:t xml:space="preserve">Be sure your interview attire is clean and ironed</w:t>
      </w:r>
    </w:p>
    <w:bookmarkEnd w:id="12"/>
    <w:bookmarkStart w:id="13" w:name="day-of-the-interview"/>
    <w:p>
      <w:pPr>
        <w:pStyle w:val="Heading2"/>
      </w:pPr>
      <w:r>
        <w:t xml:space="preserve">DAY OF THE INTERVIEW</w:t>
      </w:r>
    </w:p>
    <w:p>
      <w:pPr>
        <w:pStyle w:val="Compact"/>
        <w:numPr>
          <w:ilvl w:val="0"/>
          <w:numId w:val="1007"/>
        </w:numPr>
      </w:pPr>
      <w:r>
        <w:t xml:space="preserve">Arrive and enter the building ten minutes early</w:t>
      </w:r>
    </w:p>
    <w:p>
      <w:pPr>
        <w:pStyle w:val="Compact"/>
        <w:numPr>
          <w:ilvl w:val="0"/>
          <w:numId w:val="1007"/>
        </w:numPr>
      </w:pPr>
      <w:r>
        <w:t xml:space="preserve">Greet the interview panel professionally, smile and maintain eye contact</w:t>
      </w:r>
    </w:p>
    <w:p>
      <w:pPr>
        <w:pStyle w:val="Compact"/>
        <w:numPr>
          <w:ilvl w:val="0"/>
          <w:numId w:val="1007"/>
        </w:numPr>
      </w:pPr>
      <w:r>
        <w:t xml:space="preserve">Be mindful of your non-verbal communication</w:t>
      </w:r>
    </w:p>
    <w:p>
      <w:pPr>
        <w:pStyle w:val="Compact"/>
        <w:numPr>
          <w:ilvl w:val="0"/>
          <w:numId w:val="1007"/>
        </w:numPr>
      </w:pPr>
      <w:r>
        <w:t xml:space="preserve">Leave your phone in the car</w:t>
      </w:r>
    </w:p>
    <w:p>
      <w:pPr>
        <w:pStyle w:val="Compact"/>
        <w:numPr>
          <w:ilvl w:val="0"/>
          <w:numId w:val="1007"/>
        </w:numPr>
      </w:pPr>
      <w:r>
        <w:t xml:space="preserve">At the conclusion of the interview, determine the next steps</w:t>
      </w:r>
    </w:p>
    <w:bookmarkEnd w:id="13"/>
    <w:bookmarkStart w:id="17" w:name="after-the-interview"/>
    <w:p>
      <w:pPr>
        <w:pStyle w:val="Heading2"/>
      </w:pPr>
      <w:r>
        <w:t xml:space="preserve">AFTER THE INTERVIEW</w:t>
      </w:r>
    </w:p>
    <w:p>
      <w:pPr>
        <w:numPr>
          <w:ilvl w:val="0"/>
          <w:numId w:val="1008"/>
        </w:numPr>
      </w:pPr>
      <w:r>
        <w:t xml:space="preserve">As soon as possible write down what you’re thinking and feeling. What went well, what do you wish you would have expanded on.</w:t>
      </w:r>
    </w:p>
    <w:p>
      <w:pPr>
        <w:numPr>
          <w:ilvl w:val="0"/>
          <w:numId w:val="1008"/>
        </w:numPr>
      </w:pPr>
      <w:r>
        <w:t xml:space="preserve">Write a thank you note to the interviewer, reminding them of how your experiences align with the candidate they are seeking.</w:t>
      </w:r>
    </w:p>
    <w:p>
      <w:pPr>
        <w:numPr>
          <w:ilvl w:val="0"/>
          <w:numId w:val="1008"/>
        </w:numPr>
      </w:pPr>
      <w:hyperlink r:id="rId14">
        <w:r>
          <w:rPr>
            <w:rStyle w:val="Hyperlink"/>
          </w:rPr>
          <w:t xml:space="preserve">Behavior Interview Questions Generator</w:t>
        </w:r>
      </w:hyperlink>
    </w:p>
    <w:p>
      <w:pPr>
        <w:numPr>
          <w:ilvl w:val="0"/>
          <w:numId w:val="1008"/>
        </w:numPr>
      </w:pPr>
      <w:hyperlink r:id="rId15">
        <w:r>
          <w:rPr>
            <w:rStyle w:val="Hyperlink"/>
          </w:rPr>
          <w:t xml:space="preserve">Secrets For Interview Success</w:t>
        </w:r>
      </w:hyperlink>
    </w:p>
    <w:p>
      <w:pPr>
        <w:numPr>
          <w:ilvl w:val="0"/>
          <w:numId w:val="1008"/>
        </w:numPr>
      </w:pPr>
      <w:hyperlink r:id="rId16">
        <w:r>
          <w:rPr>
            <w:rStyle w:val="Hyperlink"/>
          </w:rPr>
          <w:t xml:space="preserve">Dress For Success</w:t>
        </w:r>
      </w:hyperlink>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www.da.ks.gov/ps/subject/bei/" TargetMode="External"/><Relationship Id="rId16" Type="http://schemas.openxmlformats.org/officeDocument/2006/relationships/hyperlink" Target="https://acrobat.adobe.com/id/urn:aaid:sc:US:95acf374-b272-471e-888a-238c31ca4c30" TargetMode="External"/><Relationship Id="rId9" Type="http://schemas.openxmlformats.org/officeDocument/2006/relationships/hyperlink" Target="https://bemidji.biginterview.com/saml/init" TargetMode="External"/><Relationship Id="rId15" Type="http://schemas.openxmlformats.org/officeDocument/2006/relationships/hyperlink" Target="https://www.bemidjistate.edu/services/career/wp-content/uploads/sites/97/2022/02/SecretsForInterviewSuccess_Handout_V4.pdf" TargetMode="External"/><Relationship Id="rId10" Type="http://schemas.openxmlformats.org/officeDocument/2006/relationships/hyperlink" Target="mailto:YourStarlD@go.minnstate.edu"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14" Type="http://schemas.openxmlformats.org/officeDocument/2006/relationships/hyperlink" Target="http://www.da.ks.gov/ps/subject/bei/" TargetMode="External"/><Relationship Id="rId16" Type="http://schemas.openxmlformats.org/officeDocument/2006/relationships/hyperlink" Target="https://acrobat.adobe.com/id/urn:aaid:sc:US:95acf374-b272-471e-888a-238c31ca4c30" TargetMode="External"/><Relationship Id="rId9" Type="http://schemas.openxmlformats.org/officeDocument/2006/relationships/hyperlink" Target="https://bemidji.biginterview.com/saml/init" TargetMode="External"/><Relationship Id="rId15" Type="http://schemas.openxmlformats.org/officeDocument/2006/relationships/hyperlink" Target="https://www.bemidjistate.edu/services/career/wp-content/uploads/sites/97/2022/02/SecretsForInterviewSuccess_Handout_V4.pdf" TargetMode="External"/><Relationship Id="rId10" Type="http://schemas.openxmlformats.org/officeDocument/2006/relationships/hyperlink" Target="mailto:YourStarlD@go.min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Interviewing</dc:title>
  <dc:creator/>
  <cp:keywords/>
  <dcterms:created xsi:type="dcterms:W3CDTF">2026-09-09T23:32:22Z</dcterms:created>
  <dcterms:modified xsi:type="dcterms:W3CDTF">2026-09-09T23:32:22Z</dcterms:modified>
  <dc:identifier>62208ec8-4279-4fc3-b4e4-9386d02eb030</dc:identifier>
</cp:coreProperties>
</file>

<file path=docProps/custom.xml><?xml version="1.0" encoding="utf-8"?>
<Properties xmlns="http://schemas.openxmlformats.org/officeDocument/2006/custom-properties" xmlns:vt="http://schemas.openxmlformats.org/officeDocument/2006/docPropsVTypes"/>
</file>